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BE3F19" w14:textId="3E33EC75" w:rsidR="006E33F4" w:rsidRDefault="006E33F4" w:rsidP="006E33F4">
      <w:pPr>
        <w:jc w:val="center"/>
        <w:rPr>
          <w:b/>
        </w:rPr>
      </w:pPr>
      <w:r w:rsidRPr="007D7EC5">
        <w:rPr>
          <w:b/>
        </w:rPr>
        <w:t xml:space="preserve">Informace o </w:t>
      </w:r>
      <w:r w:rsidR="00DC6FBD">
        <w:rPr>
          <w:b/>
        </w:rPr>
        <w:t xml:space="preserve">2. kole </w:t>
      </w:r>
      <w:r w:rsidRPr="007D7EC5">
        <w:rPr>
          <w:b/>
        </w:rPr>
        <w:t>předběžných tržních konzultacích</w:t>
      </w:r>
    </w:p>
    <w:p w14:paraId="4786D935" w14:textId="007869BB" w:rsidR="006E33F4" w:rsidRDefault="006E33F4" w:rsidP="006E33F4">
      <w:pPr>
        <w:jc w:val="center"/>
      </w:pPr>
      <w:r>
        <w:rPr>
          <w:b/>
        </w:rPr>
        <w:t>I.</w:t>
      </w:r>
    </w:p>
    <w:p w14:paraId="7B3244DB" w14:textId="77777777" w:rsidR="002B1E19" w:rsidRPr="002B1E19" w:rsidRDefault="002B1E19" w:rsidP="002B1E19">
      <w:pPr>
        <w:jc w:val="both"/>
        <w:rPr>
          <w:rFonts w:cstheme="minorHAnsi"/>
        </w:rPr>
      </w:pPr>
      <w:r w:rsidRPr="002B1E19">
        <w:rPr>
          <w:rFonts w:cstheme="minorHAnsi"/>
        </w:rPr>
        <w:t>V návaznosti na 1. kolo předběžných tržních konzultací na otevřený informační systém z prvního pololetí roku 2019 otevíráme 2.kolo, které by mělo jednak potvrdit dostupnost diskutovaného vývojového prostředí a nástrojů pro zásahy v úrovni datového modelu, aplikační logiky a uživatelského interface alespoň v úrovni alfa verzí včetně praktické realizace vybrané případové studie, jednak upřesnit licenční model a finanční náročnost takového řešení.</w:t>
      </w:r>
    </w:p>
    <w:p w14:paraId="594CC959" w14:textId="77777777" w:rsidR="002B1E19" w:rsidRPr="002B1E19" w:rsidRDefault="002B1E19" w:rsidP="002B1E19">
      <w:pPr>
        <w:jc w:val="both"/>
        <w:rPr>
          <w:rFonts w:cstheme="minorHAnsi"/>
        </w:rPr>
      </w:pPr>
      <w:r w:rsidRPr="002B1E19">
        <w:rPr>
          <w:rFonts w:cstheme="minorHAnsi"/>
        </w:rPr>
        <w:t>Předběžné tržní konzultace tedy budou zaměřeny zejména na</w:t>
      </w:r>
    </w:p>
    <w:p w14:paraId="0C40F37E" w14:textId="1E0B2E6B" w:rsidR="002B1E19" w:rsidRPr="002B1E19" w:rsidRDefault="002B1E19" w:rsidP="007B6F89">
      <w:pPr>
        <w:pStyle w:val="Odstavecseseznamem"/>
        <w:numPr>
          <w:ilvl w:val="0"/>
          <w:numId w:val="1"/>
        </w:numPr>
        <w:spacing w:after="160" w:line="259" w:lineRule="auto"/>
        <w:ind w:left="709"/>
        <w:jc w:val="both"/>
        <w:rPr>
          <w:rFonts w:asciiTheme="minorHAnsi" w:eastAsiaTheme="minorHAnsi" w:hAnsiTheme="minorHAnsi" w:cstheme="minorHAnsi"/>
          <w:lang w:eastAsia="en-US"/>
        </w:rPr>
      </w:pPr>
      <w:r w:rsidRPr="002B1E19">
        <w:rPr>
          <w:rFonts w:asciiTheme="minorHAnsi" w:eastAsiaTheme="minorHAnsi" w:hAnsiTheme="minorHAnsi" w:cstheme="minorHAnsi"/>
          <w:lang w:eastAsia="en-US"/>
        </w:rPr>
        <w:t>ověření rozsahu a dostupnosti dokumentace výrobce pro vlastní aktivní zásahy ve všech oblastech potenciální modifikace podle požadavku uživatelů (data, aplikační logika a uživatelský interface a možnost jejich vlastního vývoje),</w:t>
      </w:r>
    </w:p>
    <w:p w14:paraId="32C9E76A" w14:textId="77777777" w:rsidR="002B1E19" w:rsidRPr="002B1E19" w:rsidRDefault="002B1E19" w:rsidP="007B6F89">
      <w:pPr>
        <w:pStyle w:val="Odstavecseseznamem"/>
        <w:numPr>
          <w:ilvl w:val="0"/>
          <w:numId w:val="1"/>
        </w:numPr>
        <w:spacing w:after="160" w:line="259" w:lineRule="auto"/>
        <w:ind w:left="709"/>
        <w:jc w:val="both"/>
        <w:rPr>
          <w:rFonts w:asciiTheme="minorHAnsi" w:eastAsiaTheme="minorHAnsi" w:hAnsiTheme="minorHAnsi" w:cstheme="minorHAnsi"/>
          <w:lang w:eastAsia="en-US"/>
        </w:rPr>
      </w:pPr>
      <w:r w:rsidRPr="002B1E19">
        <w:rPr>
          <w:rFonts w:asciiTheme="minorHAnsi" w:eastAsiaTheme="minorHAnsi" w:hAnsiTheme="minorHAnsi" w:cstheme="minorHAnsi"/>
          <w:lang w:eastAsia="en-US"/>
        </w:rPr>
        <w:t>aplikaci předpokládaného postupu v rámci uvedených případových studií,</w:t>
      </w:r>
    </w:p>
    <w:p w14:paraId="00A95CD6" w14:textId="77777777" w:rsidR="002B1E19" w:rsidRPr="002B1E19" w:rsidRDefault="002B1E19" w:rsidP="007B6F89">
      <w:pPr>
        <w:pStyle w:val="Odstavecseseznamem"/>
        <w:numPr>
          <w:ilvl w:val="0"/>
          <w:numId w:val="1"/>
        </w:numPr>
        <w:spacing w:after="160" w:line="259" w:lineRule="auto"/>
        <w:ind w:left="709"/>
        <w:jc w:val="both"/>
        <w:rPr>
          <w:rFonts w:asciiTheme="minorHAnsi" w:eastAsiaTheme="minorHAnsi" w:hAnsiTheme="minorHAnsi" w:cstheme="minorHAnsi"/>
          <w:lang w:eastAsia="en-US"/>
        </w:rPr>
      </w:pPr>
      <w:r w:rsidRPr="002B1E19">
        <w:rPr>
          <w:rFonts w:asciiTheme="minorHAnsi" w:eastAsiaTheme="minorHAnsi" w:hAnsiTheme="minorHAnsi" w:cstheme="minorHAnsi"/>
          <w:lang w:eastAsia="en-US"/>
        </w:rPr>
        <w:t>otevřenost, stabilitu a rozsahu podpory pro nabízené řešení,</w:t>
      </w:r>
    </w:p>
    <w:p w14:paraId="525C38EE" w14:textId="77777777" w:rsidR="002B1E19" w:rsidRPr="002B1E19" w:rsidRDefault="002B1E19" w:rsidP="007B6F89">
      <w:pPr>
        <w:pStyle w:val="Odstavecseseznamem"/>
        <w:numPr>
          <w:ilvl w:val="0"/>
          <w:numId w:val="1"/>
        </w:numPr>
        <w:spacing w:after="160" w:line="259" w:lineRule="auto"/>
        <w:ind w:left="709"/>
        <w:jc w:val="both"/>
        <w:rPr>
          <w:rFonts w:asciiTheme="minorHAnsi" w:eastAsiaTheme="minorHAnsi" w:hAnsiTheme="minorHAnsi" w:cstheme="minorHAnsi"/>
          <w:lang w:eastAsia="en-US"/>
        </w:rPr>
      </w:pPr>
      <w:r w:rsidRPr="002B1E19">
        <w:rPr>
          <w:rFonts w:asciiTheme="minorHAnsi" w:eastAsiaTheme="minorHAnsi" w:hAnsiTheme="minorHAnsi" w:cstheme="minorHAnsi"/>
          <w:lang w:eastAsia="en-US"/>
        </w:rPr>
        <w:t>předběžné finanční podmínky.</w:t>
      </w:r>
    </w:p>
    <w:p w14:paraId="368C0D98" w14:textId="162AD9F8" w:rsidR="002B1E19" w:rsidRPr="002B1E19" w:rsidRDefault="002B1E19" w:rsidP="005A32B9">
      <w:pPr>
        <w:spacing w:afterLines="160" w:after="384"/>
        <w:jc w:val="both"/>
        <w:rPr>
          <w:rFonts w:cstheme="minorHAnsi"/>
        </w:rPr>
      </w:pPr>
      <w:r w:rsidRPr="002B1E19">
        <w:rPr>
          <w:rFonts w:cstheme="minorHAnsi"/>
        </w:rPr>
        <w:t>Pro bližší</w:t>
      </w:r>
      <w:r w:rsidR="003C7A18">
        <w:rPr>
          <w:rFonts w:cstheme="minorHAnsi"/>
        </w:rPr>
        <w:t xml:space="preserve"> technické</w:t>
      </w:r>
      <w:r w:rsidRPr="002B1E19">
        <w:rPr>
          <w:rFonts w:cstheme="minorHAnsi"/>
        </w:rPr>
        <w:t xml:space="preserve"> informace a sjednání postupu tržních konzultací kontaktujte Ing. Martina Veselého, zástupce ředitele ÚVT na e-mail </w:t>
      </w:r>
      <w:hyperlink r:id="rId8" w:history="1">
        <w:r w:rsidR="00FC13AE" w:rsidRPr="003B473D">
          <w:rPr>
            <w:rStyle w:val="Hypertextovodkaz"/>
            <w:rFonts w:cstheme="minorHAnsi"/>
          </w:rPr>
          <w:t>vesely@ics.muni.cz</w:t>
        </w:r>
      </w:hyperlink>
      <w:r w:rsidR="00FC13AE">
        <w:rPr>
          <w:rFonts w:cstheme="minorHAnsi"/>
        </w:rPr>
        <w:t>.</w:t>
      </w:r>
    </w:p>
    <w:p w14:paraId="1EAF7C5B" w14:textId="5DF13421" w:rsidR="006E33F4" w:rsidRPr="00C17607" w:rsidRDefault="006E33F4" w:rsidP="006E33F4">
      <w:pPr>
        <w:jc w:val="center"/>
        <w:rPr>
          <w:b/>
        </w:rPr>
      </w:pPr>
      <w:r w:rsidRPr="00C17607">
        <w:rPr>
          <w:b/>
        </w:rPr>
        <w:t>II.</w:t>
      </w:r>
    </w:p>
    <w:p w14:paraId="0BA5A908" w14:textId="1DF54C57" w:rsidR="006E33F4" w:rsidRDefault="006E33F4" w:rsidP="006E33F4">
      <w:pPr>
        <w:jc w:val="both"/>
      </w:pPr>
      <w:r>
        <w:t>Více informací k</w:t>
      </w:r>
      <w:r w:rsidR="0088661E">
        <w:t> </w:t>
      </w:r>
      <w:r>
        <w:t>rozsahu</w:t>
      </w:r>
      <w:r w:rsidR="0088661E">
        <w:t xml:space="preserve"> 2. kola</w:t>
      </w:r>
      <w:r>
        <w:t xml:space="preserve"> předběžných tržních konzultací získáte na </w:t>
      </w:r>
      <w:hyperlink r:id="rId9" w:history="1">
        <w:r w:rsidR="007146A0" w:rsidRPr="003B473D">
          <w:rPr>
            <w:rStyle w:val="Hypertextovodkaz"/>
          </w:rPr>
          <w:t>https://zakazky.muni.cz/document_public.html</w:t>
        </w:r>
      </w:hyperlink>
      <w:r>
        <w:t xml:space="preserve">. Dodavatelé, kteří mají zájem se účastnit předběžných tržních konzultací, mohou kontaktovat zadavatele </w:t>
      </w:r>
      <w:r w:rsidR="003E7D1B">
        <w:t xml:space="preserve">v administrativních věcech </w:t>
      </w:r>
      <w:r>
        <w:t>na adres</w:t>
      </w:r>
      <w:r w:rsidR="006E3A8B">
        <w:t>e</w:t>
      </w:r>
      <w:r w:rsidR="00057BA2">
        <w:t xml:space="preserve"> </w:t>
      </w:r>
      <w:hyperlink r:id="rId10" w:history="1">
        <w:r w:rsidR="006033A3" w:rsidRPr="003B473D">
          <w:rPr>
            <w:rStyle w:val="Hypertextovodkaz"/>
          </w:rPr>
          <w:t>baudys@ics.muni.cz</w:t>
        </w:r>
      </w:hyperlink>
      <w:r w:rsidR="006033A3">
        <w:t xml:space="preserve"> nebo</w:t>
      </w:r>
      <w:r>
        <w:t xml:space="preserve"> </w:t>
      </w:r>
      <w:r w:rsidR="009B1BDF">
        <w:t xml:space="preserve">v technických věcech na adrese </w:t>
      </w:r>
      <w:hyperlink r:id="rId11" w:history="1">
        <w:r w:rsidR="001B40BB" w:rsidRPr="003B473D">
          <w:rPr>
            <w:rStyle w:val="Hypertextovodkaz"/>
          </w:rPr>
          <w:t>vesely@ics.muni.cz</w:t>
        </w:r>
      </w:hyperlink>
      <w:bookmarkStart w:id="0" w:name="_GoBack"/>
      <w:bookmarkEnd w:id="0"/>
      <w:r w:rsidR="00B7432A">
        <w:t>, a to</w:t>
      </w:r>
      <w:r w:rsidR="009B1BDF">
        <w:t xml:space="preserve"> </w:t>
      </w:r>
      <w:r>
        <w:t xml:space="preserve">nejlépe do </w:t>
      </w:r>
      <w:r w:rsidR="00E57129">
        <w:t>15</w:t>
      </w:r>
      <w:r>
        <w:t>. února 20</w:t>
      </w:r>
      <w:r w:rsidR="00E57129">
        <w:t>20</w:t>
      </w:r>
      <w:r>
        <w:t xml:space="preserve">. Veškeré anglické texty jsou nezávazné. V případě rozporů mezi zněními v jednotlivých jazycích je rozhodné české znění.  </w:t>
      </w:r>
    </w:p>
    <w:p w14:paraId="054D0CCF" w14:textId="77777777" w:rsidR="006E33F4" w:rsidRPr="0018119E" w:rsidRDefault="006E33F4" w:rsidP="008B6A4C">
      <w:pPr>
        <w:jc w:val="both"/>
      </w:pPr>
    </w:p>
    <w:sectPr w:rsidR="006E33F4" w:rsidRPr="0018119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D2826D" w14:textId="77777777" w:rsidR="000142D9" w:rsidRDefault="000142D9" w:rsidP="008B6A4C">
      <w:pPr>
        <w:spacing w:after="0" w:line="240" w:lineRule="auto"/>
      </w:pPr>
      <w:r>
        <w:separator/>
      </w:r>
    </w:p>
  </w:endnote>
  <w:endnote w:type="continuationSeparator" w:id="0">
    <w:p w14:paraId="05272604" w14:textId="77777777" w:rsidR="000142D9" w:rsidRDefault="000142D9" w:rsidP="008B6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0A4986" w14:textId="77777777" w:rsidR="00BD7062" w:rsidRDefault="00BD706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FA87DA" w14:textId="77777777" w:rsidR="00BD7062" w:rsidRDefault="00BD706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4226B" w14:textId="77777777" w:rsidR="00BD7062" w:rsidRDefault="00BD706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634904" w14:textId="77777777" w:rsidR="000142D9" w:rsidRDefault="000142D9" w:rsidP="008B6A4C">
      <w:pPr>
        <w:spacing w:after="0" w:line="240" w:lineRule="auto"/>
      </w:pPr>
      <w:r>
        <w:separator/>
      </w:r>
    </w:p>
  </w:footnote>
  <w:footnote w:type="continuationSeparator" w:id="0">
    <w:p w14:paraId="2CEC122C" w14:textId="77777777" w:rsidR="000142D9" w:rsidRDefault="000142D9" w:rsidP="008B6A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2CF61D" w14:textId="77777777" w:rsidR="00BD7062" w:rsidRDefault="00BD706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3B41A1" w14:textId="471533EA" w:rsidR="008B6A4C" w:rsidRDefault="00CB159B">
    <w:pPr>
      <w:pStyle w:val="Zhlav"/>
    </w:pPr>
    <w:r w:rsidRPr="00CB159B">
      <w:rPr>
        <w:noProof/>
        <w:lang w:eastAsia="cs-CZ"/>
      </w:rPr>
      <w:drawing>
        <wp:inline distT="0" distB="0" distL="0" distR="0" wp14:anchorId="1C9BBC6F" wp14:editId="2C014087">
          <wp:extent cx="2495550" cy="1047750"/>
          <wp:effectExtent l="0" t="0" r="0" b="0"/>
          <wp:docPr id="1" name="Obrázek 1" descr="C:\Users\170279\AppData\Local\Temp\UVT-lg-eng-text-rgb.png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170279\AppData\Local\Temp\UVT-lg-eng-text-rgb.png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555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99D33" w14:textId="77777777" w:rsidR="00BD7062" w:rsidRDefault="00BD706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F81A93"/>
    <w:multiLevelType w:val="hybridMultilevel"/>
    <w:tmpl w:val="B8D8AD30"/>
    <w:lvl w:ilvl="0" w:tplc="04090017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1D1"/>
    <w:rsid w:val="000142D9"/>
    <w:rsid w:val="00057BA2"/>
    <w:rsid w:val="000B665D"/>
    <w:rsid w:val="001721EB"/>
    <w:rsid w:val="0018119E"/>
    <w:rsid w:val="001B40BB"/>
    <w:rsid w:val="002910C8"/>
    <w:rsid w:val="002B1E19"/>
    <w:rsid w:val="002D217D"/>
    <w:rsid w:val="003C7A18"/>
    <w:rsid w:val="003E7D1B"/>
    <w:rsid w:val="005868E2"/>
    <w:rsid w:val="005A32B9"/>
    <w:rsid w:val="006033A3"/>
    <w:rsid w:val="006C7D31"/>
    <w:rsid w:val="006E33F4"/>
    <w:rsid w:val="006E3A8B"/>
    <w:rsid w:val="007146A0"/>
    <w:rsid w:val="007B6F89"/>
    <w:rsid w:val="0083488C"/>
    <w:rsid w:val="0088661E"/>
    <w:rsid w:val="008B6A4C"/>
    <w:rsid w:val="009B1BDF"/>
    <w:rsid w:val="009C2334"/>
    <w:rsid w:val="00B7432A"/>
    <w:rsid w:val="00BD7062"/>
    <w:rsid w:val="00C121D1"/>
    <w:rsid w:val="00C17607"/>
    <w:rsid w:val="00C25C95"/>
    <w:rsid w:val="00CB159B"/>
    <w:rsid w:val="00DC6FBD"/>
    <w:rsid w:val="00E11FA8"/>
    <w:rsid w:val="00E129F9"/>
    <w:rsid w:val="00E57129"/>
    <w:rsid w:val="00F04728"/>
    <w:rsid w:val="00F0665C"/>
    <w:rsid w:val="00FC13AE"/>
    <w:rsid w:val="00FE3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42DE7"/>
  <w15:chartTrackingRefBased/>
  <w15:docId w15:val="{9DA57B4D-8C4E-45E6-824C-66A51BC06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B6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B6A4C"/>
  </w:style>
  <w:style w:type="paragraph" w:styleId="Zpat">
    <w:name w:val="footer"/>
    <w:basedOn w:val="Normln"/>
    <w:link w:val="ZpatChar"/>
    <w:uiPriority w:val="99"/>
    <w:unhideWhenUsed/>
    <w:rsid w:val="008B6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B6A4C"/>
  </w:style>
  <w:style w:type="character" w:customStyle="1" w:styleId="tlid-translation">
    <w:name w:val="tlid-translation"/>
    <w:basedOn w:val="Standardnpsmoodstavce"/>
    <w:rsid w:val="006E33F4"/>
  </w:style>
  <w:style w:type="character" w:styleId="Hypertextovodkaz">
    <w:name w:val="Hyperlink"/>
    <w:basedOn w:val="Standardnpsmoodstavce"/>
    <w:uiPriority w:val="99"/>
    <w:unhideWhenUsed/>
    <w:rsid w:val="002B1E19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2B1E19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7146A0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E5712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sely@ics.muni.cz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esely@ics.muni.c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baudys@ics.muni.cz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azky.muni.cz/document_public.html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24A345-9827-424E-90F3-008FFF19F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259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Veselý</dc:creator>
  <cp:keywords/>
  <dc:description/>
  <cp:lastModifiedBy>Michal Baudys</cp:lastModifiedBy>
  <cp:revision>35</cp:revision>
  <dcterms:created xsi:type="dcterms:W3CDTF">2019-01-28T14:21:00Z</dcterms:created>
  <dcterms:modified xsi:type="dcterms:W3CDTF">2019-12-18T10:47:00Z</dcterms:modified>
</cp:coreProperties>
</file>