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F889F" w14:textId="145E7764" w:rsidR="00917E3B" w:rsidRDefault="00917E3B" w:rsidP="00917E3B">
      <w:pPr>
        <w:jc w:val="center"/>
        <w:rPr>
          <w:b/>
          <w:lang w:val="en-GB"/>
        </w:rPr>
      </w:pPr>
      <w:r w:rsidRPr="00985C4C">
        <w:rPr>
          <w:b/>
          <w:lang w:val="en-GB"/>
        </w:rPr>
        <w:t xml:space="preserve">Information on </w:t>
      </w:r>
      <w:r w:rsidR="00D17AA3">
        <w:rPr>
          <w:b/>
          <w:lang w:val="en-GB"/>
        </w:rPr>
        <w:t>2</w:t>
      </w:r>
      <w:r w:rsidR="00971FDF">
        <w:rPr>
          <w:b/>
          <w:lang w:val="en-GB"/>
        </w:rPr>
        <w:t>nd</w:t>
      </w:r>
      <w:r w:rsidR="00D17AA3">
        <w:rPr>
          <w:b/>
          <w:lang w:val="en-GB"/>
        </w:rPr>
        <w:t xml:space="preserve"> </w:t>
      </w:r>
      <w:r w:rsidR="00DD7D57">
        <w:rPr>
          <w:b/>
          <w:lang w:val="en-GB"/>
        </w:rPr>
        <w:t xml:space="preserve">round of </w:t>
      </w:r>
      <w:r w:rsidRPr="00985C4C">
        <w:rPr>
          <w:b/>
          <w:lang w:val="en-GB"/>
        </w:rPr>
        <w:t>preliminary market consultations</w:t>
      </w:r>
    </w:p>
    <w:p w14:paraId="0765F41E" w14:textId="4C5549AF" w:rsidR="00917E3B" w:rsidRDefault="00917E3B" w:rsidP="00917E3B">
      <w:pPr>
        <w:jc w:val="center"/>
      </w:pPr>
      <w:r>
        <w:rPr>
          <w:b/>
          <w:lang w:val="en-GB"/>
        </w:rPr>
        <w:t>I.</w:t>
      </w:r>
    </w:p>
    <w:p w14:paraId="548A81DE" w14:textId="77777777" w:rsidR="00DB6675" w:rsidRPr="00DB6675" w:rsidRDefault="00DB6675" w:rsidP="00DB6675">
      <w:pPr>
        <w:jc w:val="both"/>
        <w:rPr>
          <w:rFonts w:cstheme="minorHAnsi"/>
        </w:rPr>
      </w:pPr>
      <w:r w:rsidRPr="00DB6675">
        <w:rPr>
          <w:rFonts w:cstheme="minorHAnsi"/>
        </w:rPr>
        <w:t>Following the first round of preliminary market consultations on an open information system which took place in the first half of 2019, we are launching the second round. It should both confirm the availability of the discussed development environment and tools for interventions at the data model, application logic and user interface level at least in alpha versions, including a practical implementation of the selected case study, and specify the licensing model and the financial cost of such a solution.</w:t>
      </w:r>
    </w:p>
    <w:p w14:paraId="335C6713" w14:textId="77777777" w:rsidR="00DB6675" w:rsidRPr="00DB6675" w:rsidRDefault="00DB6675" w:rsidP="00DB6675">
      <w:pPr>
        <w:jc w:val="both"/>
        <w:rPr>
          <w:rFonts w:cstheme="minorHAnsi"/>
        </w:rPr>
      </w:pPr>
      <w:r w:rsidRPr="00DB6675">
        <w:rPr>
          <w:rFonts w:cstheme="minorHAnsi"/>
        </w:rPr>
        <w:t>The preliminary market consultations will therefore focus mainly on</w:t>
      </w:r>
    </w:p>
    <w:p w14:paraId="29902BCF" w14:textId="77777777" w:rsidR="00DB6675" w:rsidRPr="00DB6675" w:rsidRDefault="00DB6675" w:rsidP="00AF1AD0">
      <w:pPr>
        <w:pStyle w:val="Odstavecseseznamem"/>
        <w:numPr>
          <w:ilvl w:val="0"/>
          <w:numId w:val="1"/>
        </w:numPr>
        <w:spacing w:after="160" w:line="259" w:lineRule="auto"/>
        <w:ind w:left="709" w:hanging="425"/>
        <w:jc w:val="both"/>
        <w:rPr>
          <w:rFonts w:asciiTheme="minorHAnsi" w:eastAsiaTheme="minorHAnsi" w:hAnsiTheme="minorHAnsi" w:cstheme="minorHAnsi"/>
        </w:rPr>
      </w:pPr>
      <w:r w:rsidRPr="00DB6675">
        <w:rPr>
          <w:rFonts w:asciiTheme="minorHAnsi" w:eastAsiaTheme="minorHAnsi" w:hAnsiTheme="minorHAnsi" w:cstheme="minorHAnsi"/>
        </w:rPr>
        <w:t>Verifying the extent and availability of the manufacturer’s documentation for active interventions in all areas of potential modifications according to user requirements (the data, application logic and user interface, and the possibility of their development),</w:t>
      </w:r>
    </w:p>
    <w:p w14:paraId="20CD3C8D" w14:textId="77777777" w:rsidR="00DB6675" w:rsidRPr="00DB6675" w:rsidRDefault="00DB6675" w:rsidP="00AF1AD0">
      <w:pPr>
        <w:pStyle w:val="Odstavecseseznamem"/>
        <w:numPr>
          <w:ilvl w:val="0"/>
          <w:numId w:val="1"/>
        </w:numPr>
        <w:spacing w:after="160" w:line="259" w:lineRule="auto"/>
        <w:ind w:left="709" w:hanging="425"/>
        <w:jc w:val="both"/>
        <w:rPr>
          <w:rFonts w:asciiTheme="minorHAnsi" w:eastAsiaTheme="minorHAnsi" w:hAnsiTheme="minorHAnsi" w:cstheme="minorHAnsi"/>
        </w:rPr>
      </w:pPr>
      <w:r w:rsidRPr="00DB6675">
        <w:rPr>
          <w:rFonts w:asciiTheme="minorHAnsi" w:eastAsiaTheme="minorHAnsi" w:hAnsiTheme="minorHAnsi" w:cstheme="minorHAnsi"/>
        </w:rPr>
        <w:t>The application of the expected procedure within the case studies,</w:t>
      </w:r>
    </w:p>
    <w:p w14:paraId="0BAC4767" w14:textId="77777777" w:rsidR="00DB6675" w:rsidRPr="00DB6675" w:rsidRDefault="00DB6675" w:rsidP="00AF1AD0">
      <w:pPr>
        <w:pStyle w:val="Odstavecseseznamem"/>
        <w:numPr>
          <w:ilvl w:val="0"/>
          <w:numId w:val="1"/>
        </w:numPr>
        <w:spacing w:after="160" w:line="259" w:lineRule="auto"/>
        <w:ind w:left="709" w:hanging="425"/>
        <w:jc w:val="both"/>
        <w:rPr>
          <w:rFonts w:asciiTheme="minorHAnsi" w:eastAsiaTheme="minorHAnsi" w:hAnsiTheme="minorHAnsi" w:cstheme="minorHAnsi"/>
        </w:rPr>
      </w:pPr>
      <w:r w:rsidRPr="00DB6675">
        <w:rPr>
          <w:rFonts w:asciiTheme="minorHAnsi" w:eastAsiaTheme="minorHAnsi" w:hAnsiTheme="minorHAnsi" w:cstheme="minorHAnsi"/>
        </w:rPr>
        <w:t>The openness, stability, and scope of support for the proposed solution,</w:t>
      </w:r>
    </w:p>
    <w:p w14:paraId="7589B734" w14:textId="77777777" w:rsidR="00DB6675" w:rsidRPr="00DB6675" w:rsidRDefault="00DB6675" w:rsidP="00AF1AD0">
      <w:pPr>
        <w:pStyle w:val="Odstavecseseznamem"/>
        <w:numPr>
          <w:ilvl w:val="0"/>
          <w:numId w:val="1"/>
        </w:numPr>
        <w:spacing w:after="160" w:line="259" w:lineRule="auto"/>
        <w:ind w:left="709" w:hanging="425"/>
        <w:jc w:val="both"/>
        <w:rPr>
          <w:rFonts w:asciiTheme="minorHAnsi" w:eastAsiaTheme="minorHAnsi" w:hAnsiTheme="minorHAnsi" w:cstheme="minorHAnsi"/>
        </w:rPr>
      </w:pPr>
      <w:r w:rsidRPr="00DB6675">
        <w:rPr>
          <w:rFonts w:asciiTheme="minorHAnsi" w:eastAsiaTheme="minorHAnsi" w:hAnsiTheme="minorHAnsi" w:cstheme="minorHAnsi"/>
        </w:rPr>
        <w:t>Preliminary financial conditions.</w:t>
      </w:r>
    </w:p>
    <w:p w14:paraId="06B3D031" w14:textId="14029F93" w:rsidR="00DB6675" w:rsidRPr="00DB6675" w:rsidRDefault="00DB6675" w:rsidP="00DB6675">
      <w:pPr>
        <w:jc w:val="both"/>
        <w:rPr>
          <w:rFonts w:cstheme="minorHAnsi"/>
        </w:rPr>
      </w:pPr>
      <w:r w:rsidRPr="00DB6675">
        <w:rPr>
          <w:rFonts w:cstheme="minorHAnsi"/>
        </w:rPr>
        <w:t>For more</w:t>
      </w:r>
      <w:r w:rsidR="005106F0">
        <w:rPr>
          <w:rFonts w:cstheme="minorHAnsi"/>
        </w:rPr>
        <w:t xml:space="preserve"> </w:t>
      </w:r>
      <w:r w:rsidR="005106F0">
        <w:rPr>
          <w:rStyle w:val="tlid-translation"/>
          <w:lang w:val="en"/>
        </w:rPr>
        <w:t>detailed</w:t>
      </w:r>
      <w:r w:rsidR="00CD2D87">
        <w:rPr>
          <w:rStyle w:val="tlid-translation"/>
          <w:lang w:val="en"/>
        </w:rPr>
        <w:t xml:space="preserve"> technical</w:t>
      </w:r>
      <w:r w:rsidRPr="00DB6675">
        <w:rPr>
          <w:rFonts w:cstheme="minorHAnsi"/>
        </w:rPr>
        <w:t xml:space="preserve"> information and </w:t>
      </w:r>
      <w:r w:rsidR="00885FAD">
        <w:rPr>
          <w:rStyle w:val="tlid-translation"/>
          <w:lang w:val="en"/>
        </w:rPr>
        <w:t>for n</w:t>
      </w:r>
      <w:r w:rsidR="00885FAD">
        <w:rPr>
          <w:rStyle w:val="tlid-translation"/>
          <w:lang w:val="en"/>
        </w:rPr>
        <w:t>egotiation of the market consultation procedure</w:t>
      </w:r>
      <w:r w:rsidRPr="00DB6675">
        <w:rPr>
          <w:rFonts w:cstheme="minorHAnsi"/>
        </w:rPr>
        <w:t xml:space="preserve">, please contact Martin Veselý, Deputy Director of the ICS, at </w:t>
      </w:r>
      <w:hyperlink r:id="rId7" w:history="1">
        <w:r w:rsidR="00B55AB9" w:rsidRPr="003B473D">
          <w:rPr>
            <w:rStyle w:val="Hypertextovodkaz"/>
            <w:rFonts w:cstheme="minorHAnsi"/>
          </w:rPr>
          <w:t>vesely@ics.muni.cz</w:t>
        </w:r>
      </w:hyperlink>
      <w:r w:rsidR="00B55AB9">
        <w:rPr>
          <w:rFonts w:cstheme="minorHAnsi"/>
        </w:rPr>
        <w:t>.</w:t>
      </w:r>
    </w:p>
    <w:p w14:paraId="62F26EA9" w14:textId="3E65701B" w:rsidR="00F0665C" w:rsidRDefault="00F0665C" w:rsidP="00870557">
      <w:pPr>
        <w:jc w:val="both"/>
      </w:pPr>
    </w:p>
    <w:p w14:paraId="440B16D2" w14:textId="673B42B2" w:rsidR="00917E3B" w:rsidRPr="00037174" w:rsidRDefault="00917E3B" w:rsidP="00917E3B">
      <w:pPr>
        <w:jc w:val="center"/>
        <w:rPr>
          <w:b/>
        </w:rPr>
      </w:pPr>
      <w:r w:rsidRPr="00037174">
        <w:rPr>
          <w:b/>
        </w:rPr>
        <w:t>I</w:t>
      </w:r>
      <w:r w:rsidRPr="00037174">
        <w:rPr>
          <w:b/>
          <w:lang w:val="en-GB"/>
        </w:rPr>
        <w:t>I.</w:t>
      </w:r>
    </w:p>
    <w:p w14:paraId="1BF8A833" w14:textId="01B3482D" w:rsidR="00917E3B" w:rsidRPr="00985C4C" w:rsidRDefault="00917E3B" w:rsidP="00917E3B">
      <w:pPr>
        <w:jc w:val="both"/>
        <w:rPr>
          <w:lang w:val="en-GB"/>
        </w:rPr>
      </w:pPr>
      <w:r w:rsidRPr="00985C4C">
        <w:rPr>
          <w:lang w:val="en-GB"/>
        </w:rPr>
        <w:t xml:space="preserve">For more information on the scope </w:t>
      </w:r>
      <w:r w:rsidR="005258C1">
        <w:rPr>
          <w:rStyle w:val="tlid-translation"/>
          <w:lang w:val="en"/>
        </w:rPr>
        <w:t xml:space="preserve">of the second round </w:t>
      </w:r>
      <w:bookmarkStart w:id="0" w:name="_GoBack"/>
      <w:bookmarkEnd w:id="0"/>
      <w:r w:rsidRPr="00985C4C">
        <w:rPr>
          <w:lang w:val="en-GB"/>
        </w:rPr>
        <w:t xml:space="preserve">of preliminary market consultations, please visit </w:t>
      </w:r>
      <w:hyperlink r:id="rId8" w:history="1">
        <w:r w:rsidR="00E06158" w:rsidRPr="003B473D">
          <w:rPr>
            <w:rStyle w:val="Hypertextovodkaz"/>
            <w:lang w:val="en-GB"/>
          </w:rPr>
          <w:t>https://zakazky.muni.cz/document_public.html</w:t>
        </w:r>
      </w:hyperlink>
      <w:r w:rsidRPr="00985C4C">
        <w:rPr>
          <w:lang w:val="en-GB"/>
        </w:rPr>
        <w:t xml:space="preserve">. </w:t>
      </w:r>
      <w:r w:rsidR="00CC21E7">
        <w:rPr>
          <w:rStyle w:val="tlid-translation"/>
          <w:lang w:val="en"/>
        </w:rPr>
        <w:t xml:space="preserve">Suppliers wishing to participate in preliminary market consultations may contact the contracting authority for administrative matters at </w:t>
      </w:r>
      <w:hyperlink r:id="rId9" w:history="1">
        <w:r w:rsidR="0093635E" w:rsidRPr="003B473D">
          <w:rPr>
            <w:rStyle w:val="Hypertextovodkaz"/>
            <w:lang w:val="en"/>
          </w:rPr>
          <w:t>baudys@ics.muni.cz</w:t>
        </w:r>
      </w:hyperlink>
      <w:r w:rsidR="0093635E">
        <w:rPr>
          <w:rStyle w:val="tlid-translation"/>
          <w:lang w:val="en"/>
        </w:rPr>
        <w:t xml:space="preserve"> </w:t>
      </w:r>
      <w:r w:rsidR="00CC21E7">
        <w:rPr>
          <w:rStyle w:val="tlid-translation"/>
          <w:lang w:val="en"/>
        </w:rPr>
        <w:t xml:space="preserve">or for technical matters at </w:t>
      </w:r>
      <w:hyperlink r:id="rId10" w:history="1">
        <w:r w:rsidR="0093635E" w:rsidRPr="003B473D">
          <w:rPr>
            <w:rStyle w:val="Hypertextovodkaz"/>
            <w:lang w:val="en"/>
          </w:rPr>
          <w:t>vesely@ics.muni.cz</w:t>
        </w:r>
      </w:hyperlink>
      <w:r w:rsidRPr="00985C4C">
        <w:rPr>
          <w:lang w:val="en-GB"/>
        </w:rPr>
        <w:t xml:space="preserve">, preferably by </w:t>
      </w:r>
      <w:r w:rsidR="00DF2E8A">
        <w:rPr>
          <w:lang w:val="en-GB"/>
        </w:rPr>
        <w:t>15</w:t>
      </w:r>
      <w:r w:rsidR="00FD2D67">
        <w:rPr>
          <w:lang w:val="en-GB"/>
        </w:rPr>
        <w:t>th</w:t>
      </w:r>
      <w:r w:rsidRPr="00985C4C">
        <w:rPr>
          <w:lang w:val="en-GB"/>
        </w:rPr>
        <w:t xml:space="preserve"> February 20</w:t>
      </w:r>
      <w:r w:rsidR="008D3734">
        <w:rPr>
          <w:lang w:val="en-GB"/>
        </w:rPr>
        <w:t>20</w:t>
      </w:r>
      <w:r w:rsidRPr="00985C4C">
        <w:rPr>
          <w:lang w:val="en-GB"/>
        </w:rPr>
        <w:t xml:space="preserve">. All English texts are non-binding. In case of divergence between the language versions, the Czech version shall prevail. </w:t>
      </w:r>
    </w:p>
    <w:p w14:paraId="10B11E75" w14:textId="77777777" w:rsidR="00917E3B" w:rsidRDefault="00917E3B" w:rsidP="00870557">
      <w:pPr>
        <w:jc w:val="both"/>
      </w:pPr>
    </w:p>
    <w:p w14:paraId="777A9217" w14:textId="77777777" w:rsidR="00917E3B" w:rsidRPr="000460F5" w:rsidRDefault="00917E3B" w:rsidP="00870557">
      <w:pPr>
        <w:jc w:val="both"/>
      </w:pPr>
    </w:p>
    <w:sectPr w:rsidR="00917E3B" w:rsidRPr="000460F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4A281" w14:textId="77777777" w:rsidR="006C7AC7" w:rsidRDefault="006C7AC7" w:rsidP="00D41DEA">
      <w:pPr>
        <w:spacing w:after="0" w:line="240" w:lineRule="auto"/>
      </w:pPr>
      <w:r>
        <w:separator/>
      </w:r>
    </w:p>
  </w:endnote>
  <w:endnote w:type="continuationSeparator" w:id="0">
    <w:p w14:paraId="443900C5" w14:textId="77777777" w:rsidR="006C7AC7" w:rsidRDefault="006C7AC7" w:rsidP="00D41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771CE" w14:textId="77777777" w:rsidR="00D41DEA" w:rsidRDefault="00D41D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6C6EE" w14:textId="77777777" w:rsidR="00D41DEA" w:rsidRDefault="00D41DE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B046E" w14:textId="77777777" w:rsidR="00D41DEA" w:rsidRDefault="00D41D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63B74" w14:textId="77777777" w:rsidR="006C7AC7" w:rsidRDefault="006C7AC7" w:rsidP="00D41DEA">
      <w:pPr>
        <w:spacing w:after="0" w:line="240" w:lineRule="auto"/>
      </w:pPr>
      <w:r>
        <w:separator/>
      </w:r>
    </w:p>
  </w:footnote>
  <w:footnote w:type="continuationSeparator" w:id="0">
    <w:p w14:paraId="2C92B8BB" w14:textId="77777777" w:rsidR="006C7AC7" w:rsidRDefault="006C7AC7" w:rsidP="00D41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73EAF" w14:textId="77777777" w:rsidR="00D41DEA" w:rsidRDefault="00D41D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771B2" w14:textId="2D38A40A" w:rsidR="00D41DEA" w:rsidRDefault="00D41DEA">
    <w:pPr>
      <w:pStyle w:val="Zhlav"/>
    </w:pPr>
    <w:r w:rsidRPr="00D41DEA">
      <w:rPr>
        <w:noProof/>
        <w:lang w:val="cs-CZ" w:eastAsia="cs-CZ" w:bidi="ar-SA"/>
      </w:rPr>
      <w:drawing>
        <wp:inline distT="0" distB="0" distL="0" distR="0" wp14:anchorId="767A22EC" wp14:editId="22D3AA4A">
          <wp:extent cx="2495550" cy="1047750"/>
          <wp:effectExtent l="0" t="0" r="0" b="0"/>
          <wp:docPr id="1" name="Obrázek 1" descr="C:\Users\170279\AppData\Local\Temp\UVT-lg-eng-text-rgb.png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70279\AppData\Local\Temp\UVT-lg-eng-text-rgb.png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550" cy="10477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3C3A1" w14:textId="77777777" w:rsidR="00D41DEA" w:rsidRDefault="00D41D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F81A93"/>
    <w:multiLevelType w:val="hybridMultilevel"/>
    <w:tmpl w:val="B8D8AD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1D1"/>
    <w:rsid w:val="00037174"/>
    <w:rsid w:val="000460F5"/>
    <w:rsid w:val="001721EB"/>
    <w:rsid w:val="001C0628"/>
    <w:rsid w:val="002910C8"/>
    <w:rsid w:val="002D217D"/>
    <w:rsid w:val="0039278C"/>
    <w:rsid w:val="0040747B"/>
    <w:rsid w:val="005106F0"/>
    <w:rsid w:val="005258C1"/>
    <w:rsid w:val="006C0CDC"/>
    <w:rsid w:val="006C7AC7"/>
    <w:rsid w:val="00711864"/>
    <w:rsid w:val="007402DF"/>
    <w:rsid w:val="007E4D00"/>
    <w:rsid w:val="00870557"/>
    <w:rsid w:val="00880BAA"/>
    <w:rsid w:val="00885FAD"/>
    <w:rsid w:val="008D3734"/>
    <w:rsid w:val="00917E3B"/>
    <w:rsid w:val="0093635E"/>
    <w:rsid w:val="00971FDF"/>
    <w:rsid w:val="00AF1AD0"/>
    <w:rsid w:val="00B37DB2"/>
    <w:rsid w:val="00B55AB9"/>
    <w:rsid w:val="00BB3365"/>
    <w:rsid w:val="00C121D1"/>
    <w:rsid w:val="00CA3069"/>
    <w:rsid w:val="00CC21E7"/>
    <w:rsid w:val="00CD2D87"/>
    <w:rsid w:val="00D17AA3"/>
    <w:rsid w:val="00D227C9"/>
    <w:rsid w:val="00D41DEA"/>
    <w:rsid w:val="00DA438D"/>
    <w:rsid w:val="00DB6675"/>
    <w:rsid w:val="00DD7D57"/>
    <w:rsid w:val="00DF2E8A"/>
    <w:rsid w:val="00E06158"/>
    <w:rsid w:val="00E11FA8"/>
    <w:rsid w:val="00F0665C"/>
    <w:rsid w:val="00FC16E2"/>
    <w:rsid w:val="00FD2D67"/>
    <w:rsid w:val="00FE36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26EA8"/>
  <w15:docId w15:val="{5E45ED45-1570-4F08-98F9-E6271BBA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DE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DEA"/>
  </w:style>
  <w:style w:type="paragraph" w:styleId="Zpat">
    <w:name w:val="footer"/>
    <w:basedOn w:val="Normln"/>
    <w:link w:val="ZpatChar"/>
    <w:uiPriority w:val="99"/>
    <w:unhideWhenUsed/>
    <w:rsid w:val="00D41DEA"/>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DEA"/>
  </w:style>
  <w:style w:type="character" w:styleId="Hypertextovodkaz">
    <w:name w:val="Hyperlink"/>
    <w:basedOn w:val="Standardnpsmoodstavce"/>
    <w:uiPriority w:val="99"/>
    <w:unhideWhenUsed/>
    <w:rsid w:val="00DB6675"/>
    <w:rPr>
      <w:color w:val="0563C1" w:themeColor="hyperlink"/>
      <w:u w:val="single"/>
    </w:rPr>
  </w:style>
  <w:style w:type="paragraph" w:styleId="Odstavecseseznamem">
    <w:name w:val="List Paragraph"/>
    <w:basedOn w:val="Normln"/>
    <w:uiPriority w:val="34"/>
    <w:qFormat/>
    <w:rsid w:val="00DB6675"/>
    <w:pPr>
      <w:spacing w:after="200" w:line="276" w:lineRule="auto"/>
      <w:ind w:left="720"/>
      <w:contextualSpacing/>
    </w:pPr>
    <w:rPr>
      <w:rFonts w:ascii="Calibri" w:eastAsia="Times New Roman" w:hAnsi="Calibri" w:cs="Times New Roman"/>
    </w:rPr>
  </w:style>
  <w:style w:type="character" w:styleId="Nevyeenzmnka">
    <w:name w:val="Unresolved Mention"/>
    <w:basedOn w:val="Standardnpsmoodstavce"/>
    <w:uiPriority w:val="99"/>
    <w:semiHidden/>
    <w:unhideWhenUsed/>
    <w:rsid w:val="00E06158"/>
    <w:rPr>
      <w:color w:val="605E5C"/>
      <w:shd w:val="clear" w:color="auto" w:fill="E1DFDD"/>
    </w:rPr>
  </w:style>
  <w:style w:type="character" w:customStyle="1" w:styleId="tlid-translation">
    <w:name w:val="tlid-translation"/>
    <w:basedOn w:val="Standardnpsmoodstavce"/>
    <w:rsid w:val="00CC2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muni.cz/document_public.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esely@ics.muni.cz"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vesely@ics.muni.cz" TargetMode="External"/><Relationship Id="rId4" Type="http://schemas.openxmlformats.org/officeDocument/2006/relationships/webSettings" Target="webSettings.xml"/><Relationship Id="rId9" Type="http://schemas.openxmlformats.org/officeDocument/2006/relationships/hyperlink" Target="mailto:baudys@ics.muni.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284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Veselý</dc:creator>
  <cp:keywords/>
  <dc:description/>
  <cp:lastModifiedBy>Michal Baudys</cp:lastModifiedBy>
  <cp:revision>43</cp:revision>
  <dcterms:created xsi:type="dcterms:W3CDTF">2019-01-28T14:21:00Z</dcterms:created>
  <dcterms:modified xsi:type="dcterms:W3CDTF">2019-12-18T10:48:00Z</dcterms:modified>
</cp:coreProperties>
</file>