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BD4DB" w14:textId="77777777" w:rsidR="00D735BD" w:rsidRPr="00DC3E15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D1C32E" w14:textId="77777777" w:rsidR="00D735BD" w:rsidRPr="00DC3E15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8398BAA" w14:textId="77777777" w:rsidR="00D735BD" w:rsidRPr="00DC3E15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2AFA4F8" w14:textId="77777777" w:rsidR="00D735BD" w:rsidRPr="00DC3E15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7587803" w14:textId="77777777" w:rsidR="00D735BD" w:rsidRPr="00DC3E15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00F497" w14:textId="77777777" w:rsidR="00D735BD" w:rsidRPr="00DC3E15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7B4151B" w14:textId="77777777" w:rsidR="00D735BD" w:rsidRPr="00DC3E15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29A74E3" w14:textId="77777777" w:rsidR="00D735BD" w:rsidRPr="00DC3E15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A831EA0" w14:textId="77777777" w:rsidR="00D735BD" w:rsidRPr="00DC3E15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33ACB1F" w14:textId="77777777" w:rsidR="00D735BD" w:rsidRPr="00DC3E15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18F4CCA" w14:textId="77777777" w:rsidR="00D735BD" w:rsidRPr="00DC3E15" w:rsidRDefault="00D735BD" w:rsidP="00D735BD">
      <w:pPr>
        <w:pStyle w:val="Titulnlist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181A3D8" w14:textId="77777777" w:rsidR="00D735BD" w:rsidRPr="00DC3E15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57773BB" w14:textId="77777777" w:rsidR="00D735BD" w:rsidRPr="00DC3E15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29F93BE" w14:textId="77777777" w:rsidR="00D735BD" w:rsidRPr="00DC3E15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EF3AC74" w14:textId="77777777" w:rsidR="00D735BD" w:rsidRPr="00DC3E15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2B9C1B" w14:textId="189C119C" w:rsidR="00D735BD" w:rsidRDefault="00D735B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7B41A1" w14:textId="77777777" w:rsidR="00E42F50" w:rsidRPr="00DC3E15" w:rsidRDefault="00E42F50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1099F6" w14:textId="77777777" w:rsidR="00D5564D" w:rsidRPr="00DC3E15" w:rsidRDefault="00D5564D" w:rsidP="00D735BD">
      <w:pPr>
        <w:pStyle w:val="Titulnlist"/>
        <w:jc w:val="both"/>
        <w:rPr>
          <w:b/>
          <w:bCs/>
          <w:snapToGrid w:val="0"/>
          <w:color w:val="FF000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8EF709F" w14:textId="77777777" w:rsidR="00EB0D73" w:rsidRDefault="00EB0D73" w:rsidP="00EB0D73">
      <w:pPr>
        <w:pStyle w:val="Zhlav"/>
        <w:spacing w:before="0"/>
        <w:ind w:right="255" w:firstLine="0"/>
        <w:rPr>
          <w:i/>
          <w:iCs/>
          <w:snapToGrid w:val="0"/>
        </w:rPr>
      </w:pPr>
    </w:p>
    <w:p w14:paraId="24C06013" w14:textId="0EB5371C" w:rsidR="004A4F93" w:rsidRDefault="00D735BD" w:rsidP="002D02BD">
      <w:pPr>
        <w:pStyle w:val="Zhlav"/>
        <w:tabs>
          <w:tab w:val="clear" w:pos="4536"/>
          <w:tab w:val="left" w:pos="709"/>
          <w:tab w:val="center" w:pos="4678"/>
        </w:tabs>
        <w:spacing w:before="0"/>
        <w:ind w:right="255" w:firstLine="0"/>
        <w:jc w:val="left"/>
        <w:rPr>
          <w:b/>
        </w:rPr>
      </w:pPr>
      <w:r w:rsidRPr="00F16378">
        <w:rPr>
          <w:i/>
          <w:iCs/>
          <w:snapToGrid w:val="0"/>
        </w:rPr>
        <w:t>Akce:</w:t>
      </w:r>
      <w:r w:rsidR="002D02BD">
        <w:rPr>
          <w:b/>
          <w:bCs/>
          <w:snapToGrid w:val="0"/>
        </w:rPr>
        <w:tab/>
      </w:r>
      <w:r w:rsidR="002D02BD">
        <w:rPr>
          <w:b/>
        </w:rPr>
        <w:t>RZV – FSpS – Rekonstrukce zázemí sportoviště Veslařská</w:t>
      </w:r>
    </w:p>
    <w:p w14:paraId="03328A5A" w14:textId="7D32FCC7" w:rsidR="00D735BD" w:rsidRPr="004C0C32" w:rsidRDefault="002D02BD" w:rsidP="00B15ABA">
      <w:pPr>
        <w:pStyle w:val="Titulnlist"/>
        <w:tabs>
          <w:tab w:val="left" w:pos="709"/>
        </w:tabs>
        <w:ind w:right="851"/>
        <w:jc w:val="right"/>
        <w:rPr>
          <w:i/>
          <w:iCs/>
          <w:snapToGrid w:val="0"/>
          <w:color w:val="FF0000"/>
          <w:sz w:val="20"/>
          <w:szCs w:val="20"/>
        </w:rPr>
      </w:pPr>
      <w:r w:rsidRPr="004C0C32">
        <w:rPr>
          <w:bCs/>
          <w:i/>
          <w:sz w:val="20"/>
          <w:szCs w:val="20"/>
        </w:rPr>
        <w:t>Jednostupňová p</w:t>
      </w:r>
      <w:r w:rsidR="009A4F96" w:rsidRPr="004C0C32">
        <w:rPr>
          <w:bCs/>
          <w:i/>
          <w:sz w:val="20"/>
          <w:szCs w:val="20"/>
        </w:rPr>
        <w:t xml:space="preserve">rojektová dokumentace pro </w:t>
      </w:r>
      <w:r w:rsidRPr="004C0C32">
        <w:rPr>
          <w:bCs/>
          <w:i/>
          <w:sz w:val="20"/>
          <w:szCs w:val="20"/>
        </w:rPr>
        <w:t>realizaci stavby</w:t>
      </w:r>
      <w:r w:rsidR="004C0C32" w:rsidRPr="004C0C32">
        <w:rPr>
          <w:bCs/>
          <w:i/>
          <w:sz w:val="20"/>
          <w:szCs w:val="20"/>
        </w:rPr>
        <w:t xml:space="preserve"> – dokumentace pro výběr dodavatele</w:t>
      </w:r>
      <w:r w:rsidR="00B15ABA">
        <w:rPr>
          <w:bCs/>
          <w:i/>
          <w:sz w:val="20"/>
          <w:szCs w:val="20"/>
        </w:rPr>
        <w:t xml:space="preserve"> – revize 01</w:t>
      </w:r>
    </w:p>
    <w:p w14:paraId="25C4526E" w14:textId="77777777" w:rsidR="002D02BD" w:rsidRDefault="002D02BD">
      <w:pPr>
        <w:tabs>
          <w:tab w:val="clear" w:pos="3119"/>
          <w:tab w:val="clear" w:pos="3402"/>
          <w:tab w:val="clear" w:pos="6237"/>
        </w:tabs>
        <w:spacing w:before="0"/>
        <w:ind w:firstLine="0"/>
        <w:jc w:val="left"/>
        <w:rPr>
          <w:rFonts w:ascii="Arial Narrow" w:hAnsi="Arial Narrow"/>
          <w:b/>
          <w:caps/>
          <w:kern w:val="28"/>
          <w:sz w:val="24"/>
          <w:u w:val="double"/>
        </w:rPr>
      </w:pPr>
      <w:r>
        <w:rPr>
          <w:rFonts w:ascii="Arial Narrow" w:hAnsi="Arial Narrow"/>
          <w:caps/>
        </w:rPr>
        <w:br w:type="page"/>
      </w:r>
    </w:p>
    <w:p w14:paraId="44F2632E" w14:textId="577E5D0B" w:rsidR="00DF774B" w:rsidRPr="0075684E" w:rsidRDefault="00DF774B" w:rsidP="002D02BD">
      <w:pPr>
        <w:pStyle w:val="Nadpis1"/>
        <w:numPr>
          <w:ilvl w:val="0"/>
          <w:numId w:val="1"/>
        </w:numPr>
        <w:ind w:left="567" w:hanging="567"/>
        <w:rPr>
          <w:rFonts w:ascii="Arial Narrow" w:hAnsi="Arial Narrow"/>
        </w:rPr>
      </w:pPr>
      <w:r w:rsidRPr="0075684E">
        <w:rPr>
          <w:rFonts w:ascii="Arial Narrow" w:hAnsi="Arial Narrow"/>
          <w:caps/>
        </w:rPr>
        <w:lastRenderedPageBreak/>
        <w:t>Obsah</w:t>
      </w:r>
    </w:p>
    <w:p w14:paraId="0D6EB314" w14:textId="77777777" w:rsidR="000126CE" w:rsidRDefault="000126CE" w:rsidP="00DF774B">
      <w:pPr>
        <w:pStyle w:val="Odrky"/>
        <w:ind w:left="426" w:firstLine="0"/>
        <w:rPr>
          <w:rFonts w:ascii="Arial Narrow" w:hAnsi="Arial Narrow"/>
        </w:rPr>
      </w:pPr>
    </w:p>
    <w:p w14:paraId="21D3B64E" w14:textId="70D3EE6D" w:rsidR="00DF774B" w:rsidRPr="0075684E" w:rsidRDefault="00DF774B" w:rsidP="00DF774B">
      <w:pPr>
        <w:pStyle w:val="Odrky"/>
        <w:ind w:left="426" w:firstLine="0"/>
        <w:rPr>
          <w:rFonts w:ascii="Arial Narrow" w:hAnsi="Arial Narrow"/>
        </w:rPr>
      </w:pPr>
      <w:r w:rsidRPr="0075684E">
        <w:rPr>
          <w:rFonts w:ascii="Arial Narrow" w:hAnsi="Arial Narrow"/>
        </w:rPr>
        <w:t>1.</w:t>
      </w:r>
      <w:r w:rsidR="002D02BD">
        <w:rPr>
          <w:rFonts w:ascii="Arial Narrow" w:hAnsi="Arial Narrow"/>
        </w:rPr>
        <w:t xml:space="preserve"> </w:t>
      </w:r>
      <w:r w:rsidRPr="0075684E">
        <w:rPr>
          <w:rFonts w:ascii="Arial Narrow" w:hAnsi="Arial Narrow"/>
        </w:rPr>
        <w:t>Obsah</w:t>
      </w:r>
    </w:p>
    <w:p w14:paraId="5205899A" w14:textId="7A89434F" w:rsidR="00DF774B" w:rsidRPr="0075684E" w:rsidRDefault="00DF774B" w:rsidP="00DF774B">
      <w:pPr>
        <w:pStyle w:val="Odrky"/>
        <w:ind w:left="426" w:firstLine="0"/>
        <w:rPr>
          <w:rFonts w:ascii="Arial Narrow" w:hAnsi="Arial Narrow"/>
        </w:rPr>
      </w:pPr>
      <w:r w:rsidRPr="0075684E">
        <w:rPr>
          <w:rFonts w:ascii="Arial Narrow" w:hAnsi="Arial Narrow"/>
        </w:rPr>
        <w:t>2.</w:t>
      </w:r>
      <w:r w:rsidR="002D02BD">
        <w:rPr>
          <w:rFonts w:ascii="Arial Narrow" w:hAnsi="Arial Narrow"/>
        </w:rPr>
        <w:t xml:space="preserve"> </w:t>
      </w:r>
      <w:r w:rsidRPr="0075684E">
        <w:rPr>
          <w:rFonts w:ascii="Arial Narrow" w:hAnsi="Arial Narrow"/>
        </w:rPr>
        <w:t>Úvod</w:t>
      </w:r>
    </w:p>
    <w:p w14:paraId="397CCCC9" w14:textId="7EE8329E" w:rsidR="00DF774B" w:rsidRPr="0075684E" w:rsidRDefault="00DF774B" w:rsidP="00DF774B">
      <w:pPr>
        <w:pStyle w:val="Odrky"/>
        <w:ind w:left="426" w:firstLine="0"/>
        <w:rPr>
          <w:rFonts w:ascii="Arial Narrow" w:hAnsi="Arial Narrow"/>
        </w:rPr>
      </w:pPr>
      <w:r w:rsidRPr="0075684E">
        <w:rPr>
          <w:rFonts w:ascii="Arial Narrow" w:hAnsi="Arial Narrow"/>
        </w:rPr>
        <w:t>3.</w:t>
      </w:r>
      <w:r w:rsidR="002D02BD">
        <w:rPr>
          <w:rFonts w:ascii="Arial Narrow" w:hAnsi="Arial Narrow"/>
        </w:rPr>
        <w:t xml:space="preserve"> </w:t>
      </w:r>
      <w:r w:rsidRPr="0075684E">
        <w:rPr>
          <w:rFonts w:ascii="Arial Narrow" w:hAnsi="Arial Narrow"/>
        </w:rPr>
        <w:t>Základní koncepční řešení</w:t>
      </w:r>
    </w:p>
    <w:p w14:paraId="03C90DD2" w14:textId="2CEAE098" w:rsidR="00DF774B" w:rsidRPr="0075684E" w:rsidRDefault="00DF774B" w:rsidP="00DF774B">
      <w:pPr>
        <w:pStyle w:val="Odrky"/>
        <w:ind w:left="426" w:firstLine="0"/>
        <w:rPr>
          <w:rFonts w:ascii="Arial Narrow" w:hAnsi="Arial Narrow"/>
        </w:rPr>
      </w:pPr>
      <w:r w:rsidRPr="0075684E">
        <w:rPr>
          <w:rFonts w:ascii="Arial Narrow" w:hAnsi="Arial Narrow"/>
        </w:rPr>
        <w:t>4.</w:t>
      </w:r>
      <w:r w:rsidR="002D02BD">
        <w:rPr>
          <w:rFonts w:ascii="Arial Narrow" w:hAnsi="Arial Narrow"/>
        </w:rPr>
        <w:t xml:space="preserve"> </w:t>
      </w:r>
      <w:r w:rsidRPr="0075684E">
        <w:rPr>
          <w:rFonts w:ascii="Arial Narrow" w:hAnsi="Arial Narrow"/>
        </w:rPr>
        <w:t>Popis technického řešení</w:t>
      </w:r>
    </w:p>
    <w:p w14:paraId="5323D9C0" w14:textId="49B6F12C" w:rsidR="00DF774B" w:rsidRPr="0075684E" w:rsidRDefault="00404657" w:rsidP="00DF774B">
      <w:pPr>
        <w:pStyle w:val="Odrky"/>
        <w:ind w:left="426" w:firstLine="0"/>
        <w:rPr>
          <w:rFonts w:ascii="Arial Narrow" w:hAnsi="Arial Narrow"/>
        </w:rPr>
      </w:pPr>
      <w:r w:rsidRPr="0075684E">
        <w:rPr>
          <w:rFonts w:ascii="Arial Narrow" w:hAnsi="Arial Narrow"/>
        </w:rPr>
        <w:t>5</w:t>
      </w:r>
      <w:r w:rsidR="00DF774B" w:rsidRPr="0075684E">
        <w:rPr>
          <w:rFonts w:ascii="Arial Narrow" w:hAnsi="Arial Narrow"/>
        </w:rPr>
        <w:t>.</w:t>
      </w:r>
      <w:r w:rsidR="002D02BD">
        <w:rPr>
          <w:rFonts w:ascii="Arial Narrow" w:hAnsi="Arial Narrow"/>
        </w:rPr>
        <w:t xml:space="preserve"> </w:t>
      </w:r>
      <w:r w:rsidR="008B07B9" w:rsidRPr="0075684E">
        <w:rPr>
          <w:rFonts w:ascii="Arial Narrow" w:hAnsi="Arial Narrow"/>
        </w:rPr>
        <w:t>Protihluková a protiotřesová opatření</w:t>
      </w:r>
    </w:p>
    <w:p w14:paraId="216577E3" w14:textId="0A4F098B" w:rsidR="00DF774B" w:rsidRDefault="00404657" w:rsidP="0075684E">
      <w:pPr>
        <w:pStyle w:val="Odrky"/>
        <w:ind w:left="426" w:firstLine="0"/>
        <w:rPr>
          <w:rFonts w:ascii="Arial Narrow" w:hAnsi="Arial Narrow"/>
        </w:rPr>
      </w:pPr>
      <w:r w:rsidRPr="0075684E">
        <w:rPr>
          <w:rFonts w:ascii="Arial Narrow" w:hAnsi="Arial Narrow"/>
        </w:rPr>
        <w:t>6</w:t>
      </w:r>
      <w:r w:rsidR="00DF774B" w:rsidRPr="0075684E">
        <w:rPr>
          <w:rFonts w:ascii="Arial Narrow" w:hAnsi="Arial Narrow"/>
        </w:rPr>
        <w:t>.</w:t>
      </w:r>
      <w:r w:rsidR="002D02BD">
        <w:rPr>
          <w:rFonts w:ascii="Arial Narrow" w:hAnsi="Arial Narrow"/>
        </w:rPr>
        <w:t xml:space="preserve"> </w:t>
      </w:r>
      <w:r w:rsidR="00DF774B" w:rsidRPr="0075684E">
        <w:rPr>
          <w:rFonts w:ascii="Arial Narrow" w:hAnsi="Arial Narrow"/>
        </w:rPr>
        <w:t>Izolace, nátěry</w:t>
      </w:r>
    </w:p>
    <w:p w14:paraId="4CB510D6" w14:textId="152DC3D5" w:rsidR="00A46D97" w:rsidRPr="0075684E" w:rsidRDefault="00A46D97" w:rsidP="0075684E">
      <w:pPr>
        <w:pStyle w:val="Odrky"/>
        <w:ind w:left="426" w:firstLine="0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Pr="0002270C">
        <w:rPr>
          <w:rFonts w:ascii="Arial Narrow" w:hAnsi="Arial Narrow"/>
        </w:rPr>
        <w:t>.</w:t>
      </w:r>
      <w:r w:rsidR="002D02BD">
        <w:rPr>
          <w:rFonts w:ascii="Arial Narrow" w:hAnsi="Arial Narrow"/>
        </w:rPr>
        <w:t xml:space="preserve"> </w:t>
      </w:r>
      <w:r w:rsidRPr="0002270C">
        <w:rPr>
          <w:rFonts w:ascii="Arial Narrow" w:hAnsi="Arial Narrow"/>
        </w:rPr>
        <w:t>Nároky na spolusouvisející profese</w:t>
      </w:r>
    </w:p>
    <w:p w14:paraId="5953C59F" w14:textId="17BE8DE9" w:rsidR="00DF774B" w:rsidRPr="0075684E" w:rsidRDefault="00A46D97" w:rsidP="00DF774B">
      <w:pPr>
        <w:pStyle w:val="Odrky"/>
        <w:ind w:left="426" w:firstLine="0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DF774B" w:rsidRPr="0075684E">
        <w:rPr>
          <w:rFonts w:ascii="Arial Narrow" w:hAnsi="Arial Narrow"/>
        </w:rPr>
        <w:t>.</w:t>
      </w:r>
      <w:r w:rsidR="002D02BD">
        <w:rPr>
          <w:rFonts w:ascii="Arial Narrow" w:hAnsi="Arial Narrow"/>
        </w:rPr>
        <w:t xml:space="preserve"> </w:t>
      </w:r>
      <w:r w:rsidR="00DF774B" w:rsidRPr="0075684E">
        <w:rPr>
          <w:rFonts w:ascii="Arial Narrow" w:hAnsi="Arial Narrow"/>
        </w:rPr>
        <w:t>Protipožární opatření</w:t>
      </w:r>
    </w:p>
    <w:p w14:paraId="7DD14378" w14:textId="0456DAB9" w:rsidR="00DF774B" w:rsidRPr="0075684E" w:rsidRDefault="00A46D97" w:rsidP="0075684E">
      <w:pPr>
        <w:pStyle w:val="Odrky"/>
        <w:ind w:left="426" w:firstLine="0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DF774B" w:rsidRPr="0075684E">
        <w:rPr>
          <w:rFonts w:ascii="Arial Narrow" w:hAnsi="Arial Narrow"/>
        </w:rPr>
        <w:t>.</w:t>
      </w:r>
      <w:r w:rsidR="002D02BD">
        <w:rPr>
          <w:rFonts w:ascii="Arial Narrow" w:hAnsi="Arial Narrow"/>
        </w:rPr>
        <w:t xml:space="preserve"> </w:t>
      </w:r>
      <w:r w:rsidR="00DF774B" w:rsidRPr="0075684E">
        <w:rPr>
          <w:rFonts w:ascii="Arial Narrow" w:hAnsi="Arial Narrow"/>
        </w:rPr>
        <w:t>Závěr</w:t>
      </w:r>
    </w:p>
    <w:p w14:paraId="60164336" w14:textId="77777777" w:rsidR="0032696E" w:rsidRPr="00DC3E15" w:rsidRDefault="0032696E">
      <w:pPr>
        <w:tabs>
          <w:tab w:val="clear" w:pos="3119"/>
          <w:tab w:val="clear" w:pos="3402"/>
          <w:tab w:val="clear" w:pos="6237"/>
        </w:tabs>
        <w:spacing w:before="0"/>
        <w:ind w:firstLine="0"/>
        <w:jc w:val="left"/>
        <w:rPr>
          <w:rFonts w:ascii="Arial Narrow" w:hAnsi="Arial Narrow"/>
          <w:b/>
          <w:caps/>
          <w:color w:val="FF0000"/>
          <w:kern w:val="28"/>
          <w:sz w:val="24"/>
        </w:rPr>
      </w:pPr>
      <w:r w:rsidRPr="00DC3E15">
        <w:rPr>
          <w:rFonts w:ascii="Arial Narrow" w:hAnsi="Arial Narrow"/>
          <w:caps/>
          <w:color w:val="FF0000"/>
        </w:rPr>
        <w:br w:type="page"/>
      </w:r>
    </w:p>
    <w:p w14:paraId="511D48C1" w14:textId="77777777" w:rsidR="00DF774B" w:rsidRPr="009A4F96" w:rsidRDefault="00DF774B" w:rsidP="002D02BD">
      <w:pPr>
        <w:pStyle w:val="Nadpis1"/>
        <w:numPr>
          <w:ilvl w:val="0"/>
          <w:numId w:val="1"/>
        </w:numPr>
        <w:ind w:left="567" w:hanging="567"/>
        <w:rPr>
          <w:rFonts w:ascii="Arial Narrow" w:hAnsi="Arial Narrow"/>
          <w:caps/>
          <w:u w:val="none"/>
        </w:rPr>
      </w:pPr>
      <w:r w:rsidRPr="009A4F96">
        <w:rPr>
          <w:rFonts w:ascii="Arial Narrow" w:hAnsi="Arial Narrow"/>
          <w:caps/>
          <w:u w:val="none"/>
        </w:rPr>
        <w:lastRenderedPageBreak/>
        <w:t>Úvod</w:t>
      </w:r>
    </w:p>
    <w:p w14:paraId="6B7D01A8" w14:textId="0C3B78BC" w:rsidR="00DF774B" w:rsidRDefault="00DF774B" w:rsidP="00DF774B">
      <w:pPr>
        <w:pStyle w:val="Zkladntext"/>
        <w:ind w:firstLine="426"/>
        <w:rPr>
          <w:rFonts w:ascii="Arial Narrow" w:hAnsi="Arial Narrow"/>
        </w:rPr>
      </w:pPr>
      <w:r w:rsidRPr="00EF2059">
        <w:rPr>
          <w:rFonts w:ascii="Arial Narrow" w:hAnsi="Arial Narrow"/>
        </w:rPr>
        <w:t>Předmětem řešení projektu je</w:t>
      </w:r>
      <w:r w:rsidR="00AB21BF" w:rsidRPr="00EF2059">
        <w:rPr>
          <w:rFonts w:ascii="Arial Narrow" w:hAnsi="Arial Narrow"/>
        </w:rPr>
        <w:t xml:space="preserve"> </w:t>
      </w:r>
      <w:r w:rsidR="0082778C" w:rsidRPr="00EF2059">
        <w:rPr>
          <w:rFonts w:ascii="Arial Narrow" w:hAnsi="Arial Narrow"/>
        </w:rPr>
        <w:t xml:space="preserve">větrání </w:t>
      </w:r>
      <w:r w:rsidR="000126CE">
        <w:rPr>
          <w:rFonts w:ascii="Arial Narrow" w:hAnsi="Arial Narrow"/>
        </w:rPr>
        <w:t>vybraných prostor rekonstruovaného zázemí sportoviště na ulici Veslařská, Brno.</w:t>
      </w:r>
      <w:r w:rsidR="00616F81" w:rsidRPr="00EF2059">
        <w:rPr>
          <w:rFonts w:ascii="Arial Narrow" w:hAnsi="Arial Narrow"/>
        </w:rPr>
        <w:t xml:space="preserve"> Vzduchotechnika</w:t>
      </w:r>
      <w:r w:rsidR="00665456" w:rsidRPr="00EF2059">
        <w:rPr>
          <w:rFonts w:ascii="Arial Narrow" w:hAnsi="Arial Narrow"/>
        </w:rPr>
        <w:t xml:space="preserve"> </w:t>
      </w:r>
      <w:r w:rsidR="00770610" w:rsidRPr="00EF2059">
        <w:rPr>
          <w:rFonts w:ascii="Arial Narrow" w:hAnsi="Arial Narrow"/>
        </w:rPr>
        <w:t>má</w:t>
      </w:r>
      <w:r w:rsidR="00616F81" w:rsidRPr="00EF2059">
        <w:rPr>
          <w:rFonts w:ascii="Arial Narrow" w:hAnsi="Arial Narrow"/>
        </w:rPr>
        <w:t xml:space="preserve"> za cíl zajištění </w:t>
      </w:r>
      <w:r w:rsidR="000126CE">
        <w:rPr>
          <w:rFonts w:ascii="Arial Narrow" w:hAnsi="Arial Narrow"/>
        </w:rPr>
        <w:t>minimálního hygienického odvětrání ve vybraných prostorách.</w:t>
      </w:r>
    </w:p>
    <w:p w14:paraId="60937380" w14:textId="20C81C5C" w:rsidR="004F31E4" w:rsidRPr="00EF2059" w:rsidRDefault="004F31E4" w:rsidP="00DF774B">
      <w:pPr>
        <w:pStyle w:val="Zkladntext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Revize projektové dokumentace se zabývá doplněním větrání prostor tělocvičny, m.č. 210, dle požadavku investora.</w:t>
      </w:r>
    </w:p>
    <w:p w14:paraId="35B5794D" w14:textId="77777777" w:rsidR="00DF774B" w:rsidRPr="009A4F96" w:rsidRDefault="00DF774B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9A4F96">
        <w:rPr>
          <w:rFonts w:ascii="Arial Narrow" w:hAnsi="Arial Narrow"/>
          <w:i w:val="0"/>
          <w:u w:val="none"/>
        </w:rPr>
        <w:t>Podklady pro zpracování</w:t>
      </w:r>
    </w:p>
    <w:p w14:paraId="0DFB4EC6" w14:textId="59BC7F87" w:rsidR="00D5564D" w:rsidRPr="00EF2059" w:rsidRDefault="00DF774B" w:rsidP="00DF774B">
      <w:pPr>
        <w:pStyle w:val="Zkladntext"/>
        <w:ind w:firstLine="426"/>
        <w:rPr>
          <w:rFonts w:ascii="Arial Narrow" w:hAnsi="Arial Narrow"/>
        </w:rPr>
      </w:pPr>
      <w:r w:rsidRPr="00EF2059">
        <w:rPr>
          <w:rFonts w:ascii="Arial Narrow" w:hAnsi="Arial Narrow"/>
        </w:rPr>
        <w:t xml:space="preserve">Podkladem pro zpracování projektu </w:t>
      </w:r>
      <w:r w:rsidR="00D5564D" w:rsidRPr="00EF2059">
        <w:rPr>
          <w:rFonts w:ascii="Arial Narrow" w:hAnsi="Arial Narrow"/>
        </w:rPr>
        <w:t xml:space="preserve">byly </w:t>
      </w:r>
      <w:r w:rsidR="00262478" w:rsidRPr="00EF2059">
        <w:rPr>
          <w:rFonts w:ascii="Arial Narrow" w:hAnsi="Arial Narrow"/>
        </w:rPr>
        <w:t xml:space="preserve">stavební </w:t>
      </w:r>
      <w:r w:rsidR="00D5564D" w:rsidRPr="00EF2059">
        <w:rPr>
          <w:rFonts w:ascii="Arial Narrow" w:hAnsi="Arial Narrow"/>
        </w:rPr>
        <w:t>výkresy</w:t>
      </w:r>
      <w:r w:rsidR="00262478" w:rsidRPr="00EF2059">
        <w:rPr>
          <w:rFonts w:ascii="Arial Narrow" w:hAnsi="Arial Narrow"/>
        </w:rPr>
        <w:t>, řezy, koordinac</w:t>
      </w:r>
      <w:r w:rsidR="000126CE">
        <w:rPr>
          <w:rFonts w:ascii="Arial Narrow" w:hAnsi="Arial Narrow"/>
        </w:rPr>
        <w:t>e s GP, požadavek na rozsah odvětrání od GP</w:t>
      </w:r>
      <w:r w:rsidR="00344952">
        <w:rPr>
          <w:rFonts w:ascii="Arial Narrow" w:hAnsi="Arial Narrow"/>
        </w:rPr>
        <w:t>.</w:t>
      </w:r>
    </w:p>
    <w:p w14:paraId="7D09C690" w14:textId="77777777" w:rsidR="009176A6" w:rsidRPr="0095282B" w:rsidRDefault="00432880" w:rsidP="009176A6">
      <w:pPr>
        <w:pStyle w:val="Zkladntext"/>
        <w:ind w:firstLine="426"/>
        <w:rPr>
          <w:rFonts w:ascii="Arial Narrow" w:hAnsi="Arial Narrow"/>
        </w:rPr>
      </w:pPr>
      <w:r w:rsidRPr="009A4F96">
        <w:rPr>
          <w:rFonts w:ascii="Arial Narrow" w:hAnsi="Arial Narrow"/>
        </w:rPr>
        <w:t xml:space="preserve">Podklady pro </w:t>
      </w:r>
      <w:r w:rsidRPr="0095282B">
        <w:rPr>
          <w:rFonts w:ascii="Arial Narrow" w:hAnsi="Arial Narrow"/>
        </w:rPr>
        <w:t>koordinaci navazujících profesí byly předány v průběhu zpracování dokumentace.</w:t>
      </w:r>
    </w:p>
    <w:p w14:paraId="7B136AD6" w14:textId="77777777" w:rsidR="009176A6" w:rsidRPr="009A4F96" w:rsidRDefault="009176A6" w:rsidP="009176A6">
      <w:pPr>
        <w:pStyle w:val="Zkladntext"/>
        <w:ind w:firstLine="426"/>
        <w:rPr>
          <w:rFonts w:ascii="Arial Narrow" w:hAnsi="Arial Narrow"/>
        </w:rPr>
      </w:pPr>
      <w:r w:rsidRPr="0095282B">
        <w:rPr>
          <w:rFonts w:ascii="Arial Narrow" w:hAnsi="Arial Narrow"/>
        </w:rPr>
        <w:t>Stavební větrání bude zabezpečovat nucenou výměnu vzduchu v provozních a provozně-technických místnostech (v místnostech technického vybavení objektu např. technické zázemí apod.) v souladu s příslušnými hygienickými, zdravotnickými, bezpečnostními, protipožárními předpisy a normami platnými na území České republiky, přitom implicitní hodnoty údajů ve výpočtech dále uvažovaných, jakož i předmětné výpočtové metody jsou převzaty zejména z níže uvedených</w:t>
      </w:r>
      <w:r w:rsidRPr="009A4F96">
        <w:rPr>
          <w:rFonts w:ascii="Arial Narrow" w:hAnsi="Arial Narrow"/>
        </w:rPr>
        <w:t xml:space="preserve"> obecně závazných předpisů a norem:</w:t>
      </w:r>
    </w:p>
    <w:p w14:paraId="32F67C91" w14:textId="77777777" w:rsidR="00D5564D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9A4F96">
        <w:rPr>
          <w:rFonts w:ascii="Arial Narrow" w:hAnsi="Arial Narrow"/>
        </w:rPr>
        <w:t>ČSN 12 7010 - Navrhování větracích a klimatizačních zařízení (2014)</w:t>
      </w:r>
    </w:p>
    <w:p w14:paraId="1A6831DE" w14:textId="3A893294" w:rsidR="00D5564D" w:rsidRPr="009A4F96" w:rsidRDefault="00D5564D" w:rsidP="00D5564D">
      <w:pPr>
        <w:pStyle w:val="Odrky"/>
        <w:numPr>
          <w:ilvl w:val="0"/>
          <w:numId w:val="2"/>
        </w:numPr>
        <w:ind w:left="850"/>
        <w:rPr>
          <w:rFonts w:ascii="Arial Narrow" w:hAnsi="Arial Narrow"/>
        </w:rPr>
      </w:pPr>
      <w:r w:rsidRPr="009A4F96">
        <w:rPr>
          <w:rFonts w:ascii="Arial Narrow" w:hAnsi="Arial Narrow"/>
        </w:rPr>
        <w:t xml:space="preserve">ČSN EN </w:t>
      </w:r>
      <w:r w:rsidR="007F2AC0">
        <w:rPr>
          <w:rFonts w:ascii="Arial Narrow" w:hAnsi="Arial Narrow"/>
        </w:rPr>
        <w:t>16798-</w:t>
      </w:r>
      <w:r w:rsidR="003F2510">
        <w:rPr>
          <w:rFonts w:ascii="Arial Narrow" w:hAnsi="Arial Narrow"/>
        </w:rPr>
        <w:t>3</w:t>
      </w:r>
      <w:r w:rsidRPr="009A4F96">
        <w:rPr>
          <w:rFonts w:ascii="Arial Narrow" w:hAnsi="Arial Narrow"/>
        </w:rPr>
        <w:t xml:space="preserve"> – </w:t>
      </w:r>
      <w:r w:rsidR="007F2AC0">
        <w:rPr>
          <w:rFonts w:ascii="Arial Narrow" w:hAnsi="Arial Narrow"/>
        </w:rPr>
        <w:t xml:space="preserve">Energetická náročnost budov – Větrání </w:t>
      </w:r>
      <w:r w:rsidR="0095282B">
        <w:rPr>
          <w:rFonts w:ascii="Arial Narrow" w:hAnsi="Arial Narrow"/>
        </w:rPr>
        <w:t>budov – část</w:t>
      </w:r>
      <w:r w:rsidR="007F2AC0">
        <w:rPr>
          <w:rFonts w:ascii="Arial Narrow" w:hAnsi="Arial Narrow"/>
        </w:rPr>
        <w:t xml:space="preserve"> </w:t>
      </w:r>
      <w:r w:rsidR="003F2510">
        <w:rPr>
          <w:rFonts w:ascii="Arial Narrow" w:hAnsi="Arial Narrow"/>
        </w:rPr>
        <w:t>3</w:t>
      </w:r>
      <w:r w:rsidR="007F2AC0">
        <w:rPr>
          <w:rFonts w:ascii="Arial Narrow" w:hAnsi="Arial Narrow"/>
        </w:rPr>
        <w:t xml:space="preserve">: </w:t>
      </w:r>
      <w:r w:rsidR="003F2510">
        <w:rPr>
          <w:rFonts w:ascii="Arial Narrow" w:hAnsi="Arial Narrow"/>
        </w:rPr>
        <w:t>Větrání nebytových budov – Základní požadavky na větrací a klimatizační zařízení (Moduly M5-1, M5-4)</w:t>
      </w:r>
    </w:p>
    <w:p w14:paraId="2A4DD9F5" w14:textId="77777777" w:rsidR="00D5564D" w:rsidRPr="009A4F96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9A4F96">
        <w:rPr>
          <w:rFonts w:ascii="Arial Narrow" w:hAnsi="Arial Narrow"/>
        </w:rPr>
        <w:t xml:space="preserve">ČSN 73 0802 - Požární bezpečnost staveb </w:t>
      </w:r>
      <w:r w:rsidR="003F2510">
        <w:rPr>
          <w:rFonts w:ascii="Arial Narrow" w:hAnsi="Arial Narrow"/>
        </w:rPr>
        <w:t xml:space="preserve">– Nevýrobní objekty </w:t>
      </w:r>
      <w:r w:rsidRPr="009A4F96">
        <w:rPr>
          <w:rFonts w:ascii="Arial Narrow" w:hAnsi="Arial Narrow"/>
        </w:rPr>
        <w:t>(2009)</w:t>
      </w:r>
    </w:p>
    <w:p w14:paraId="07AF4A59" w14:textId="77777777" w:rsidR="00D5564D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9A4F96">
        <w:rPr>
          <w:rFonts w:ascii="Arial Narrow" w:hAnsi="Arial Narrow"/>
        </w:rPr>
        <w:t xml:space="preserve">ČSN 73 0872 </w:t>
      </w:r>
      <w:r w:rsidR="003F2510">
        <w:rPr>
          <w:rFonts w:ascii="Arial Narrow" w:hAnsi="Arial Narrow"/>
        </w:rPr>
        <w:t>–</w:t>
      </w:r>
      <w:r w:rsidRPr="009A4F96">
        <w:rPr>
          <w:rFonts w:ascii="Arial Narrow" w:hAnsi="Arial Narrow"/>
        </w:rPr>
        <w:t xml:space="preserve"> </w:t>
      </w:r>
      <w:r w:rsidR="003F2510">
        <w:rPr>
          <w:rFonts w:ascii="Arial Narrow" w:hAnsi="Arial Narrow"/>
        </w:rPr>
        <w:t xml:space="preserve">Požární bezpečnost staveb. </w:t>
      </w:r>
      <w:r w:rsidRPr="009A4F96">
        <w:rPr>
          <w:rFonts w:ascii="Arial Narrow" w:hAnsi="Arial Narrow"/>
        </w:rPr>
        <w:t>Ochrana staveb proti šíření požáru vzduchotechnickým zařízením (1996)</w:t>
      </w:r>
    </w:p>
    <w:p w14:paraId="6AC3F09A" w14:textId="4F165475" w:rsidR="002E243A" w:rsidRDefault="002E243A" w:rsidP="002E243A">
      <w:pPr>
        <w:pStyle w:val="Odrky"/>
        <w:numPr>
          <w:ilvl w:val="0"/>
          <w:numId w:val="2"/>
        </w:numPr>
        <w:ind w:left="850"/>
        <w:rPr>
          <w:rFonts w:ascii="Arial Narrow" w:hAnsi="Arial Narrow"/>
        </w:rPr>
      </w:pPr>
      <w:r w:rsidRPr="002E243A">
        <w:rPr>
          <w:rFonts w:ascii="Arial Narrow" w:hAnsi="Arial Narrow"/>
        </w:rPr>
        <w:t>ČSN EN 15</w:t>
      </w:r>
      <w:r>
        <w:rPr>
          <w:rFonts w:ascii="Arial Narrow" w:hAnsi="Arial Narrow"/>
        </w:rPr>
        <w:t> </w:t>
      </w:r>
      <w:r w:rsidRPr="002E243A">
        <w:rPr>
          <w:rFonts w:ascii="Arial Narrow" w:hAnsi="Arial Narrow"/>
        </w:rPr>
        <w:t>665</w:t>
      </w:r>
      <w:r>
        <w:rPr>
          <w:rFonts w:ascii="Arial Narrow" w:hAnsi="Arial Narrow"/>
        </w:rPr>
        <w:t xml:space="preserve"> - </w:t>
      </w:r>
      <w:r w:rsidRPr="002E243A">
        <w:rPr>
          <w:rFonts w:ascii="Arial Narrow" w:hAnsi="Arial Narrow"/>
        </w:rPr>
        <w:t xml:space="preserve">Větrání </w:t>
      </w:r>
      <w:r w:rsidR="0095282B" w:rsidRPr="002E243A">
        <w:rPr>
          <w:rFonts w:ascii="Arial Narrow" w:hAnsi="Arial Narrow"/>
        </w:rPr>
        <w:t>budov – Stanovení</w:t>
      </w:r>
      <w:r w:rsidRPr="002E243A">
        <w:rPr>
          <w:rFonts w:ascii="Arial Narrow" w:hAnsi="Arial Narrow"/>
        </w:rPr>
        <w:t xml:space="preserve"> výkonových kritérií pro větrací systémy obytných budov</w:t>
      </w:r>
    </w:p>
    <w:p w14:paraId="40B06837" w14:textId="5FD6B5A7" w:rsidR="00D5564D" w:rsidRPr="009A4F96" w:rsidRDefault="00D5564D" w:rsidP="00D5564D">
      <w:pPr>
        <w:pStyle w:val="Zkladntext"/>
        <w:ind w:firstLine="426"/>
        <w:rPr>
          <w:rFonts w:ascii="Arial Narrow" w:hAnsi="Arial Narrow"/>
        </w:rPr>
      </w:pPr>
      <w:r w:rsidRPr="009A4F96">
        <w:rPr>
          <w:rFonts w:ascii="Arial Narrow" w:hAnsi="Arial Narrow"/>
          <w:b/>
        </w:rPr>
        <w:t>Hygienické větrání</w:t>
      </w:r>
      <w:r w:rsidRPr="009A4F96">
        <w:rPr>
          <w:rFonts w:ascii="Arial Narrow" w:hAnsi="Arial Narrow"/>
        </w:rPr>
        <w:t xml:space="preserve"> bude navrženo v úrovni nejméně hygienického minima ve smyslu výše uvedených</w:t>
      </w:r>
      <w:r w:rsidR="0095282B">
        <w:rPr>
          <w:rFonts w:ascii="Arial Narrow" w:hAnsi="Arial Narrow"/>
        </w:rPr>
        <w:t xml:space="preserve"> a dalších platných</w:t>
      </w:r>
      <w:r w:rsidRPr="009A4F96">
        <w:rPr>
          <w:rFonts w:ascii="Arial Narrow" w:hAnsi="Arial Narrow"/>
        </w:rPr>
        <w:t xml:space="preserve"> obecně závazných předpisů. Přitom jako základní principy návrhu projektového řešení jsou přijaty následující podmínky:</w:t>
      </w:r>
    </w:p>
    <w:p w14:paraId="335283E9" w14:textId="77777777" w:rsidR="00D5564D" w:rsidRPr="009A4F96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9A4F96">
        <w:rPr>
          <w:rFonts w:ascii="Arial Narrow" w:hAnsi="Arial Narrow"/>
        </w:rPr>
        <w:t>podtlakové větrání je navrženo v místnostech, u kterých není žádoucí přisávání vzduchu z okolních místností</w:t>
      </w:r>
    </w:p>
    <w:p w14:paraId="7F9B4719" w14:textId="77777777" w:rsidR="00D5564D" w:rsidRPr="009A4F96" w:rsidRDefault="00D5564D" w:rsidP="00D5564D">
      <w:pPr>
        <w:pStyle w:val="Odrky"/>
        <w:numPr>
          <w:ilvl w:val="0"/>
          <w:numId w:val="2"/>
        </w:numPr>
        <w:ind w:left="851" w:hanging="284"/>
        <w:rPr>
          <w:rFonts w:ascii="Arial Narrow" w:hAnsi="Arial Narrow"/>
        </w:rPr>
      </w:pPr>
      <w:r w:rsidRPr="009A4F96">
        <w:rPr>
          <w:rFonts w:ascii="Arial Narrow" w:hAnsi="Arial Narrow"/>
        </w:rPr>
        <w:t>nejvyšší přípustná maximální hladina vnitřního hluku LAmaxp = 70 dB(A) dle druhu provozu a účelu jednotlivých místností</w:t>
      </w:r>
      <w:r w:rsidR="0082778C">
        <w:rPr>
          <w:rFonts w:ascii="Arial Narrow" w:hAnsi="Arial Narrow"/>
        </w:rPr>
        <w:t>. Navrhovaná VZT zařízení nepřekročí uvažované hladiny hluku za předpokladu vhodného akustického řešení větraných prostor.</w:t>
      </w:r>
    </w:p>
    <w:p w14:paraId="030398E6" w14:textId="6970FAB1" w:rsidR="00D5564D" w:rsidRPr="009A4F96" w:rsidRDefault="00D5564D" w:rsidP="00983780">
      <w:pPr>
        <w:pStyle w:val="Odrky"/>
        <w:ind w:left="0" w:firstLine="426"/>
        <w:rPr>
          <w:rFonts w:ascii="Arial Narrow" w:hAnsi="Arial Narrow"/>
        </w:rPr>
      </w:pPr>
      <w:r w:rsidRPr="009A4F96">
        <w:rPr>
          <w:rFonts w:ascii="Arial Narrow" w:hAnsi="Arial Narrow"/>
        </w:rPr>
        <w:t>Teplotní, vzduchové a další upřesňující hodnoty dlouhodobě únosného mikroklimatu v prostorech jsou stanoveny dle hygienických předpisů, dohody s generálním projektantem.</w:t>
      </w:r>
    </w:p>
    <w:p w14:paraId="69D36D9C" w14:textId="77777777" w:rsidR="00DF774B" w:rsidRPr="00D17556" w:rsidRDefault="00DF774B" w:rsidP="002D02BD">
      <w:pPr>
        <w:pStyle w:val="Nadpis1"/>
        <w:numPr>
          <w:ilvl w:val="0"/>
          <w:numId w:val="1"/>
        </w:numPr>
        <w:ind w:left="567" w:hanging="567"/>
        <w:rPr>
          <w:rFonts w:ascii="Arial Narrow" w:hAnsi="Arial Narrow"/>
          <w:caps/>
          <w:u w:val="none"/>
        </w:rPr>
      </w:pPr>
      <w:r w:rsidRPr="00D17556">
        <w:rPr>
          <w:rFonts w:ascii="Arial Narrow" w:hAnsi="Arial Narrow"/>
          <w:caps/>
          <w:u w:val="none"/>
        </w:rPr>
        <w:t>Základní koncepční řešení</w:t>
      </w:r>
    </w:p>
    <w:p w14:paraId="6F20F959" w14:textId="77777777" w:rsidR="00DF76E5" w:rsidRPr="000C76EA" w:rsidRDefault="00DF76E5" w:rsidP="005612BB">
      <w:pPr>
        <w:pStyle w:val="Zkladntext"/>
        <w:ind w:firstLine="426"/>
        <w:rPr>
          <w:rFonts w:ascii="Arial Narrow" w:hAnsi="Arial Narrow"/>
          <w:i/>
        </w:rPr>
      </w:pPr>
      <w:r w:rsidRPr="000C76EA">
        <w:rPr>
          <w:rFonts w:ascii="Arial Narrow" w:hAnsi="Arial Narrow"/>
        </w:rPr>
        <w:t>Základní údaje pro dimenzování vzduchotechnických výkonů zařízení</w:t>
      </w:r>
    </w:p>
    <w:p w14:paraId="5F0AB8F3" w14:textId="77777777" w:rsidR="00151A5E" w:rsidRPr="000C76EA" w:rsidRDefault="00151A5E" w:rsidP="00151A5E">
      <w:pPr>
        <w:pStyle w:val="Odrky"/>
        <w:rPr>
          <w:rFonts w:ascii="Arial Narrow" w:hAnsi="Arial Narrow"/>
          <w:b/>
        </w:rPr>
      </w:pPr>
      <w:r w:rsidRPr="000C76EA">
        <w:rPr>
          <w:rFonts w:ascii="Arial Narrow" w:hAnsi="Arial Narrow"/>
          <w:b/>
        </w:rPr>
        <w:t>Základní návrhové parametry:</w:t>
      </w:r>
    </w:p>
    <w:p w14:paraId="39663897" w14:textId="77777777" w:rsidR="005C0F80" w:rsidRPr="000C76EA" w:rsidRDefault="005C0F80" w:rsidP="005C0F80">
      <w:pPr>
        <w:rPr>
          <w:rFonts w:ascii="Arial Narrow" w:hAnsi="Arial Narrow"/>
        </w:rPr>
      </w:pPr>
      <w:r w:rsidRPr="000C76EA">
        <w:rPr>
          <w:rFonts w:ascii="Arial Narrow" w:hAnsi="Arial Narrow"/>
        </w:rPr>
        <w:t>Venkovní výpočtové teploty</w:t>
      </w:r>
    </w:p>
    <w:p w14:paraId="2195CB6E" w14:textId="77777777" w:rsidR="005C0F80" w:rsidRPr="000C76EA" w:rsidRDefault="005C0F80" w:rsidP="005C0F80">
      <w:pPr>
        <w:tabs>
          <w:tab w:val="clear" w:pos="3402"/>
          <w:tab w:val="left" w:pos="4253"/>
          <w:tab w:val="left" w:pos="5103"/>
        </w:tabs>
        <w:ind w:left="5096" w:hanging="4245"/>
        <w:rPr>
          <w:rFonts w:ascii="Arial Narrow" w:hAnsi="Arial Narrow"/>
        </w:rPr>
      </w:pPr>
      <w:r w:rsidRPr="00E42F50">
        <w:rPr>
          <w:rFonts w:ascii="Arial Narrow" w:hAnsi="Arial Narrow"/>
          <w:u w:val="single"/>
        </w:rPr>
        <w:t>Léto</w:t>
      </w:r>
      <w:r w:rsidRPr="000C76EA">
        <w:rPr>
          <w:rFonts w:ascii="Arial Narrow" w:hAnsi="Arial Narrow"/>
        </w:rPr>
        <w:tab/>
      </w:r>
      <w:r w:rsidRPr="000C76EA">
        <w:rPr>
          <w:rFonts w:ascii="Arial Narrow" w:hAnsi="Arial Narrow"/>
        </w:rPr>
        <w:tab/>
        <w:t>+3</w:t>
      </w:r>
      <w:r w:rsidR="000C76EA" w:rsidRPr="000C76EA">
        <w:rPr>
          <w:rFonts w:ascii="Arial Narrow" w:hAnsi="Arial Narrow"/>
        </w:rPr>
        <w:t>2</w:t>
      </w:r>
      <w:r w:rsidRPr="000C76EA">
        <w:rPr>
          <w:rFonts w:ascii="Arial Narrow" w:hAnsi="Arial Narrow"/>
        </w:rPr>
        <w:t>°C</w:t>
      </w:r>
    </w:p>
    <w:p w14:paraId="0AA9F4E2" w14:textId="77777777" w:rsidR="005C0F80" w:rsidRPr="000C76EA" w:rsidRDefault="005C0F80" w:rsidP="005C0F80">
      <w:pPr>
        <w:tabs>
          <w:tab w:val="clear" w:pos="3402"/>
          <w:tab w:val="left" w:pos="4253"/>
          <w:tab w:val="left" w:pos="5103"/>
        </w:tabs>
        <w:rPr>
          <w:rFonts w:ascii="Arial Narrow" w:hAnsi="Arial Narrow"/>
        </w:rPr>
      </w:pPr>
      <w:r w:rsidRPr="000C76EA">
        <w:rPr>
          <w:rFonts w:ascii="Arial Narrow" w:hAnsi="Arial Narrow"/>
        </w:rPr>
        <w:t>Relativní vlhkost</w:t>
      </w:r>
      <w:r w:rsidRPr="000C76EA">
        <w:rPr>
          <w:rFonts w:ascii="Arial Narrow" w:hAnsi="Arial Narrow"/>
        </w:rPr>
        <w:tab/>
      </w:r>
      <w:r w:rsidRPr="000C76EA">
        <w:rPr>
          <w:rFonts w:ascii="Arial Narrow" w:hAnsi="Arial Narrow"/>
        </w:rPr>
        <w:tab/>
      </w:r>
      <w:r w:rsidR="000C76EA" w:rsidRPr="000C76EA">
        <w:rPr>
          <w:rFonts w:ascii="Arial Narrow" w:hAnsi="Arial Narrow"/>
        </w:rPr>
        <w:t>40</w:t>
      </w:r>
      <w:r w:rsidRPr="000C76EA">
        <w:rPr>
          <w:rFonts w:ascii="Arial Narrow" w:hAnsi="Arial Narrow"/>
        </w:rPr>
        <w:t>%</w:t>
      </w:r>
    </w:p>
    <w:p w14:paraId="4B810568" w14:textId="42DF23B5" w:rsidR="005C0F80" w:rsidRPr="0054371E" w:rsidRDefault="005C0F80" w:rsidP="005C0F80">
      <w:pPr>
        <w:tabs>
          <w:tab w:val="left" w:pos="5103"/>
        </w:tabs>
        <w:ind w:left="4248" w:hanging="3397"/>
        <w:rPr>
          <w:rFonts w:ascii="Arial Narrow" w:hAnsi="Arial Narrow"/>
        </w:rPr>
      </w:pPr>
      <w:r w:rsidRPr="00E42F50">
        <w:rPr>
          <w:rFonts w:ascii="Arial Narrow" w:hAnsi="Arial Narrow"/>
          <w:u w:val="single"/>
        </w:rPr>
        <w:t>Zima</w:t>
      </w:r>
      <w:r w:rsidRPr="0054371E">
        <w:rPr>
          <w:rFonts w:ascii="Arial Narrow" w:hAnsi="Arial Narrow"/>
        </w:rPr>
        <w:tab/>
      </w:r>
      <w:r w:rsidRPr="0054371E">
        <w:rPr>
          <w:rFonts w:ascii="Arial Narrow" w:hAnsi="Arial Narrow"/>
        </w:rPr>
        <w:tab/>
      </w:r>
      <w:r w:rsidRPr="0054371E">
        <w:rPr>
          <w:rFonts w:ascii="Arial Narrow" w:hAnsi="Arial Narrow"/>
        </w:rPr>
        <w:tab/>
        <w:t>-1</w:t>
      </w:r>
      <w:r w:rsidR="0054371E" w:rsidRPr="0054371E">
        <w:rPr>
          <w:rFonts w:ascii="Arial Narrow" w:hAnsi="Arial Narrow"/>
        </w:rPr>
        <w:t>5</w:t>
      </w:r>
      <w:r w:rsidRPr="0054371E">
        <w:rPr>
          <w:rFonts w:ascii="Arial Narrow" w:hAnsi="Arial Narrow"/>
        </w:rPr>
        <w:t>°C</w:t>
      </w:r>
    </w:p>
    <w:p w14:paraId="2FB9553A" w14:textId="77777777" w:rsidR="005C0F80" w:rsidRPr="0054371E" w:rsidRDefault="005C0F80" w:rsidP="005C0F80">
      <w:pPr>
        <w:tabs>
          <w:tab w:val="left" w:pos="4253"/>
        </w:tabs>
        <w:rPr>
          <w:rFonts w:ascii="Arial Narrow" w:hAnsi="Arial Narrow"/>
        </w:rPr>
      </w:pPr>
      <w:r w:rsidRPr="0054371E">
        <w:rPr>
          <w:rFonts w:ascii="Arial Narrow" w:hAnsi="Arial Narrow"/>
        </w:rPr>
        <w:t>Relativní vlhkost</w:t>
      </w:r>
      <w:r w:rsidRPr="0054371E">
        <w:rPr>
          <w:rFonts w:ascii="Arial Narrow" w:hAnsi="Arial Narrow"/>
        </w:rPr>
        <w:tab/>
      </w:r>
      <w:r w:rsidRPr="0054371E">
        <w:rPr>
          <w:rFonts w:ascii="Arial Narrow" w:hAnsi="Arial Narrow"/>
        </w:rPr>
        <w:tab/>
      </w:r>
      <w:r w:rsidRPr="0054371E">
        <w:rPr>
          <w:rFonts w:ascii="Arial Narrow" w:hAnsi="Arial Narrow"/>
        </w:rPr>
        <w:tab/>
        <w:t>9</w:t>
      </w:r>
      <w:r w:rsidR="0054371E" w:rsidRPr="0054371E">
        <w:rPr>
          <w:rFonts w:ascii="Arial Narrow" w:hAnsi="Arial Narrow"/>
        </w:rPr>
        <w:t>0</w:t>
      </w:r>
      <w:r w:rsidRPr="0054371E">
        <w:rPr>
          <w:rFonts w:ascii="Arial Narrow" w:hAnsi="Arial Narrow"/>
        </w:rPr>
        <w:t>%</w:t>
      </w:r>
    </w:p>
    <w:p w14:paraId="5A426CA5" w14:textId="77777777" w:rsidR="00151A5E" w:rsidRPr="00151A5E" w:rsidRDefault="00151A5E" w:rsidP="00151A5E">
      <w:pPr>
        <w:pStyle w:val="Odrky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Výkony použitých zařízení</w:t>
      </w:r>
      <w:r w:rsidRPr="00151A5E">
        <w:rPr>
          <w:rFonts w:ascii="Arial Narrow" w:hAnsi="Arial Narrow"/>
          <w:b/>
        </w:rPr>
        <w:t xml:space="preserve">: </w:t>
      </w:r>
    </w:p>
    <w:p w14:paraId="414EDE77" w14:textId="77777777" w:rsidR="00151A5E" w:rsidRPr="00151A5E" w:rsidRDefault="00151A5E" w:rsidP="00151A5E">
      <w:pPr>
        <w:tabs>
          <w:tab w:val="left" w:pos="5103"/>
        </w:tabs>
        <w:rPr>
          <w:rFonts w:ascii="Arial Narrow" w:hAnsi="Arial Narrow"/>
        </w:rPr>
      </w:pPr>
      <w:r w:rsidRPr="00151A5E">
        <w:rPr>
          <w:rFonts w:ascii="Arial Narrow" w:hAnsi="Arial Narrow"/>
        </w:rPr>
        <w:t>Viz příloha technické zprávy – Tabulka výkonů</w:t>
      </w:r>
    </w:p>
    <w:p w14:paraId="09B963FC" w14:textId="77777777" w:rsidR="00151A5E" w:rsidRPr="00151A5E" w:rsidRDefault="00151A5E" w:rsidP="00151A5E">
      <w:pPr>
        <w:tabs>
          <w:tab w:val="left" w:pos="5103"/>
        </w:tabs>
        <w:rPr>
          <w:rFonts w:ascii="Arial Narrow" w:hAnsi="Arial Narrow"/>
          <w:b/>
        </w:rPr>
      </w:pPr>
      <w:r w:rsidRPr="00151A5E">
        <w:rPr>
          <w:rFonts w:ascii="Arial Narrow" w:hAnsi="Arial Narrow"/>
          <w:b/>
        </w:rPr>
        <w:t>Hladiny akustického tlaku od vzduchotechnického zařízení</w:t>
      </w:r>
    </w:p>
    <w:p w14:paraId="283D6B7A" w14:textId="77777777" w:rsidR="00151A5E" w:rsidRPr="00151A5E" w:rsidRDefault="00151A5E" w:rsidP="00151A5E">
      <w:pPr>
        <w:pStyle w:val="Zkladntext"/>
        <w:ind w:left="851" w:firstLine="0"/>
        <w:rPr>
          <w:rFonts w:ascii="Arial Narrow" w:hAnsi="Arial Narrow"/>
        </w:rPr>
      </w:pPr>
      <w:r w:rsidRPr="00151A5E">
        <w:rPr>
          <w:rFonts w:ascii="Arial Narrow" w:hAnsi="Arial Narrow"/>
        </w:rPr>
        <w:t xml:space="preserve">Maximální hladiny akustického tlaku /dB(A)/ ve větraných prostorech a ve venkovním prostředí způsobených vzduchotechnickým zařízením: </w:t>
      </w:r>
    </w:p>
    <w:p w14:paraId="5750F23F" w14:textId="77777777" w:rsidR="00151A5E" w:rsidRPr="00151A5E" w:rsidRDefault="00151A5E" w:rsidP="00151A5E">
      <w:pPr>
        <w:pStyle w:val="Zkladntext"/>
        <w:rPr>
          <w:rFonts w:ascii="Arial Narrow" w:hAnsi="Arial Narrow"/>
        </w:rPr>
      </w:pPr>
      <w:r w:rsidRPr="00151A5E">
        <w:rPr>
          <w:rFonts w:ascii="Arial Narrow" w:hAnsi="Arial Narrow"/>
        </w:rPr>
        <w:t>Limitní hodnoty hladiny akustického tlaku stanovené na základě Sbírky zákonů č.</w:t>
      </w:r>
      <w:r w:rsidR="00B94BE2">
        <w:rPr>
          <w:rFonts w:ascii="Arial Narrow" w:hAnsi="Arial Narrow"/>
        </w:rPr>
        <w:t>217</w:t>
      </w:r>
      <w:r w:rsidRPr="00151A5E">
        <w:rPr>
          <w:rFonts w:ascii="Arial Narrow" w:hAnsi="Arial Narrow"/>
        </w:rPr>
        <w:t>/201</w:t>
      </w:r>
      <w:r w:rsidR="00B94BE2">
        <w:rPr>
          <w:rFonts w:ascii="Arial Narrow" w:hAnsi="Arial Narrow"/>
        </w:rPr>
        <w:t xml:space="preserve">6 </w:t>
      </w:r>
      <w:r w:rsidRPr="00151A5E">
        <w:rPr>
          <w:rFonts w:ascii="Arial Narrow" w:hAnsi="Arial Narrow"/>
        </w:rPr>
        <w:t>Sb.</w:t>
      </w:r>
    </w:p>
    <w:p w14:paraId="1F3E8925" w14:textId="77777777" w:rsidR="0015524E" w:rsidRDefault="0015524E">
      <w:pPr>
        <w:tabs>
          <w:tab w:val="clear" w:pos="3119"/>
          <w:tab w:val="clear" w:pos="3402"/>
          <w:tab w:val="clear" w:pos="6237"/>
        </w:tabs>
        <w:spacing w:before="0"/>
        <w:ind w:firstLine="0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76A4D4D" w14:textId="6BC5D30D" w:rsidR="00151A5E" w:rsidRPr="00151A5E" w:rsidRDefault="00151A5E" w:rsidP="00151A5E">
      <w:pPr>
        <w:tabs>
          <w:tab w:val="left" w:pos="5103"/>
        </w:tabs>
        <w:rPr>
          <w:rFonts w:ascii="Arial Narrow" w:hAnsi="Arial Narrow"/>
          <w:b/>
        </w:rPr>
      </w:pPr>
      <w:r w:rsidRPr="00151A5E">
        <w:rPr>
          <w:rFonts w:ascii="Arial Narrow" w:hAnsi="Arial Narrow"/>
          <w:b/>
        </w:rPr>
        <w:lastRenderedPageBreak/>
        <w:t>Hladiny hluku:</w:t>
      </w:r>
    </w:p>
    <w:p w14:paraId="24246AD3" w14:textId="77777777" w:rsidR="00151A5E" w:rsidRPr="00151A5E" w:rsidRDefault="00151A5E" w:rsidP="00151A5E">
      <w:pPr>
        <w:pStyle w:val="Zkladntext"/>
        <w:rPr>
          <w:rFonts w:ascii="Arial Narrow" w:hAnsi="Arial Narrow"/>
        </w:rPr>
      </w:pPr>
      <w:r w:rsidRPr="00151A5E">
        <w:rPr>
          <w:rFonts w:ascii="Arial Narrow" w:hAnsi="Arial Narrow"/>
        </w:rPr>
        <w:t>Hladina hluku z provozu TZB</w:t>
      </w:r>
    </w:p>
    <w:p w14:paraId="2422F10D" w14:textId="77777777" w:rsidR="00151A5E" w:rsidRPr="00151A5E" w:rsidRDefault="00151A5E" w:rsidP="00151A5E">
      <w:pPr>
        <w:pStyle w:val="Zkladntext"/>
        <w:rPr>
          <w:rFonts w:ascii="Arial Narrow" w:hAnsi="Arial Narrow"/>
        </w:rPr>
      </w:pPr>
      <w:r w:rsidRPr="00151A5E">
        <w:rPr>
          <w:rFonts w:ascii="Arial Narrow" w:hAnsi="Arial Narrow"/>
        </w:rPr>
        <w:t>Hladina hluku na fasádě objektu v noci</w:t>
      </w:r>
      <w:r w:rsidRPr="00151A5E">
        <w:rPr>
          <w:rFonts w:ascii="Arial Narrow" w:hAnsi="Arial Narrow"/>
        </w:rPr>
        <w:tab/>
      </w:r>
      <w:r w:rsidR="003E5492">
        <w:rPr>
          <w:rFonts w:ascii="Arial Narrow" w:hAnsi="Arial Narrow"/>
        </w:rPr>
        <w:t xml:space="preserve"> </w:t>
      </w:r>
      <w:r w:rsidRPr="00151A5E">
        <w:rPr>
          <w:rFonts w:ascii="Arial Narrow" w:hAnsi="Arial Narrow"/>
        </w:rPr>
        <w:t>40 dB(A) (ve vzdálenosti 10</w:t>
      </w:r>
      <w:r w:rsidR="003E5492">
        <w:rPr>
          <w:rFonts w:ascii="Arial Narrow" w:hAnsi="Arial Narrow"/>
        </w:rPr>
        <w:t xml:space="preserve"> </w:t>
      </w:r>
      <w:r w:rsidRPr="00151A5E">
        <w:rPr>
          <w:rFonts w:ascii="Arial Narrow" w:hAnsi="Arial Narrow"/>
        </w:rPr>
        <w:t>m od hranice objektu)</w:t>
      </w:r>
    </w:p>
    <w:p w14:paraId="6B8655BD" w14:textId="77777777" w:rsidR="00151A5E" w:rsidRPr="00151A5E" w:rsidRDefault="00151A5E" w:rsidP="00151A5E">
      <w:pPr>
        <w:pStyle w:val="Zkladntext"/>
        <w:rPr>
          <w:rFonts w:ascii="Arial Narrow" w:hAnsi="Arial Narrow"/>
        </w:rPr>
      </w:pPr>
      <w:r w:rsidRPr="00151A5E">
        <w:rPr>
          <w:rFonts w:ascii="Arial Narrow" w:hAnsi="Arial Narrow"/>
        </w:rPr>
        <w:tab/>
        <w:t>ve dne</w:t>
      </w:r>
      <w:r w:rsidRPr="00151A5E">
        <w:rPr>
          <w:rFonts w:ascii="Arial Narrow" w:hAnsi="Arial Narrow"/>
        </w:rPr>
        <w:tab/>
      </w:r>
      <w:r w:rsidR="003E5492">
        <w:rPr>
          <w:rFonts w:ascii="Arial Narrow" w:hAnsi="Arial Narrow"/>
        </w:rPr>
        <w:t xml:space="preserve"> </w:t>
      </w:r>
      <w:r w:rsidRPr="00151A5E">
        <w:rPr>
          <w:rFonts w:ascii="Arial Narrow" w:hAnsi="Arial Narrow"/>
        </w:rPr>
        <w:t>50 dB(A) (ve vzdálenosti 10</w:t>
      </w:r>
      <w:r w:rsidR="003E5492">
        <w:rPr>
          <w:rFonts w:ascii="Arial Narrow" w:hAnsi="Arial Narrow"/>
        </w:rPr>
        <w:t xml:space="preserve"> </w:t>
      </w:r>
      <w:r w:rsidRPr="00151A5E">
        <w:rPr>
          <w:rFonts w:ascii="Arial Narrow" w:hAnsi="Arial Narrow"/>
        </w:rPr>
        <w:t>m od hranice objektu)</w:t>
      </w:r>
    </w:p>
    <w:p w14:paraId="1B942195" w14:textId="77777777" w:rsidR="00DF76E5" w:rsidRDefault="00151A5E" w:rsidP="00151A5E">
      <w:pPr>
        <w:pStyle w:val="Zkladntext"/>
        <w:rPr>
          <w:rFonts w:ascii="Arial Narrow" w:hAnsi="Arial Narrow"/>
        </w:rPr>
      </w:pPr>
      <w:r w:rsidRPr="00151A5E">
        <w:rPr>
          <w:rFonts w:ascii="Arial Narrow" w:hAnsi="Arial Narrow"/>
        </w:rPr>
        <w:t>V ostatních prostorách platí hodnoty dle v současné době platných norem a nařízení – bližší specifikace viz odstavec 5 (Protihluková opatření).</w:t>
      </w:r>
    </w:p>
    <w:p w14:paraId="1CD91697" w14:textId="77777777" w:rsidR="00DF774B" w:rsidRPr="000C76EA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0C76EA">
        <w:rPr>
          <w:rFonts w:ascii="Arial Narrow" w:hAnsi="Arial Narrow"/>
          <w:caps/>
          <w:u w:val="none"/>
        </w:rPr>
        <w:t>Popis technického řešení</w:t>
      </w:r>
    </w:p>
    <w:p w14:paraId="4F4460F1" w14:textId="77777777" w:rsidR="00DF774B" w:rsidRPr="000C76EA" w:rsidRDefault="007D18A2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0C76EA">
        <w:rPr>
          <w:rFonts w:ascii="Arial Narrow" w:hAnsi="Arial Narrow"/>
          <w:i w:val="0"/>
          <w:u w:val="none"/>
        </w:rPr>
        <w:t>Koncepce</w:t>
      </w:r>
      <w:r w:rsidR="00DF774B" w:rsidRPr="000C76EA">
        <w:rPr>
          <w:rFonts w:ascii="Arial Narrow" w:hAnsi="Arial Narrow"/>
          <w:i w:val="0"/>
          <w:u w:val="none"/>
        </w:rPr>
        <w:t xml:space="preserve"> větracích zařízení</w:t>
      </w:r>
    </w:p>
    <w:p w14:paraId="0D47DF56" w14:textId="0A034390" w:rsidR="00BE37FE" w:rsidRDefault="007D18A2" w:rsidP="00DD41CC">
      <w:pPr>
        <w:pStyle w:val="Zkladntext"/>
        <w:ind w:firstLine="426"/>
        <w:rPr>
          <w:rFonts w:ascii="Arial Narrow" w:hAnsi="Arial Narrow"/>
        </w:rPr>
      </w:pPr>
      <w:r w:rsidRPr="000C76EA">
        <w:rPr>
          <w:rFonts w:ascii="Arial Narrow" w:hAnsi="Arial Narrow"/>
        </w:rPr>
        <w:t xml:space="preserve">Návrh </w:t>
      </w:r>
      <w:r w:rsidR="00DF774B" w:rsidRPr="000C76EA">
        <w:rPr>
          <w:rFonts w:ascii="Arial Narrow" w:hAnsi="Arial Narrow"/>
        </w:rPr>
        <w:t xml:space="preserve">větrání předmětných prostor vychází ze stavební dispozice a požadavků na pohodu prostředí v jednotlivých prostorech </w:t>
      </w:r>
      <w:r w:rsidR="00AD2CAC">
        <w:rPr>
          <w:rFonts w:ascii="Arial Narrow" w:hAnsi="Arial Narrow"/>
        </w:rPr>
        <w:t>před</w:t>
      </w:r>
      <w:r w:rsidR="00DF774B" w:rsidRPr="000C76EA">
        <w:rPr>
          <w:rFonts w:ascii="Arial Narrow" w:hAnsi="Arial Narrow"/>
        </w:rPr>
        <w:t>a</w:t>
      </w:r>
      <w:r w:rsidRPr="000C76EA">
        <w:rPr>
          <w:rFonts w:ascii="Arial Narrow" w:hAnsi="Arial Narrow"/>
        </w:rPr>
        <w:t xml:space="preserve">ných </w:t>
      </w:r>
      <w:r w:rsidR="00AD2CAC">
        <w:rPr>
          <w:rFonts w:ascii="Arial Narrow" w:hAnsi="Arial Narrow"/>
        </w:rPr>
        <w:t>GP</w:t>
      </w:r>
      <w:r w:rsidR="00DF774B" w:rsidRPr="000C76EA">
        <w:rPr>
          <w:rFonts w:ascii="Arial Narrow" w:hAnsi="Arial Narrow"/>
        </w:rPr>
        <w:t>. Vybavení jednotlivých prostor vychází z požadavků na vnitřní mikroklima v těchto prostorách.</w:t>
      </w:r>
    </w:p>
    <w:p w14:paraId="3A43A528" w14:textId="7773CDCC" w:rsidR="00E42F50" w:rsidRDefault="00E42F50" w:rsidP="00E42F50">
      <w:pPr>
        <w:pStyle w:val="Zkladntext"/>
        <w:spacing w:before="0" w:after="6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>Dávky větracího vzduchu na zařizovací předměty jsou následující:</w:t>
      </w:r>
    </w:p>
    <w:p w14:paraId="30AAFB94" w14:textId="01D9F5DC" w:rsidR="00E42F50" w:rsidRDefault="00E42F50" w:rsidP="00E42F50">
      <w:pPr>
        <w:pStyle w:val="Zkladntext"/>
        <w:tabs>
          <w:tab w:val="clear" w:pos="3119"/>
          <w:tab w:val="left" w:pos="1560"/>
        </w:tabs>
        <w:spacing w:before="0" w:after="6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>Sprcha</w:t>
      </w:r>
      <w:r>
        <w:rPr>
          <w:rFonts w:ascii="Arial Narrow" w:hAnsi="Arial Narrow"/>
        </w:rPr>
        <w:tab/>
        <w:t>150 m</w:t>
      </w:r>
      <w:r w:rsidRPr="00E42F50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</w:rPr>
        <w:t>/hod</w:t>
      </w:r>
    </w:p>
    <w:p w14:paraId="21B9AE20" w14:textId="4B7E9439" w:rsidR="00E42F50" w:rsidRDefault="00E42F50" w:rsidP="00E42F50">
      <w:pPr>
        <w:pStyle w:val="Zkladntext"/>
        <w:tabs>
          <w:tab w:val="clear" w:pos="3119"/>
          <w:tab w:val="left" w:pos="1560"/>
        </w:tabs>
        <w:spacing w:before="0" w:after="6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>Toaleta</w:t>
      </w:r>
      <w:r>
        <w:rPr>
          <w:rFonts w:ascii="Arial Narrow" w:hAnsi="Arial Narrow"/>
        </w:rPr>
        <w:tab/>
        <w:t>50 m</w:t>
      </w:r>
      <w:r w:rsidRPr="00E42F50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</w:rPr>
        <w:t>/hod</w:t>
      </w:r>
    </w:p>
    <w:p w14:paraId="520933DC" w14:textId="56127875" w:rsidR="00E42F50" w:rsidRPr="000C76EA" w:rsidRDefault="00E42F50" w:rsidP="00E42F50">
      <w:pPr>
        <w:pStyle w:val="Zkladntext"/>
        <w:tabs>
          <w:tab w:val="clear" w:pos="3119"/>
          <w:tab w:val="left" w:pos="1560"/>
        </w:tabs>
        <w:spacing w:before="0" w:after="60"/>
        <w:ind w:firstLine="425"/>
        <w:rPr>
          <w:rFonts w:ascii="Arial Narrow" w:hAnsi="Arial Narrow"/>
        </w:rPr>
      </w:pPr>
      <w:r>
        <w:rPr>
          <w:rFonts w:ascii="Arial Narrow" w:hAnsi="Arial Narrow"/>
        </w:rPr>
        <w:t>Umyvadlo</w:t>
      </w:r>
      <w:r>
        <w:rPr>
          <w:rFonts w:ascii="Arial Narrow" w:hAnsi="Arial Narrow"/>
        </w:rPr>
        <w:tab/>
        <w:t>25 m</w:t>
      </w:r>
      <w:r w:rsidRPr="00E42F50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</w:rPr>
        <w:t>/hod</w:t>
      </w:r>
    </w:p>
    <w:p w14:paraId="194F9B4B" w14:textId="77777777" w:rsidR="00DF774B" w:rsidRPr="000C76EA" w:rsidRDefault="00DF774B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0C76EA">
        <w:rPr>
          <w:rFonts w:ascii="Arial Narrow" w:hAnsi="Arial Narrow"/>
          <w:i w:val="0"/>
          <w:u w:val="none"/>
        </w:rPr>
        <w:t>Seznam navržených zařízení</w:t>
      </w:r>
    </w:p>
    <w:p w14:paraId="1E0556CD" w14:textId="77777777" w:rsidR="00DF774B" w:rsidRPr="000C76EA" w:rsidRDefault="007D18A2" w:rsidP="00760242">
      <w:pPr>
        <w:pStyle w:val="Zkladntext"/>
        <w:spacing w:before="0" w:after="0"/>
        <w:ind w:firstLine="426"/>
        <w:rPr>
          <w:rFonts w:ascii="Arial Narrow" w:hAnsi="Arial Narrow"/>
        </w:rPr>
      </w:pPr>
      <w:r w:rsidRPr="000C76EA">
        <w:rPr>
          <w:rFonts w:ascii="Arial Narrow" w:hAnsi="Arial Narrow"/>
        </w:rPr>
        <w:t>Řešené</w:t>
      </w:r>
      <w:r w:rsidR="00DF774B" w:rsidRPr="000C76EA">
        <w:rPr>
          <w:rFonts w:ascii="Arial Narrow" w:hAnsi="Arial Narrow"/>
        </w:rPr>
        <w:t xml:space="preserve"> prostory budou vybaveny nu</w:t>
      </w:r>
      <w:r w:rsidRPr="000C76EA">
        <w:rPr>
          <w:rFonts w:ascii="Arial Narrow" w:hAnsi="Arial Narrow"/>
        </w:rPr>
        <w:t>ceným větráním</w:t>
      </w:r>
      <w:r w:rsidR="00DF774B" w:rsidRPr="000C76EA">
        <w:rPr>
          <w:rFonts w:ascii="Arial Narrow" w:hAnsi="Arial Narrow"/>
        </w:rPr>
        <w:t xml:space="preserve"> k zajištění nezbytných hygienických a bezpečnostních podmínek</w:t>
      </w:r>
      <w:r w:rsidR="002937AD" w:rsidRPr="000C76EA">
        <w:rPr>
          <w:rFonts w:ascii="Arial Narrow" w:hAnsi="Arial Narrow"/>
        </w:rPr>
        <w:t xml:space="preserve">. </w:t>
      </w:r>
    </w:p>
    <w:p w14:paraId="4DDFC60C" w14:textId="77777777" w:rsidR="00DF774B" w:rsidRPr="000C76EA" w:rsidRDefault="00DF774B" w:rsidP="00DF774B">
      <w:pPr>
        <w:pStyle w:val="Zkladntext"/>
        <w:spacing w:before="0" w:after="0"/>
        <w:rPr>
          <w:rFonts w:ascii="Arial Narrow" w:hAnsi="Arial Narrow"/>
        </w:rPr>
      </w:pPr>
    </w:p>
    <w:p w14:paraId="1CBD9074" w14:textId="77777777" w:rsidR="00DF774B" w:rsidRPr="000C76EA" w:rsidRDefault="00DF774B" w:rsidP="00760242">
      <w:pPr>
        <w:pStyle w:val="Zkladntext"/>
        <w:spacing w:before="0" w:after="0"/>
        <w:ind w:firstLine="426"/>
        <w:rPr>
          <w:rFonts w:ascii="Arial Narrow" w:hAnsi="Arial Narrow"/>
        </w:rPr>
      </w:pPr>
      <w:r w:rsidRPr="000C76EA">
        <w:rPr>
          <w:rFonts w:ascii="Arial Narrow" w:hAnsi="Arial Narrow"/>
        </w:rPr>
        <w:t>Dle účelu bude systém vzduchotechniky</w:t>
      </w:r>
      <w:r w:rsidR="002937AD" w:rsidRPr="000C76EA">
        <w:rPr>
          <w:rFonts w:ascii="Arial Narrow" w:hAnsi="Arial Narrow"/>
        </w:rPr>
        <w:t xml:space="preserve"> a klimatizace</w:t>
      </w:r>
      <w:r w:rsidRPr="000C76EA">
        <w:rPr>
          <w:rFonts w:ascii="Arial Narrow" w:hAnsi="Arial Narrow"/>
        </w:rPr>
        <w:t xml:space="preserve"> rozdělen na tato zařízení:</w:t>
      </w:r>
    </w:p>
    <w:p w14:paraId="2F5B80AB" w14:textId="77777777" w:rsidR="00DD41CC" w:rsidRPr="00F804F8" w:rsidRDefault="00DD41CC" w:rsidP="00DF774B">
      <w:pPr>
        <w:pStyle w:val="Zkladntext"/>
        <w:spacing w:before="0" w:after="0"/>
        <w:rPr>
          <w:rFonts w:ascii="Arial Narrow" w:hAnsi="Arial Narrow"/>
          <w:color w:val="FF0000"/>
        </w:rPr>
      </w:pPr>
    </w:p>
    <w:p w14:paraId="6463E162" w14:textId="7CAD7365" w:rsidR="00DF774B" w:rsidRPr="000C76EA" w:rsidRDefault="00DF774B" w:rsidP="0020026F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rPr>
          <w:rFonts w:ascii="Arial Narrow" w:hAnsi="Arial Narrow"/>
        </w:rPr>
      </w:pPr>
      <w:r w:rsidRPr="000C76EA">
        <w:rPr>
          <w:rFonts w:ascii="Arial Narrow" w:hAnsi="Arial Narrow"/>
        </w:rPr>
        <w:t xml:space="preserve">Zařízení </w:t>
      </w:r>
      <w:r w:rsidR="00DD41CC" w:rsidRPr="000C76EA">
        <w:rPr>
          <w:rFonts w:ascii="Arial Narrow" w:hAnsi="Arial Narrow"/>
        </w:rPr>
        <w:t xml:space="preserve">č. </w:t>
      </w:r>
      <w:r w:rsidR="005D0332" w:rsidRPr="000C76EA">
        <w:rPr>
          <w:rFonts w:ascii="Arial Narrow" w:hAnsi="Arial Narrow"/>
        </w:rPr>
        <w:t>1</w:t>
      </w:r>
      <w:r w:rsidR="00986033" w:rsidRPr="000C76EA">
        <w:rPr>
          <w:rFonts w:ascii="Arial Narrow" w:hAnsi="Arial Narrow"/>
        </w:rPr>
        <w:t xml:space="preserve"> </w:t>
      </w:r>
      <w:r w:rsidR="00986033" w:rsidRPr="000C76EA">
        <w:rPr>
          <w:rFonts w:ascii="Arial Narrow" w:hAnsi="Arial Narrow"/>
        </w:rPr>
        <w:tab/>
        <w:t xml:space="preserve">- </w:t>
      </w:r>
      <w:r w:rsidR="005D2D51" w:rsidRPr="000C76EA">
        <w:rPr>
          <w:rFonts w:ascii="Arial Narrow" w:hAnsi="Arial Narrow"/>
        </w:rPr>
        <w:t xml:space="preserve">Větrání </w:t>
      </w:r>
      <w:r w:rsidR="00A16455">
        <w:rPr>
          <w:rFonts w:ascii="Arial Narrow" w:hAnsi="Arial Narrow"/>
        </w:rPr>
        <w:t>m.č. 103</w:t>
      </w:r>
      <w:r w:rsidR="00EA47FE" w:rsidRPr="000C76EA">
        <w:rPr>
          <w:rFonts w:ascii="Arial Narrow" w:hAnsi="Arial Narrow"/>
        </w:rPr>
        <w:tab/>
      </w:r>
      <w:r w:rsidR="00065B85">
        <w:rPr>
          <w:rFonts w:ascii="Arial Narrow" w:hAnsi="Arial Narrow"/>
        </w:rPr>
        <w:tab/>
      </w:r>
      <w:r w:rsidRPr="000C76EA">
        <w:rPr>
          <w:rFonts w:ascii="Arial Narrow" w:hAnsi="Arial Narrow"/>
        </w:rPr>
        <w:t>–</w:t>
      </w:r>
      <w:r w:rsidR="00A16455">
        <w:rPr>
          <w:rFonts w:ascii="Arial Narrow" w:hAnsi="Arial Narrow"/>
        </w:rPr>
        <w:t xml:space="preserve"> </w:t>
      </w:r>
      <w:r w:rsidR="00BE37FE" w:rsidRPr="000C76EA">
        <w:rPr>
          <w:rFonts w:ascii="Arial Narrow" w:hAnsi="Arial Narrow"/>
        </w:rPr>
        <w:t>odvod</w:t>
      </w:r>
      <w:r w:rsidR="007D18A2" w:rsidRPr="000C76EA">
        <w:rPr>
          <w:rFonts w:ascii="Arial Narrow" w:hAnsi="Arial Narrow"/>
        </w:rPr>
        <w:t xml:space="preserve"> vzduchu</w:t>
      </w:r>
    </w:p>
    <w:p w14:paraId="66CA4E75" w14:textId="5EB81CE3" w:rsidR="00986033" w:rsidRPr="000C76EA" w:rsidRDefault="00DF774B" w:rsidP="005D2D51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rPr>
          <w:rFonts w:ascii="Arial Narrow" w:hAnsi="Arial Narrow"/>
        </w:rPr>
      </w:pPr>
      <w:r w:rsidRPr="000C76EA">
        <w:rPr>
          <w:rFonts w:ascii="Arial Narrow" w:hAnsi="Arial Narrow"/>
        </w:rPr>
        <w:t xml:space="preserve">Zařízení </w:t>
      </w:r>
      <w:r w:rsidR="00DD41CC" w:rsidRPr="000C76EA">
        <w:rPr>
          <w:rFonts w:ascii="Arial Narrow" w:hAnsi="Arial Narrow"/>
        </w:rPr>
        <w:t xml:space="preserve">č. </w:t>
      </w:r>
      <w:r w:rsidR="005D0332" w:rsidRPr="000C76EA">
        <w:rPr>
          <w:rFonts w:ascii="Arial Narrow" w:hAnsi="Arial Narrow"/>
        </w:rPr>
        <w:t>2</w:t>
      </w:r>
      <w:r w:rsidR="00986033" w:rsidRPr="000C76EA">
        <w:rPr>
          <w:rFonts w:ascii="Arial Narrow" w:hAnsi="Arial Narrow"/>
        </w:rPr>
        <w:tab/>
        <w:t xml:space="preserve">- </w:t>
      </w:r>
      <w:r w:rsidR="005D2D51" w:rsidRPr="000C76EA">
        <w:rPr>
          <w:rFonts w:ascii="Arial Narrow" w:hAnsi="Arial Narrow"/>
        </w:rPr>
        <w:t>Větrání</w:t>
      </w:r>
      <w:r w:rsidR="000C76EA" w:rsidRPr="000C76EA">
        <w:rPr>
          <w:rFonts w:ascii="Arial Narrow" w:hAnsi="Arial Narrow"/>
        </w:rPr>
        <w:t xml:space="preserve"> </w:t>
      </w:r>
      <w:r w:rsidR="00A16455">
        <w:rPr>
          <w:rFonts w:ascii="Arial Narrow" w:hAnsi="Arial Narrow"/>
        </w:rPr>
        <w:t>m.č. 105 (104)</w:t>
      </w:r>
      <w:r w:rsidRPr="000C76EA">
        <w:rPr>
          <w:rFonts w:ascii="Arial Narrow" w:hAnsi="Arial Narrow"/>
        </w:rPr>
        <w:tab/>
      </w:r>
      <w:r w:rsidR="000C76EA" w:rsidRPr="000C76EA">
        <w:rPr>
          <w:rFonts w:ascii="Arial Narrow" w:hAnsi="Arial Narrow"/>
        </w:rPr>
        <w:tab/>
      </w:r>
      <w:r w:rsidRPr="000C76EA">
        <w:rPr>
          <w:rFonts w:ascii="Arial Narrow" w:hAnsi="Arial Narrow"/>
        </w:rPr>
        <w:t>–</w:t>
      </w:r>
      <w:r w:rsidR="00A16455">
        <w:rPr>
          <w:rFonts w:ascii="Arial Narrow" w:hAnsi="Arial Narrow"/>
        </w:rPr>
        <w:t xml:space="preserve"> </w:t>
      </w:r>
      <w:r w:rsidR="000C76EA" w:rsidRPr="000C76EA">
        <w:rPr>
          <w:rFonts w:ascii="Arial Narrow" w:hAnsi="Arial Narrow"/>
        </w:rPr>
        <w:t>odvod vzduchu</w:t>
      </w:r>
    </w:p>
    <w:p w14:paraId="7A30C0E2" w14:textId="22975E1E" w:rsidR="007820BA" w:rsidRPr="000C76EA" w:rsidRDefault="007820BA" w:rsidP="005D2D51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rPr>
          <w:rFonts w:ascii="Arial Narrow" w:hAnsi="Arial Narrow"/>
        </w:rPr>
      </w:pPr>
      <w:r w:rsidRPr="000C76EA">
        <w:rPr>
          <w:rFonts w:ascii="Arial Narrow" w:hAnsi="Arial Narrow"/>
        </w:rPr>
        <w:t xml:space="preserve">Zařízení č. 3 </w:t>
      </w:r>
      <w:r w:rsidRPr="000C76EA">
        <w:rPr>
          <w:rFonts w:ascii="Arial Narrow" w:hAnsi="Arial Narrow"/>
        </w:rPr>
        <w:tab/>
        <w:t xml:space="preserve">- </w:t>
      </w:r>
      <w:r w:rsidR="000C76EA" w:rsidRPr="000C76EA">
        <w:rPr>
          <w:rFonts w:ascii="Arial Narrow" w:hAnsi="Arial Narrow"/>
        </w:rPr>
        <w:t xml:space="preserve">Větrání </w:t>
      </w:r>
      <w:r w:rsidR="00A16455">
        <w:rPr>
          <w:rFonts w:ascii="Arial Narrow" w:hAnsi="Arial Narrow"/>
        </w:rPr>
        <w:t>m.č. 106 (104)</w:t>
      </w:r>
      <w:r w:rsidR="00A16455">
        <w:rPr>
          <w:rFonts w:ascii="Arial Narrow" w:hAnsi="Arial Narrow"/>
        </w:rPr>
        <w:tab/>
      </w:r>
      <w:r w:rsidRPr="000C76EA">
        <w:rPr>
          <w:rFonts w:ascii="Arial Narrow" w:hAnsi="Arial Narrow"/>
        </w:rPr>
        <w:tab/>
      </w:r>
      <w:r w:rsidR="00066C1B" w:rsidRPr="000C76EA">
        <w:rPr>
          <w:rFonts w:ascii="Arial Narrow" w:hAnsi="Arial Narrow"/>
        </w:rPr>
        <w:t>–</w:t>
      </w:r>
      <w:r w:rsidRPr="000C76EA">
        <w:rPr>
          <w:rFonts w:ascii="Arial Narrow" w:hAnsi="Arial Narrow"/>
        </w:rPr>
        <w:t xml:space="preserve"> </w:t>
      </w:r>
      <w:r w:rsidR="000C76EA" w:rsidRPr="000C76EA">
        <w:rPr>
          <w:rFonts w:ascii="Arial Narrow" w:hAnsi="Arial Narrow"/>
        </w:rPr>
        <w:t>odvod vzduchu</w:t>
      </w:r>
    </w:p>
    <w:p w14:paraId="3B648AE6" w14:textId="0BF92A8A" w:rsidR="000C76EA" w:rsidRDefault="000C76EA" w:rsidP="000C76EA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rPr>
          <w:rFonts w:ascii="Arial Narrow" w:hAnsi="Arial Narrow"/>
        </w:rPr>
      </w:pPr>
      <w:r w:rsidRPr="000C76EA">
        <w:rPr>
          <w:rFonts w:ascii="Arial Narrow" w:hAnsi="Arial Narrow"/>
        </w:rPr>
        <w:t xml:space="preserve">Zařízení č. 4 </w:t>
      </w:r>
      <w:r w:rsidRPr="000C76EA">
        <w:rPr>
          <w:rFonts w:ascii="Arial Narrow" w:hAnsi="Arial Narrow"/>
        </w:rPr>
        <w:tab/>
        <w:t xml:space="preserve">- Větrání </w:t>
      </w:r>
      <w:r w:rsidR="00A16455">
        <w:rPr>
          <w:rFonts w:ascii="Arial Narrow" w:hAnsi="Arial Narrow"/>
        </w:rPr>
        <w:t>m.č. 110, 111</w:t>
      </w:r>
      <w:r w:rsidR="00A16455">
        <w:rPr>
          <w:rFonts w:ascii="Arial Narrow" w:hAnsi="Arial Narrow"/>
        </w:rPr>
        <w:tab/>
      </w:r>
      <w:r w:rsidRPr="000C76EA">
        <w:rPr>
          <w:rFonts w:ascii="Arial Narrow" w:hAnsi="Arial Narrow"/>
        </w:rPr>
        <w:tab/>
        <w:t>–</w:t>
      </w:r>
      <w:r w:rsidR="00A16455">
        <w:rPr>
          <w:rFonts w:ascii="Arial Narrow" w:hAnsi="Arial Narrow"/>
        </w:rPr>
        <w:t xml:space="preserve"> </w:t>
      </w:r>
      <w:r w:rsidRPr="000C76EA">
        <w:rPr>
          <w:rFonts w:ascii="Arial Narrow" w:hAnsi="Arial Narrow"/>
        </w:rPr>
        <w:t>odvod vzduchu</w:t>
      </w:r>
    </w:p>
    <w:p w14:paraId="1B316981" w14:textId="62537C22" w:rsidR="00641ABA" w:rsidRDefault="00641ABA" w:rsidP="00641ABA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rPr>
          <w:rFonts w:ascii="Arial Narrow" w:hAnsi="Arial Narrow"/>
        </w:rPr>
      </w:pPr>
      <w:r w:rsidRPr="000C76EA">
        <w:rPr>
          <w:rFonts w:ascii="Arial Narrow" w:hAnsi="Arial Narrow"/>
        </w:rPr>
        <w:t xml:space="preserve">Zařízení č. </w:t>
      </w:r>
      <w:r>
        <w:rPr>
          <w:rFonts w:ascii="Arial Narrow" w:hAnsi="Arial Narrow"/>
        </w:rPr>
        <w:t>5</w:t>
      </w:r>
      <w:r w:rsidRPr="000C76EA">
        <w:rPr>
          <w:rFonts w:ascii="Arial Narrow" w:hAnsi="Arial Narrow"/>
        </w:rPr>
        <w:t xml:space="preserve"> </w:t>
      </w:r>
      <w:r w:rsidRPr="000C76EA">
        <w:rPr>
          <w:rFonts w:ascii="Arial Narrow" w:hAnsi="Arial Narrow"/>
        </w:rPr>
        <w:tab/>
        <w:t xml:space="preserve">- </w:t>
      </w:r>
      <w:r w:rsidR="00A16455">
        <w:rPr>
          <w:rFonts w:ascii="Arial Narrow" w:hAnsi="Arial Narrow"/>
        </w:rPr>
        <w:t xml:space="preserve">Větrání m.č. </w:t>
      </w:r>
      <w:r w:rsidR="00065B85">
        <w:rPr>
          <w:rFonts w:ascii="Arial Narrow" w:hAnsi="Arial Narrow"/>
        </w:rPr>
        <w:t>205</w:t>
      </w:r>
      <w:r w:rsidR="00065B85">
        <w:rPr>
          <w:rFonts w:ascii="Arial Narrow" w:hAnsi="Arial Narrow"/>
        </w:rPr>
        <w:tab/>
      </w:r>
      <w:r w:rsidR="00065B85">
        <w:rPr>
          <w:rFonts w:ascii="Arial Narrow" w:hAnsi="Arial Narrow"/>
        </w:rPr>
        <w:tab/>
      </w:r>
      <w:r w:rsidRPr="000C76EA">
        <w:rPr>
          <w:rFonts w:ascii="Arial Narrow" w:hAnsi="Arial Narrow"/>
        </w:rPr>
        <w:t>– odvod vzduchu</w:t>
      </w:r>
    </w:p>
    <w:p w14:paraId="78F8BD4B" w14:textId="5318761F" w:rsidR="00065B85" w:rsidRPr="000C76EA" w:rsidRDefault="00065B85" w:rsidP="00065B85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rPr>
          <w:rFonts w:ascii="Arial Narrow" w:hAnsi="Arial Narrow"/>
        </w:rPr>
      </w:pPr>
      <w:r w:rsidRPr="000C76EA">
        <w:rPr>
          <w:rFonts w:ascii="Arial Narrow" w:hAnsi="Arial Narrow"/>
        </w:rPr>
        <w:t xml:space="preserve">Zařízení č. </w:t>
      </w:r>
      <w:r>
        <w:rPr>
          <w:rFonts w:ascii="Arial Narrow" w:hAnsi="Arial Narrow"/>
        </w:rPr>
        <w:t>6</w:t>
      </w:r>
      <w:r w:rsidRPr="000C76EA">
        <w:rPr>
          <w:rFonts w:ascii="Arial Narrow" w:hAnsi="Arial Narrow"/>
        </w:rPr>
        <w:t xml:space="preserve"> </w:t>
      </w:r>
      <w:r w:rsidRPr="000C76EA">
        <w:rPr>
          <w:rFonts w:ascii="Arial Narrow" w:hAnsi="Arial Narrow"/>
        </w:rPr>
        <w:tab/>
        <w:t xml:space="preserve">- </w:t>
      </w:r>
      <w:r>
        <w:rPr>
          <w:rFonts w:ascii="Arial Narrow" w:hAnsi="Arial Narrow"/>
        </w:rPr>
        <w:t>Větrání m.č. 207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0C76EA">
        <w:rPr>
          <w:rFonts w:ascii="Arial Narrow" w:hAnsi="Arial Narrow"/>
        </w:rPr>
        <w:t>– odvod vzduchu</w:t>
      </w:r>
    </w:p>
    <w:p w14:paraId="7982CBEC" w14:textId="79E38D42" w:rsidR="00065B85" w:rsidRDefault="00065B85" w:rsidP="00065B85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rPr>
          <w:rFonts w:ascii="Arial Narrow" w:hAnsi="Arial Narrow"/>
        </w:rPr>
      </w:pPr>
      <w:r w:rsidRPr="000C76EA">
        <w:rPr>
          <w:rFonts w:ascii="Arial Narrow" w:hAnsi="Arial Narrow"/>
        </w:rPr>
        <w:t xml:space="preserve">Zařízení č. </w:t>
      </w:r>
      <w:r>
        <w:rPr>
          <w:rFonts w:ascii="Arial Narrow" w:hAnsi="Arial Narrow"/>
        </w:rPr>
        <w:t>7</w:t>
      </w:r>
      <w:r w:rsidRPr="000C76EA">
        <w:rPr>
          <w:rFonts w:ascii="Arial Narrow" w:hAnsi="Arial Narrow"/>
        </w:rPr>
        <w:t xml:space="preserve"> </w:t>
      </w:r>
      <w:r w:rsidRPr="000C76EA">
        <w:rPr>
          <w:rFonts w:ascii="Arial Narrow" w:hAnsi="Arial Narrow"/>
        </w:rPr>
        <w:tab/>
        <w:t xml:space="preserve">- </w:t>
      </w:r>
      <w:r>
        <w:rPr>
          <w:rFonts w:ascii="Arial Narrow" w:hAnsi="Arial Narrow"/>
        </w:rPr>
        <w:t>Větrání m.č. 208, 209</w:t>
      </w:r>
      <w:r w:rsidR="00E42F50">
        <w:rPr>
          <w:rFonts w:ascii="Arial Narrow" w:hAnsi="Arial Narrow"/>
        </w:rPr>
        <w:t xml:space="preserve"> (201)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0C76EA">
        <w:rPr>
          <w:rFonts w:ascii="Arial Narrow" w:hAnsi="Arial Narrow"/>
        </w:rPr>
        <w:t>– odvod vzduchu</w:t>
      </w:r>
    </w:p>
    <w:p w14:paraId="3F07B38F" w14:textId="1E6934B8" w:rsidR="004F31E4" w:rsidRPr="000C76EA" w:rsidRDefault="004F31E4" w:rsidP="004F31E4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rPr>
          <w:rFonts w:ascii="Arial Narrow" w:hAnsi="Arial Narrow"/>
        </w:rPr>
      </w:pPr>
      <w:r w:rsidRPr="000C76EA">
        <w:rPr>
          <w:rFonts w:ascii="Arial Narrow" w:hAnsi="Arial Narrow"/>
        </w:rPr>
        <w:t xml:space="preserve">Zařízení č. </w:t>
      </w:r>
      <w:r>
        <w:rPr>
          <w:rFonts w:ascii="Arial Narrow" w:hAnsi="Arial Narrow"/>
        </w:rPr>
        <w:t>8</w:t>
      </w:r>
      <w:r w:rsidRPr="000C76EA">
        <w:rPr>
          <w:rFonts w:ascii="Arial Narrow" w:hAnsi="Arial Narrow"/>
        </w:rPr>
        <w:t xml:space="preserve"> </w:t>
      </w:r>
      <w:r w:rsidRPr="000C76EA">
        <w:rPr>
          <w:rFonts w:ascii="Arial Narrow" w:hAnsi="Arial Narrow"/>
        </w:rPr>
        <w:tab/>
        <w:t xml:space="preserve">- </w:t>
      </w:r>
      <w:r>
        <w:rPr>
          <w:rFonts w:ascii="Arial Narrow" w:hAnsi="Arial Narrow"/>
        </w:rPr>
        <w:t xml:space="preserve">Větrání m.č. </w:t>
      </w:r>
      <w:r w:rsidR="00653E9B">
        <w:rPr>
          <w:rFonts w:ascii="Arial Narrow" w:hAnsi="Arial Narrow"/>
        </w:rPr>
        <w:t>114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0C76EA">
        <w:rPr>
          <w:rFonts w:ascii="Arial Narrow" w:hAnsi="Arial Narrow"/>
        </w:rPr>
        <w:t xml:space="preserve">– </w:t>
      </w:r>
      <w:r>
        <w:rPr>
          <w:rFonts w:ascii="Arial Narrow" w:hAnsi="Arial Narrow"/>
        </w:rPr>
        <w:t xml:space="preserve">přívod a </w:t>
      </w:r>
      <w:r w:rsidRPr="000C76EA">
        <w:rPr>
          <w:rFonts w:ascii="Arial Narrow" w:hAnsi="Arial Narrow"/>
        </w:rPr>
        <w:t>odvod vzduchu</w:t>
      </w:r>
    </w:p>
    <w:p w14:paraId="29AF2413" w14:textId="77777777" w:rsidR="004F31E4" w:rsidRPr="000C76EA" w:rsidRDefault="004F31E4" w:rsidP="00065B85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rPr>
          <w:rFonts w:ascii="Arial Narrow" w:hAnsi="Arial Narrow"/>
        </w:rPr>
      </w:pPr>
    </w:p>
    <w:p w14:paraId="51A94C6F" w14:textId="77777777" w:rsidR="00EA47FE" w:rsidRPr="000C76EA" w:rsidRDefault="00EA47FE" w:rsidP="00986033">
      <w:pPr>
        <w:pStyle w:val="Zkladntext"/>
        <w:tabs>
          <w:tab w:val="clear" w:pos="3402"/>
          <w:tab w:val="clear" w:pos="6237"/>
          <w:tab w:val="left" w:pos="2127"/>
          <w:tab w:val="right" w:pos="4820"/>
        </w:tabs>
        <w:spacing w:before="0" w:after="0"/>
        <w:ind w:firstLine="0"/>
        <w:rPr>
          <w:rFonts w:ascii="Arial Narrow" w:hAnsi="Arial Narrow"/>
        </w:rPr>
      </w:pPr>
    </w:p>
    <w:p w14:paraId="66E61E9B" w14:textId="1407AC28" w:rsidR="00557E39" w:rsidRPr="000C76EA" w:rsidRDefault="00557E39" w:rsidP="00557E39">
      <w:pPr>
        <w:pStyle w:val="Zkladntext"/>
        <w:tabs>
          <w:tab w:val="clear" w:pos="3402"/>
          <w:tab w:val="left" w:pos="2127"/>
        </w:tabs>
        <w:spacing w:before="0" w:after="0"/>
        <w:ind w:left="426" w:firstLine="0"/>
        <w:rPr>
          <w:rFonts w:ascii="Arial Narrow" w:hAnsi="Arial Narrow"/>
        </w:rPr>
      </w:pPr>
      <w:r w:rsidRPr="000C76EA">
        <w:rPr>
          <w:rFonts w:ascii="Arial Narrow" w:hAnsi="Arial Narrow"/>
        </w:rPr>
        <w:t>Dispoziční umístění zařízení a morfologie potrubních tras je patrná z výkresové části projektové dokumentace.</w:t>
      </w:r>
    </w:p>
    <w:p w14:paraId="253109CF" w14:textId="77777777" w:rsidR="00DF774B" w:rsidRPr="000C76EA" w:rsidRDefault="00DF774B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0C76EA">
        <w:rPr>
          <w:rFonts w:ascii="Arial Narrow" w:hAnsi="Arial Narrow"/>
          <w:i w:val="0"/>
          <w:u w:val="none"/>
        </w:rPr>
        <w:t>Popis jednotlivých zařízení</w:t>
      </w:r>
    </w:p>
    <w:p w14:paraId="65521A72" w14:textId="03D50539" w:rsidR="00DF774B" w:rsidRDefault="007D18A2" w:rsidP="00DF774B">
      <w:pPr>
        <w:pStyle w:val="Nadpis"/>
        <w:ind w:firstLine="0"/>
        <w:rPr>
          <w:rFonts w:ascii="Arial Narrow" w:eastAsia="Times New Roman" w:hAnsi="Arial Narrow" w:cs="Times New Roman"/>
          <w:b/>
          <w:caps/>
          <w:sz w:val="20"/>
          <w:szCs w:val="20"/>
        </w:rPr>
      </w:pPr>
      <w:r w:rsidRPr="000C76EA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Zařízení </w:t>
      </w:r>
      <w:r w:rsidR="00F203A8" w:rsidRPr="000C76EA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Č. </w:t>
      </w:r>
      <w:r w:rsidRPr="000C76EA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1 – </w:t>
      </w:r>
      <w:r w:rsidR="005D2D51" w:rsidRPr="000C76EA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větrání </w:t>
      </w:r>
      <w:r w:rsidR="00065B85">
        <w:rPr>
          <w:rFonts w:ascii="Arial Narrow" w:eastAsia="Times New Roman" w:hAnsi="Arial Narrow" w:cs="Times New Roman"/>
          <w:b/>
          <w:caps/>
          <w:sz w:val="20"/>
          <w:szCs w:val="20"/>
        </w:rPr>
        <w:t>m.č. 103</w:t>
      </w:r>
    </w:p>
    <w:p w14:paraId="750D336A" w14:textId="77777777" w:rsidR="00065B85" w:rsidRDefault="001052EA" w:rsidP="00760242">
      <w:pPr>
        <w:ind w:firstLine="426"/>
        <w:rPr>
          <w:rFonts w:ascii="Arial Narrow" w:hAnsi="Arial Narrow"/>
        </w:rPr>
      </w:pPr>
      <w:r w:rsidRPr="000C76EA">
        <w:rPr>
          <w:rFonts w:ascii="Arial Narrow" w:hAnsi="Arial Narrow"/>
        </w:rPr>
        <w:t xml:space="preserve">Pro </w:t>
      </w:r>
      <w:r w:rsidR="00065B85">
        <w:rPr>
          <w:rFonts w:ascii="Arial Narrow" w:hAnsi="Arial Narrow"/>
        </w:rPr>
        <w:t xml:space="preserve">podtlakové </w:t>
      </w:r>
      <w:r w:rsidRPr="000C76EA">
        <w:rPr>
          <w:rFonts w:ascii="Arial Narrow" w:hAnsi="Arial Narrow"/>
        </w:rPr>
        <w:t>větrání</w:t>
      </w:r>
      <w:r w:rsidR="00065B85">
        <w:rPr>
          <w:rFonts w:ascii="Arial Narrow" w:hAnsi="Arial Narrow"/>
        </w:rPr>
        <w:t xml:space="preserve"> místnosti číslo 103 bude použit nástěnný ventilátor dopojený na krátkou potrubní trasu zakončenou na fasádě, samotížnou plastovou protidešťovou žaluzií.</w:t>
      </w:r>
    </w:p>
    <w:p w14:paraId="713BFC9A" w14:textId="25845D45" w:rsidR="00065B85" w:rsidRDefault="00065B85" w:rsidP="00760242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Odvedený vzduch bude hrazen z okolních prostor bezprahovými dveřmi, dveřní mřížkou, případně stěnovou mřížkou – toto opatření je dodávkou stavby.</w:t>
      </w:r>
    </w:p>
    <w:p w14:paraId="61FAED8A" w14:textId="69887395" w:rsidR="00065B85" w:rsidRDefault="00065B85" w:rsidP="00760242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Ventilátor bude ovládán spolu s osvětlením řešených prostor s nastavitelným doběhem – dodávka profese ELE.</w:t>
      </w:r>
    </w:p>
    <w:p w14:paraId="593DF226" w14:textId="77777777" w:rsidR="00065B85" w:rsidRDefault="00065B85" w:rsidP="00065B85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Stavba zajistí zhotovení prostupu stěnou a jeho následné zapravení.</w:t>
      </w:r>
    </w:p>
    <w:p w14:paraId="5BE918E8" w14:textId="64630FA8" w:rsidR="00F864E0" w:rsidRPr="003E717C" w:rsidRDefault="00065B85" w:rsidP="00065B85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Výkonové parametry zařízení jsou uvedeny v příloze této TZ – tabulce zařízení.</w:t>
      </w:r>
      <w:r w:rsidR="00F864E0">
        <w:rPr>
          <w:rFonts w:ascii="Arial Narrow" w:hAnsi="Arial Narrow"/>
        </w:rPr>
        <w:t xml:space="preserve"> </w:t>
      </w:r>
    </w:p>
    <w:p w14:paraId="186D7166" w14:textId="064B9458" w:rsidR="002C4B44" w:rsidRPr="00C504C0" w:rsidRDefault="002C4B44" w:rsidP="002C4B44">
      <w:pPr>
        <w:pStyle w:val="Nadpis"/>
        <w:ind w:firstLine="0"/>
        <w:rPr>
          <w:rFonts w:ascii="Arial Narrow" w:eastAsia="Times New Roman" w:hAnsi="Arial Narrow" w:cs="Times New Roman"/>
          <w:b/>
          <w:caps/>
          <w:sz w:val="20"/>
          <w:szCs w:val="20"/>
        </w:rPr>
      </w:pPr>
      <w:r w:rsidRPr="00C504C0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Zařízení č. </w:t>
      </w:r>
      <w:r w:rsidR="008160D5" w:rsidRPr="00C504C0">
        <w:rPr>
          <w:rFonts w:ascii="Arial Narrow" w:eastAsia="Times New Roman" w:hAnsi="Arial Narrow" w:cs="Times New Roman"/>
          <w:b/>
          <w:caps/>
          <w:sz w:val="20"/>
          <w:szCs w:val="20"/>
        </w:rPr>
        <w:t>2</w:t>
      </w:r>
      <w:r w:rsidRPr="00C504C0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 – </w:t>
      </w:r>
      <w:r w:rsidR="00C504C0" w:rsidRPr="00C504C0">
        <w:rPr>
          <w:rFonts w:ascii="Arial Narrow" w:eastAsia="Times New Roman" w:hAnsi="Arial Narrow" w:cs="Times New Roman"/>
          <w:b/>
          <w:caps/>
          <w:sz w:val="20"/>
          <w:szCs w:val="20"/>
        </w:rPr>
        <w:t>Větrání M</w:t>
      </w:r>
      <w:r w:rsidR="00065B85">
        <w:rPr>
          <w:rFonts w:ascii="Arial Narrow" w:eastAsia="Times New Roman" w:hAnsi="Arial Narrow" w:cs="Times New Roman"/>
          <w:b/>
          <w:caps/>
          <w:sz w:val="20"/>
          <w:szCs w:val="20"/>
        </w:rPr>
        <w:t>.č. 105 (104)</w:t>
      </w:r>
    </w:p>
    <w:p w14:paraId="22126ECA" w14:textId="7D7FCA73" w:rsidR="00065B85" w:rsidRDefault="00065B85" w:rsidP="00065B85">
      <w:pPr>
        <w:ind w:firstLine="426"/>
        <w:rPr>
          <w:rFonts w:ascii="Arial Narrow" w:hAnsi="Arial Narrow"/>
        </w:rPr>
      </w:pPr>
      <w:r w:rsidRPr="000C76EA">
        <w:rPr>
          <w:rFonts w:ascii="Arial Narrow" w:hAnsi="Arial Narrow"/>
        </w:rPr>
        <w:t xml:space="preserve">Pro </w:t>
      </w:r>
      <w:r>
        <w:rPr>
          <w:rFonts w:ascii="Arial Narrow" w:hAnsi="Arial Narrow"/>
        </w:rPr>
        <w:t xml:space="preserve">podtlakové </w:t>
      </w:r>
      <w:r w:rsidRPr="000C76EA">
        <w:rPr>
          <w:rFonts w:ascii="Arial Narrow" w:hAnsi="Arial Narrow"/>
        </w:rPr>
        <w:t>větrání</w:t>
      </w:r>
      <w:r>
        <w:rPr>
          <w:rFonts w:ascii="Arial Narrow" w:hAnsi="Arial Narrow"/>
        </w:rPr>
        <w:t xml:space="preserve"> místnosti číslo 105 a částečně také 104 bude použit potrubní, diagonální ventilátor v tichém provedení. Ventilátor bude na potrubní trasu napojen přes vysoce účinn</w:t>
      </w:r>
      <w:r w:rsidR="002E1404">
        <w:rPr>
          <w:rFonts w:ascii="Arial Narrow" w:hAnsi="Arial Narrow"/>
        </w:rPr>
        <w:t>é</w:t>
      </w:r>
      <w:r>
        <w:rPr>
          <w:rFonts w:ascii="Arial Narrow" w:hAnsi="Arial Narrow"/>
        </w:rPr>
        <w:t xml:space="preserve"> ohebn</w:t>
      </w:r>
      <w:r w:rsidR="002E1404">
        <w:rPr>
          <w:rFonts w:ascii="Arial Narrow" w:hAnsi="Arial Narrow"/>
        </w:rPr>
        <w:t>é</w:t>
      </w:r>
      <w:r>
        <w:rPr>
          <w:rFonts w:ascii="Arial Narrow" w:hAnsi="Arial Narrow"/>
        </w:rPr>
        <w:t xml:space="preserve"> tlumič</w:t>
      </w:r>
      <w:r w:rsidR="002E1404">
        <w:rPr>
          <w:rFonts w:ascii="Arial Narrow" w:hAnsi="Arial Narrow"/>
        </w:rPr>
        <w:t>e</w:t>
      </w:r>
      <w:r>
        <w:rPr>
          <w:rFonts w:ascii="Arial Narrow" w:hAnsi="Arial Narrow"/>
        </w:rPr>
        <w:t xml:space="preserve"> hluku. Odvodním prvkem bude v podhledu osazený difusor. Výtlak ventilátoru bude na společné stoupací potrubí dopojen přes těsnou zpětnou klapku. Společné stoupací potrubí je vyvedeno nad střechu objektu, kde bude zakončeno samotanovou výfukovou hlavicí</w:t>
      </w:r>
      <w:r w:rsidR="002E1404">
        <w:rPr>
          <w:rFonts w:ascii="Arial Narrow" w:hAnsi="Arial Narrow"/>
        </w:rPr>
        <w:t>.</w:t>
      </w:r>
    </w:p>
    <w:p w14:paraId="383101F7" w14:textId="77777777" w:rsidR="00065B85" w:rsidRDefault="00065B85" w:rsidP="00065B85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Odvedený vzduch bude hrazen z okolních prostor bezprahovými dveřmi, dveřní mřížkou, případně stěnovou mřížkou – toto opatření je dodávkou stavby.</w:t>
      </w:r>
    </w:p>
    <w:p w14:paraId="60DB69B7" w14:textId="77777777" w:rsidR="002E1404" w:rsidRDefault="00065B85" w:rsidP="002E1404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Ventilátor bude ovládán spolu s osvětlením řešených prostor s nastavitelným doběhem – dodávka profese ELE.</w:t>
      </w:r>
    </w:p>
    <w:p w14:paraId="2B69BBAD" w14:textId="2AD24CDC" w:rsidR="002E1404" w:rsidRPr="002E1404" w:rsidRDefault="002E1404" w:rsidP="002E1404">
      <w:pPr>
        <w:ind w:firstLine="426"/>
        <w:rPr>
          <w:rFonts w:ascii="Arial Narrow" w:hAnsi="Arial Narrow"/>
        </w:rPr>
      </w:pPr>
      <w:r w:rsidRPr="002E1404">
        <w:rPr>
          <w:rFonts w:ascii="Arial Narrow" w:hAnsi="Arial Narrow"/>
        </w:rPr>
        <w:t xml:space="preserve">Stavba zajistí zhotovení prostupů </w:t>
      </w:r>
      <w:r>
        <w:rPr>
          <w:rFonts w:ascii="Arial Narrow" w:hAnsi="Arial Narrow"/>
        </w:rPr>
        <w:t xml:space="preserve">pro horizontální i vertikální potrubní trasu </w:t>
      </w:r>
      <w:r w:rsidRPr="002E1404">
        <w:rPr>
          <w:rFonts w:ascii="Arial Narrow" w:hAnsi="Arial Narrow"/>
        </w:rPr>
        <w:t>a je</w:t>
      </w:r>
      <w:r>
        <w:rPr>
          <w:rFonts w:ascii="Arial Narrow" w:hAnsi="Arial Narrow"/>
        </w:rPr>
        <w:t>jich</w:t>
      </w:r>
      <w:r w:rsidRPr="002E1404">
        <w:rPr>
          <w:rFonts w:ascii="Arial Narrow" w:hAnsi="Arial Narrow"/>
        </w:rPr>
        <w:t xml:space="preserve"> následné zapravení. Stavba dále zajistí revizní a servisní přístup k ventilátoru a zpětné klapce.</w:t>
      </w:r>
    </w:p>
    <w:p w14:paraId="3C2809A8" w14:textId="0DA26DB0" w:rsidR="002E1404" w:rsidRDefault="002E1404" w:rsidP="00065B85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Profese ZTI zajistí odvedení kondenzátu z nejnižšího místa společného stoupacího potrubí, vč. dodávky zápachové uzávěry.</w:t>
      </w:r>
    </w:p>
    <w:p w14:paraId="2215A99B" w14:textId="5E6AC19F" w:rsidR="00065B85" w:rsidRDefault="00065B85" w:rsidP="00065B85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Výkonové parametry zařízení jsou uvedeny v příloze této TZ – tabulce zařízení.</w:t>
      </w:r>
    </w:p>
    <w:p w14:paraId="4092CE7F" w14:textId="2F3B6BA7" w:rsidR="002E1404" w:rsidRPr="003E717C" w:rsidRDefault="002E1404" w:rsidP="00065B85">
      <w:pPr>
        <w:ind w:firstLine="426"/>
        <w:rPr>
          <w:rFonts w:ascii="Arial Narrow" w:hAnsi="Arial Narrow"/>
        </w:rPr>
      </w:pPr>
      <w:r>
        <w:rPr>
          <w:rFonts w:ascii="Arial Narrow" w:hAnsi="Arial Narrow"/>
        </w:rPr>
        <w:t>Do společného stoupacího potrubí bude, přes těsnou zpětnou klapku, zaústěn také odvod vzduchu od digestoře (dodávka kuchyně). Provedení napojení digestoře umožní servisní přístup ke zpětné klapce.</w:t>
      </w:r>
    </w:p>
    <w:p w14:paraId="09AFCF34" w14:textId="3464B441" w:rsidR="007820BA" w:rsidRPr="0055505F" w:rsidRDefault="007820BA" w:rsidP="007820BA">
      <w:pPr>
        <w:pStyle w:val="Nadpis"/>
        <w:ind w:firstLine="0"/>
        <w:rPr>
          <w:rFonts w:ascii="Arial Narrow" w:eastAsia="Times New Roman" w:hAnsi="Arial Narrow" w:cs="Times New Roman"/>
          <w:b/>
          <w:caps/>
          <w:sz w:val="20"/>
          <w:szCs w:val="20"/>
        </w:rPr>
      </w:pPr>
      <w:r w:rsidRPr="0055505F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Zařízení č. 3 – </w:t>
      </w:r>
      <w:r w:rsidR="0055505F" w:rsidRPr="0055505F">
        <w:rPr>
          <w:rFonts w:ascii="Arial Narrow" w:eastAsia="Times New Roman" w:hAnsi="Arial Narrow" w:cs="Times New Roman"/>
          <w:b/>
          <w:caps/>
          <w:sz w:val="20"/>
          <w:szCs w:val="20"/>
        </w:rPr>
        <w:t>Větrání M</w:t>
      </w:r>
      <w:r w:rsidR="002E1404">
        <w:rPr>
          <w:rFonts w:ascii="Arial Narrow" w:eastAsia="Times New Roman" w:hAnsi="Arial Narrow" w:cs="Times New Roman"/>
          <w:b/>
          <w:caps/>
          <w:sz w:val="20"/>
          <w:szCs w:val="20"/>
        </w:rPr>
        <w:t>.č. 106 (104)</w:t>
      </w:r>
    </w:p>
    <w:p w14:paraId="059A16E1" w14:textId="4C4AB076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Pro podtlakové větrání místnosti číslo 10</w:t>
      </w:r>
      <w:r>
        <w:rPr>
          <w:rFonts w:ascii="Arial Narrow" w:hAnsi="Arial Narrow"/>
        </w:rPr>
        <w:t>6</w:t>
      </w:r>
      <w:r w:rsidRPr="002E1404">
        <w:rPr>
          <w:rFonts w:ascii="Arial Narrow" w:hAnsi="Arial Narrow"/>
        </w:rPr>
        <w:t xml:space="preserve"> a částečně také 104 bude použit potrubní, diagonální ventilátor v tichém provedení. Ventilátor bude na potrubní trasu napojen přes vysoce účinn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ohebn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tlumič</w:t>
      </w:r>
      <w:r>
        <w:rPr>
          <w:rFonts w:ascii="Arial Narrow" w:hAnsi="Arial Narrow"/>
        </w:rPr>
        <w:t>e</w:t>
      </w:r>
      <w:r w:rsidRPr="002E1404">
        <w:rPr>
          <w:rFonts w:ascii="Arial Narrow" w:hAnsi="Arial Narrow"/>
        </w:rPr>
        <w:t xml:space="preserve"> hluku. Odvodním prvkem bude v podhledu osazený difusor. Výtlak ventilátoru bude dopojen </w:t>
      </w:r>
      <w:r w:rsidR="008E1D18">
        <w:rPr>
          <w:rFonts w:ascii="Arial Narrow" w:hAnsi="Arial Narrow"/>
        </w:rPr>
        <w:t>na fasádu objektu a zakončen samotížnou plastovou protidešťovou žaluzií</w:t>
      </w:r>
      <w:r w:rsidRPr="002E1404">
        <w:rPr>
          <w:rFonts w:ascii="Arial Narrow" w:hAnsi="Arial Narrow"/>
        </w:rPr>
        <w:t>.</w:t>
      </w:r>
    </w:p>
    <w:p w14:paraId="036C5AD5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Odvedený vzduch bude hrazen z okolních prostor bezprahovými dveřmi, dveřní mřížkou, případně stěnovou mřížkou – toto opatření je dodávkou stavby.</w:t>
      </w:r>
    </w:p>
    <w:p w14:paraId="6EE54D7B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Ventilátor bude ovládán spolu s osvětlením řešených prostor s nastavitelným doběhem – dodávka profese ELE.</w:t>
      </w:r>
    </w:p>
    <w:p w14:paraId="6E14B4D2" w14:textId="54FB3D3D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 xml:space="preserve">Stavba zajistí zhotovení prostupů </w:t>
      </w:r>
      <w:r>
        <w:rPr>
          <w:rFonts w:ascii="Arial Narrow" w:hAnsi="Arial Narrow"/>
        </w:rPr>
        <w:t xml:space="preserve">pro horizontální i vertikální potrubní trasu </w:t>
      </w:r>
      <w:r w:rsidRPr="002E1404">
        <w:rPr>
          <w:rFonts w:ascii="Arial Narrow" w:hAnsi="Arial Narrow"/>
        </w:rPr>
        <w:t>a je</w:t>
      </w:r>
      <w:r>
        <w:rPr>
          <w:rFonts w:ascii="Arial Narrow" w:hAnsi="Arial Narrow"/>
        </w:rPr>
        <w:t>jich</w:t>
      </w:r>
      <w:r w:rsidRPr="002E1404">
        <w:rPr>
          <w:rFonts w:ascii="Arial Narrow" w:hAnsi="Arial Narrow"/>
        </w:rPr>
        <w:t xml:space="preserve"> následné zapravení. Stavba dále zajistí revizní a servisní přístup k ventilátoru.</w:t>
      </w:r>
    </w:p>
    <w:p w14:paraId="7B86106A" w14:textId="28209AFD" w:rsidR="00615EA2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 xml:space="preserve">Výkonové parametry zařízení jsou uvedeny v příloze této TZ – tabulce zařízení. </w:t>
      </w:r>
    </w:p>
    <w:p w14:paraId="6130AA9E" w14:textId="01D4B55A" w:rsidR="00641ABA" w:rsidRPr="0055505F" w:rsidRDefault="00641ABA" w:rsidP="00641ABA">
      <w:pPr>
        <w:pStyle w:val="Nadpis"/>
        <w:ind w:firstLine="0"/>
        <w:rPr>
          <w:rFonts w:ascii="Arial Narrow" w:eastAsia="Times New Roman" w:hAnsi="Arial Narrow" w:cs="Times New Roman"/>
          <w:b/>
          <w:caps/>
          <w:sz w:val="20"/>
          <w:szCs w:val="20"/>
        </w:rPr>
      </w:pPr>
      <w:r w:rsidRPr="0055505F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Zařízení č. </w:t>
      </w:r>
      <w:r w:rsidR="002E1404">
        <w:rPr>
          <w:rFonts w:ascii="Arial Narrow" w:eastAsia="Times New Roman" w:hAnsi="Arial Narrow" w:cs="Times New Roman"/>
          <w:b/>
          <w:caps/>
          <w:sz w:val="20"/>
          <w:szCs w:val="20"/>
        </w:rPr>
        <w:t>4</w:t>
      </w:r>
      <w:r w:rsidRPr="0055505F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 – </w:t>
      </w:r>
      <w:r w:rsidR="002E1404" w:rsidRPr="0055505F">
        <w:rPr>
          <w:rFonts w:ascii="Arial Narrow" w:eastAsia="Times New Roman" w:hAnsi="Arial Narrow" w:cs="Times New Roman"/>
          <w:b/>
          <w:caps/>
          <w:sz w:val="20"/>
          <w:szCs w:val="20"/>
        </w:rPr>
        <w:t>Větrání M</w:t>
      </w:r>
      <w:r w:rsidR="002E1404">
        <w:rPr>
          <w:rFonts w:ascii="Arial Narrow" w:eastAsia="Times New Roman" w:hAnsi="Arial Narrow" w:cs="Times New Roman"/>
          <w:b/>
          <w:caps/>
          <w:sz w:val="20"/>
          <w:szCs w:val="20"/>
        </w:rPr>
        <w:t>.č. 110, 111</w:t>
      </w:r>
    </w:p>
    <w:p w14:paraId="4726F8F6" w14:textId="6499C709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Pro podtlakové větrání místnost</w:t>
      </w:r>
      <w:r>
        <w:rPr>
          <w:rFonts w:ascii="Arial Narrow" w:hAnsi="Arial Narrow"/>
        </w:rPr>
        <w:t>í</w:t>
      </w:r>
      <w:r w:rsidRPr="002E1404">
        <w:rPr>
          <w:rFonts w:ascii="Arial Narrow" w:hAnsi="Arial Narrow"/>
        </w:rPr>
        <w:t xml:space="preserve"> číslo 1</w:t>
      </w:r>
      <w:r>
        <w:rPr>
          <w:rFonts w:ascii="Arial Narrow" w:hAnsi="Arial Narrow"/>
        </w:rPr>
        <w:t>10</w:t>
      </w:r>
      <w:r w:rsidRPr="002E1404">
        <w:rPr>
          <w:rFonts w:ascii="Arial Narrow" w:hAnsi="Arial Narrow"/>
        </w:rPr>
        <w:t xml:space="preserve"> a 1</w:t>
      </w:r>
      <w:r>
        <w:rPr>
          <w:rFonts w:ascii="Arial Narrow" w:hAnsi="Arial Narrow"/>
        </w:rPr>
        <w:t>11</w:t>
      </w:r>
      <w:r w:rsidRPr="002E1404">
        <w:rPr>
          <w:rFonts w:ascii="Arial Narrow" w:hAnsi="Arial Narrow"/>
        </w:rPr>
        <w:t xml:space="preserve"> bude použit potrubní, diagonální ventilátor v tichém provedení. Ventilátor bude na potrubní trasu napojen přes vysoce účinn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ohebn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tlumič</w:t>
      </w:r>
      <w:r>
        <w:rPr>
          <w:rFonts w:ascii="Arial Narrow" w:hAnsi="Arial Narrow"/>
        </w:rPr>
        <w:t>e</w:t>
      </w:r>
      <w:r w:rsidRPr="002E1404">
        <w:rPr>
          <w:rFonts w:ascii="Arial Narrow" w:hAnsi="Arial Narrow"/>
        </w:rPr>
        <w:t xml:space="preserve"> hluku. Odvodním prvkem bud</w:t>
      </w:r>
      <w:r>
        <w:rPr>
          <w:rFonts w:ascii="Arial Narrow" w:hAnsi="Arial Narrow"/>
        </w:rPr>
        <w:t>ou</w:t>
      </w:r>
      <w:r w:rsidRPr="002E1404">
        <w:rPr>
          <w:rFonts w:ascii="Arial Narrow" w:hAnsi="Arial Narrow"/>
        </w:rPr>
        <w:t xml:space="preserve"> v podhledu osazen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difusor</w:t>
      </w:r>
      <w:r>
        <w:rPr>
          <w:rFonts w:ascii="Arial Narrow" w:hAnsi="Arial Narrow"/>
        </w:rPr>
        <w:t>y</w:t>
      </w:r>
      <w:r w:rsidRPr="002E1404">
        <w:rPr>
          <w:rFonts w:ascii="Arial Narrow" w:hAnsi="Arial Narrow"/>
        </w:rPr>
        <w:t>. Výtlak ventilátoru bude na společné stoupací potrubí dopojen přes těsnou zpětnou klapku. Společné stoupací potrubí je vyvedeno nad střechu objektu, kde bude zakončeno samotanovou výfukovou hlavicí.</w:t>
      </w:r>
    </w:p>
    <w:p w14:paraId="3D29D44D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Odvedený vzduch bude hrazen z okolních prostor bezprahovými dveřmi, dveřní mřížkou, případně stěnovou mřížkou – toto opatření je dodávkou stavby.</w:t>
      </w:r>
    </w:p>
    <w:p w14:paraId="08C26D23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Ventilátor bude ovládán spolu s osvětlením řešených prostor s nastavitelným doběhem – dodávka profese ELE.</w:t>
      </w:r>
    </w:p>
    <w:p w14:paraId="25E17F0E" w14:textId="18C7842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 xml:space="preserve">Stavba zajistí zhotovení prostupů </w:t>
      </w:r>
      <w:r>
        <w:rPr>
          <w:rFonts w:ascii="Arial Narrow" w:hAnsi="Arial Narrow"/>
        </w:rPr>
        <w:t xml:space="preserve">pro horizontální i vertikální potrubní trasu </w:t>
      </w:r>
      <w:r w:rsidRPr="002E1404">
        <w:rPr>
          <w:rFonts w:ascii="Arial Narrow" w:hAnsi="Arial Narrow"/>
        </w:rPr>
        <w:t>a je</w:t>
      </w:r>
      <w:r>
        <w:rPr>
          <w:rFonts w:ascii="Arial Narrow" w:hAnsi="Arial Narrow"/>
        </w:rPr>
        <w:t>jich</w:t>
      </w:r>
      <w:r w:rsidRPr="002E1404">
        <w:rPr>
          <w:rFonts w:ascii="Arial Narrow" w:hAnsi="Arial Narrow"/>
        </w:rPr>
        <w:t xml:space="preserve"> následné zapravení. Stavba dále zajistí revizní a servisní přístup k ventilátoru a zpětné klapce.</w:t>
      </w:r>
    </w:p>
    <w:p w14:paraId="56D3FD6C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Profese ZTI zajistí odvedení kondenzátu z nejnižšího místa společného stoupacího potrubí, vč. dodávky zápachové uzávěry.</w:t>
      </w:r>
    </w:p>
    <w:p w14:paraId="1DAE0110" w14:textId="26B29338" w:rsid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Výkonové parametry zařízení jsou uvedeny v příloze této TZ – tabulce zařízení.</w:t>
      </w:r>
    </w:p>
    <w:p w14:paraId="7E545266" w14:textId="5CFB910C" w:rsidR="002E1404" w:rsidRPr="0055505F" w:rsidRDefault="002E1404" w:rsidP="002E1404">
      <w:pPr>
        <w:pStyle w:val="Nadpis"/>
        <w:ind w:firstLine="0"/>
        <w:rPr>
          <w:rFonts w:ascii="Arial Narrow" w:eastAsia="Times New Roman" w:hAnsi="Arial Narrow" w:cs="Times New Roman"/>
          <w:b/>
          <w:caps/>
          <w:sz w:val="20"/>
          <w:szCs w:val="20"/>
        </w:rPr>
      </w:pPr>
      <w:r w:rsidRPr="0055505F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Zařízení č. </w:t>
      </w:r>
      <w:r>
        <w:rPr>
          <w:rFonts w:ascii="Arial Narrow" w:eastAsia="Times New Roman" w:hAnsi="Arial Narrow" w:cs="Times New Roman"/>
          <w:b/>
          <w:caps/>
          <w:sz w:val="20"/>
          <w:szCs w:val="20"/>
        </w:rPr>
        <w:t>5</w:t>
      </w:r>
      <w:r w:rsidRPr="0055505F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 – Větrání M</w:t>
      </w:r>
      <w:r>
        <w:rPr>
          <w:rFonts w:ascii="Arial Narrow" w:eastAsia="Times New Roman" w:hAnsi="Arial Narrow" w:cs="Times New Roman"/>
          <w:b/>
          <w:caps/>
          <w:sz w:val="20"/>
          <w:szCs w:val="20"/>
        </w:rPr>
        <w:t>.č. 205</w:t>
      </w:r>
    </w:p>
    <w:p w14:paraId="03EA0DB7" w14:textId="12CA2A2F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Pro podtlakové větrání místnost</w:t>
      </w:r>
      <w:r>
        <w:rPr>
          <w:rFonts w:ascii="Arial Narrow" w:hAnsi="Arial Narrow"/>
        </w:rPr>
        <w:t>i</w:t>
      </w:r>
      <w:r w:rsidRPr="002E1404">
        <w:rPr>
          <w:rFonts w:ascii="Arial Narrow" w:hAnsi="Arial Narrow"/>
        </w:rPr>
        <w:t xml:space="preserve"> číslo </w:t>
      </w:r>
      <w:r>
        <w:rPr>
          <w:rFonts w:ascii="Arial Narrow" w:hAnsi="Arial Narrow"/>
        </w:rPr>
        <w:t>205</w:t>
      </w:r>
      <w:r w:rsidRPr="002E1404">
        <w:rPr>
          <w:rFonts w:ascii="Arial Narrow" w:hAnsi="Arial Narrow"/>
        </w:rPr>
        <w:t xml:space="preserve"> bude použit potrubní, diagonální ventilátor v tichém provedení. Ventilátor bude na potrubní trasu napojen přes vysoce účinn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ohebn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tlumič</w:t>
      </w:r>
      <w:r>
        <w:rPr>
          <w:rFonts w:ascii="Arial Narrow" w:hAnsi="Arial Narrow"/>
        </w:rPr>
        <w:t>e</w:t>
      </w:r>
      <w:r w:rsidRPr="002E1404">
        <w:rPr>
          <w:rFonts w:ascii="Arial Narrow" w:hAnsi="Arial Narrow"/>
        </w:rPr>
        <w:t xml:space="preserve"> hluku. Odvodním prvkem bud</w:t>
      </w:r>
      <w:r>
        <w:rPr>
          <w:rFonts w:ascii="Arial Narrow" w:hAnsi="Arial Narrow"/>
        </w:rPr>
        <w:t>ou</w:t>
      </w:r>
      <w:r w:rsidRPr="002E1404">
        <w:rPr>
          <w:rFonts w:ascii="Arial Narrow" w:hAnsi="Arial Narrow"/>
        </w:rPr>
        <w:t xml:space="preserve"> v podhledu osazen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difusor</w:t>
      </w:r>
      <w:r>
        <w:rPr>
          <w:rFonts w:ascii="Arial Narrow" w:hAnsi="Arial Narrow"/>
        </w:rPr>
        <w:t>y</w:t>
      </w:r>
      <w:r w:rsidRPr="002E1404">
        <w:rPr>
          <w:rFonts w:ascii="Arial Narrow" w:hAnsi="Arial Narrow"/>
        </w:rPr>
        <w:t>. Výtlak ventilátoru bude na společné stoupací potrubí dopojen přes těsnou zpětnou klapku. Společné stoupací potrubí je vyvedeno nad střechu objektu, kde bude zakončeno samotanovou výfukovou hlavicí.</w:t>
      </w:r>
    </w:p>
    <w:p w14:paraId="451CE64B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Odvedený vzduch bude hrazen z okolních prostor bezprahovými dveřmi, dveřní mřížkou, případně stěnovou mřížkou – toto opatření je dodávkou stavby.</w:t>
      </w:r>
    </w:p>
    <w:p w14:paraId="00BBA9A9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Ventilátor bude ovládán spolu s osvětlením řešených prostor s nastavitelným doběhem – dodávka profese ELE.</w:t>
      </w:r>
    </w:p>
    <w:p w14:paraId="3A6866C7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 xml:space="preserve">Stavba zajistí zhotovení prostupů </w:t>
      </w:r>
      <w:r>
        <w:rPr>
          <w:rFonts w:ascii="Arial Narrow" w:hAnsi="Arial Narrow"/>
        </w:rPr>
        <w:t xml:space="preserve">pro horizontální i vertikální potrubní trasu </w:t>
      </w:r>
      <w:r w:rsidRPr="002E1404">
        <w:rPr>
          <w:rFonts w:ascii="Arial Narrow" w:hAnsi="Arial Narrow"/>
        </w:rPr>
        <w:t>a je</w:t>
      </w:r>
      <w:r>
        <w:rPr>
          <w:rFonts w:ascii="Arial Narrow" w:hAnsi="Arial Narrow"/>
        </w:rPr>
        <w:t>jich</w:t>
      </w:r>
      <w:r w:rsidRPr="002E1404">
        <w:rPr>
          <w:rFonts w:ascii="Arial Narrow" w:hAnsi="Arial Narrow"/>
        </w:rPr>
        <w:t xml:space="preserve"> následné zapravení. Stavba dále zajistí revizní a servisní přístup k ventilátoru a zpětné klapce.</w:t>
      </w:r>
    </w:p>
    <w:p w14:paraId="523BA47A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Profese ZTI zajistí odvedení kondenzátu z nejnižšího místa společného stoupacího potrubí, vč. dodávky zápachové uzávěry.</w:t>
      </w:r>
    </w:p>
    <w:p w14:paraId="5521CCDD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 xml:space="preserve">Výkonové parametry zařízení jsou uvedeny v příloze této TZ – tabulce zařízení. </w:t>
      </w:r>
    </w:p>
    <w:p w14:paraId="42B02670" w14:textId="257D2184" w:rsidR="002E1404" w:rsidRPr="0055505F" w:rsidRDefault="002E1404" w:rsidP="002E1404">
      <w:pPr>
        <w:pStyle w:val="Nadpis"/>
        <w:ind w:firstLine="0"/>
        <w:rPr>
          <w:rFonts w:ascii="Arial Narrow" w:eastAsia="Times New Roman" w:hAnsi="Arial Narrow" w:cs="Times New Roman"/>
          <w:b/>
          <w:caps/>
          <w:sz w:val="20"/>
          <w:szCs w:val="20"/>
        </w:rPr>
      </w:pPr>
      <w:r w:rsidRPr="0055505F">
        <w:rPr>
          <w:rFonts w:ascii="Arial Narrow" w:eastAsia="Times New Roman" w:hAnsi="Arial Narrow" w:cs="Times New Roman"/>
          <w:b/>
          <w:caps/>
          <w:sz w:val="20"/>
          <w:szCs w:val="20"/>
        </w:rPr>
        <w:lastRenderedPageBreak/>
        <w:t xml:space="preserve">Zařízení č. </w:t>
      </w:r>
      <w:r>
        <w:rPr>
          <w:rFonts w:ascii="Arial Narrow" w:eastAsia="Times New Roman" w:hAnsi="Arial Narrow" w:cs="Times New Roman"/>
          <w:b/>
          <w:caps/>
          <w:sz w:val="20"/>
          <w:szCs w:val="20"/>
        </w:rPr>
        <w:t>6</w:t>
      </w:r>
      <w:r w:rsidRPr="0055505F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 – Větrání M</w:t>
      </w:r>
      <w:r>
        <w:rPr>
          <w:rFonts w:ascii="Arial Narrow" w:eastAsia="Times New Roman" w:hAnsi="Arial Narrow" w:cs="Times New Roman"/>
          <w:b/>
          <w:caps/>
          <w:sz w:val="20"/>
          <w:szCs w:val="20"/>
        </w:rPr>
        <w:t>.č. 207</w:t>
      </w:r>
    </w:p>
    <w:p w14:paraId="7ABF6AAE" w14:textId="3D93401F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Pro podtlakové větrání místnost</w:t>
      </w:r>
      <w:r>
        <w:rPr>
          <w:rFonts w:ascii="Arial Narrow" w:hAnsi="Arial Narrow"/>
        </w:rPr>
        <w:t>i</w:t>
      </w:r>
      <w:r w:rsidRPr="002E1404">
        <w:rPr>
          <w:rFonts w:ascii="Arial Narrow" w:hAnsi="Arial Narrow"/>
        </w:rPr>
        <w:t xml:space="preserve"> číslo </w:t>
      </w:r>
      <w:r>
        <w:rPr>
          <w:rFonts w:ascii="Arial Narrow" w:hAnsi="Arial Narrow"/>
        </w:rPr>
        <w:t>20</w:t>
      </w:r>
      <w:r w:rsidR="00A9601B">
        <w:rPr>
          <w:rFonts w:ascii="Arial Narrow" w:hAnsi="Arial Narrow"/>
        </w:rPr>
        <w:t>7</w:t>
      </w:r>
      <w:r w:rsidRPr="002E1404">
        <w:rPr>
          <w:rFonts w:ascii="Arial Narrow" w:hAnsi="Arial Narrow"/>
        </w:rPr>
        <w:t xml:space="preserve"> bude použit potrubní, diagonální ventilátor v tichém provedení. Ventilátor bude na potrubní trasu napojen přes vysoce účinn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ohebn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tlumič</w:t>
      </w:r>
      <w:r>
        <w:rPr>
          <w:rFonts w:ascii="Arial Narrow" w:hAnsi="Arial Narrow"/>
        </w:rPr>
        <w:t>e</w:t>
      </w:r>
      <w:r w:rsidRPr="002E1404">
        <w:rPr>
          <w:rFonts w:ascii="Arial Narrow" w:hAnsi="Arial Narrow"/>
        </w:rPr>
        <w:t xml:space="preserve"> hluku. Odvodním prvkem bud</w:t>
      </w:r>
      <w:r>
        <w:rPr>
          <w:rFonts w:ascii="Arial Narrow" w:hAnsi="Arial Narrow"/>
        </w:rPr>
        <w:t>ou</w:t>
      </w:r>
      <w:r w:rsidRPr="002E1404">
        <w:rPr>
          <w:rFonts w:ascii="Arial Narrow" w:hAnsi="Arial Narrow"/>
        </w:rPr>
        <w:t xml:space="preserve"> v podhledu osazen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difusor</w:t>
      </w:r>
      <w:r>
        <w:rPr>
          <w:rFonts w:ascii="Arial Narrow" w:hAnsi="Arial Narrow"/>
        </w:rPr>
        <w:t>y</w:t>
      </w:r>
      <w:r w:rsidRPr="002E1404">
        <w:rPr>
          <w:rFonts w:ascii="Arial Narrow" w:hAnsi="Arial Narrow"/>
        </w:rPr>
        <w:t>. Výtlak ventilátoru bude na společné stoupací potrubí dopojen přes těsnou zpětnou klapku. Společné stoupací potrubí je vyvedeno nad střechu objektu, kde bude zakončeno samotanovou výfukovou hlavicí.</w:t>
      </w:r>
    </w:p>
    <w:p w14:paraId="1C6C86CE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Odvedený vzduch bude hrazen z okolních prostor bezprahovými dveřmi, dveřní mřížkou, případně stěnovou mřížkou – toto opatření je dodávkou stavby.</w:t>
      </w:r>
    </w:p>
    <w:p w14:paraId="0A7C4E67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Ventilátor bude ovládán spolu s osvětlením řešených prostor s nastavitelným doběhem – dodávka profese ELE.</w:t>
      </w:r>
    </w:p>
    <w:p w14:paraId="5DD8766B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 xml:space="preserve">Stavba zajistí zhotovení prostupů </w:t>
      </w:r>
      <w:r>
        <w:rPr>
          <w:rFonts w:ascii="Arial Narrow" w:hAnsi="Arial Narrow"/>
        </w:rPr>
        <w:t xml:space="preserve">pro horizontální i vertikální potrubní trasu </w:t>
      </w:r>
      <w:r w:rsidRPr="002E1404">
        <w:rPr>
          <w:rFonts w:ascii="Arial Narrow" w:hAnsi="Arial Narrow"/>
        </w:rPr>
        <w:t>a je</w:t>
      </w:r>
      <w:r>
        <w:rPr>
          <w:rFonts w:ascii="Arial Narrow" w:hAnsi="Arial Narrow"/>
        </w:rPr>
        <w:t>jich</w:t>
      </w:r>
      <w:r w:rsidRPr="002E1404">
        <w:rPr>
          <w:rFonts w:ascii="Arial Narrow" w:hAnsi="Arial Narrow"/>
        </w:rPr>
        <w:t xml:space="preserve"> následné zapravení. Stavba dále zajistí revizní a servisní přístup k ventilátoru a zpětné klapce.</w:t>
      </w:r>
    </w:p>
    <w:p w14:paraId="5443DF21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Profese ZTI zajistí odvedení kondenzátu z nejnižšího místa společného stoupacího potrubí, vč. dodávky zápachové uzávěry.</w:t>
      </w:r>
    </w:p>
    <w:p w14:paraId="4AD3E348" w14:textId="77777777" w:rsidR="002E1404" w:rsidRPr="002E1404" w:rsidRDefault="002E1404" w:rsidP="002E1404">
      <w:pPr>
        <w:rPr>
          <w:rFonts w:ascii="Arial Narrow" w:hAnsi="Arial Narrow"/>
        </w:rPr>
      </w:pPr>
      <w:r w:rsidRPr="002E1404">
        <w:rPr>
          <w:rFonts w:ascii="Arial Narrow" w:hAnsi="Arial Narrow"/>
        </w:rPr>
        <w:t xml:space="preserve">Výkonové parametry zařízení jsou uvedeny v příloze této TZ – tabulce zařízení. </w:t>
      </w:r>
    </w:p>
    <w:p w14:paraId="3E3E0279" w14:textId="414ADA02" w:rsidR="00A9601B" w:rsidRPr="0055505F" w:rsidRDefault="00A9601B" w:rsidP="00A9601B">
      <w:pPr>
        <w:pStyle w:val="Nadpis"/>
        <w:ind w:firstLine="0"/>
        <w:rPr>
          <w:rFonts w:ascii="Arial Narrow" w:eastAsia="Times New Roman" w:hAnsi="Arial Narrow" w:cs="Times New Roman"/>
          <w:b/>
          <w:caps/>
          <w:sz w:val="20"/>
          <w:szCs w:val="20"/>
        </w:rPr>
      </w:pPr>
      <w:r w:rsidRPr="0055505F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Zařízení č. </w:t>
      </w:r>
      <w:r>
        <w:rPr>
          <w:rFonts w:ascii="Arial Narrow" w:eastAsia="Times New Roman" w:hAnsi="Arial Narrow" w:cs="Times New Roman"/>
          <w:b/>
          <w:caps/>
          <w:sz w:val="20"/>
          <w:szCs w:val="20"/>
        </w:rPr>
        <w:t>7</w:t>
      </w:r>
      <w:r w:rsidRPr="0055505F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 – Větrání M</w:t>
      </w:r>
      <w:r>
        <w:rPr>
          <w:rFonts w:ascii="Arial Narrow" w:eastAsia="Times New Roman" w:hAnsi="Arial Narrow" w:cs="Times New Roman"/>
          <w:b/>
          <w:caps/>
          <w:sz w:val="20"/>
          <w:szCs w:val="20"/>
        </w:rPr>
        <w:t>.č. 208, 209</w:t>
      </w:r>
      <w:r w:rsidR="00E42F50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 (201)</w:t>
      </w:r>
    </w:p>
    <w:p w14:paraId="6BF1B678" w14:textId="1EBEFDAA" w:rsidR="00A9601B" w:rsidRPr="002E1404" w:rsidRDefault="00A9601B" w:rsidP="00A9601B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Pro podtlakové větrání místnost</w:t>
      </w:r>
      <w:r>
        <w:rPr>
          <w:rFonts w:ascii="Arial Narrow" w:hAnsi="Arial Narrow"/>
        </w:rPr>
        <w:t>í</w:t>
      </w:r>
      <w:r w:rsidRPr="002E1404">
        <w:rPr>
          <w:rFonts w:ascii="Arial Narrow" w:hAnsi="Arial Narrow"/>
        </w:rPr>
        <w:t xml:space="preserve"> číslo </w:t>
      </w:r>
      <w:r>
        <w:rPr>
          <w:rFonts w:ascii="Arial Narrow" w:hAnsi="Arial Narrow"/>
        </w:rPr>
        <w:t>208</w:t>
      </w:r>
      <w:r w:rsidR="00E42F50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209</w:t>
      </w:r>
      <w:r w:rsidRPr="002E1404">
        <w:rPr>
          <w:rFonts w:ascii="Arial Narrow" w:hAnsi="Arial Narrow"/>
        </w:rPr>
        <w:t xml:space="preserve"> </w:t>
      </w:r>
      <w:r w:rsidR="00E42F50">
        <w:rPr>
          <w:rFonts w:ascii="Arial Narrow" w:hAnsi="Arial Narrow"/>
        </w:rPr>
        <w:t xml:space="preserve">a částečně také 201 </w:t>
      </w:r>
      <w:r w:rsidRPr="002E1404">
        <w:rPr>
          <w:rFonts w:ascii="Arial Narrow" w:hAnsi="Arial Narrow"/>
        </w:rPr>
        <w:t>bude použit potrubní, diagonální ventilátor v tichém provedení. Ventilátor bude na potrubní trasu napojen přes vysoce účinn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ohebn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tlumič</w:t>
      </w:r>
      <w:r>
        <w:rPr>
          <w:rFonts w:ascii="Arial Narrow" w:hAnsi="Arial Narrow"/>
        </w:rPr>
        <w:t>e</w:t>
      </w:r>
      <w:r w:rsidRPr="002E1404">
        <w:rPr>
          <w:rFonts w:ascii="Arial Narrow" w:hAnsi="Arial Narrow"/>
        </w:rPr>
        <w:t xml:space="preserve"> hluku. Odvodním prvkem bud</w:t>
      </w:r>
      <w:r>
        <w:rPr>
          <w:rFonts w:ascii="Arial Narrow" w:hAnsi="Arial Narrow"/>
        </w:rPr>
        <w:t>ou</w:t>
      </w:r>
      <w:r w:rsidRPr="002E1404">
        <w:rPr>
          <w:rFonts w:ascii="Arial Narrow" w:hAnsi="Arial Narrow"/>
        </w:rPr>
        <w:t xml:space="preserve"> v podhledu osazen</w:t>
      </w:r>
      <w:r>
        <w:rPr>
          <w:rFonts w:ascii="Arial Narrow" w:hAnsi="Arial Narrow"/>
        </w:rPr>
        <w:t>é</w:t>
      </w:r>
      <w:r w:rsidRPr="002E1404">
        <w:rPr>
          <w:rFonts w:ascii="Arial Narrow" w:hAnsi="Arial Narrow"/>
        </w:rPr>
        <w:t xml:space="preserve"> difusor</w:t>
      </w:r>
      <w:r>
        <w:rPr>
          <w:rFonts w:ascii="Arial Narrow" w:hAnsi="Arial Narrow"/>
        </w:rPr>
        <w:t>y</w:t>
      </w:r>
      <w:r w:rsidRPr="002E1404">
        <w:rPr>
          <w:rFonts w:ascii="Arial Narrow" w:hAnsi="Arial Narrow"/>
        </w:rPr>
        <w:t>. Výtlak ventilátoru bude na společné stoupací potrubí dopojen přes těsnou zpětnou klapku. Společné stoupací potrubí je vyvedeno nad střechu objektu, kde bude zakončeno samotanovou výfukovou hlavicí.</w:t>
      </w:r>
    </w:p>
    <w:p w14:paraId="32F2039E" w14:textId="77777777" w:rsidR="00A9601B" w:rsidRPr="002E1404" w:rsidRDefault="00A9601B" w:rsidP="00A9601B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Odvedený vzduch bude hrazen z okolních prostor bezprahovými dveřmi, dveřní mřížkou, případně stěnovou mřížkou – toto opatření je dodávkou stavby.</w:t>
      </w:r>
    </w:p>
    <w:p w14:paraId="09819F24" w14:textId="77777777" w:rsidR="00A9601B" w:rsidRPr="002E1404" w:rsidRDefault="00A9601B" w:rsidP="00A9601B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Ventilátor bude ovládán spolu s osvětlením řešených prostor s nastavitelným doběhem – dodávka profese ELE.</w:t>
      </w:r>
    </w:p>
    <w:p w14:paraId="4CC2DA48" w14:textId="77777777" w:rsidR="00A9601B" w:rsidRPr="002E1404" w:rsidRDefault="00A9601B" w:rsidP="00A9601B">
      <w:pPr>
        <w:rPr>
          <w:rFonts w:ascii="Arial Narrow" w:hAnsi="Arial Narrow"/>
        </w:rPr>
      </w:pPr>
      <w:r w:rsidRPr="002E1404">
        <w:rPr>
          <w:rFonts w:ascii="Arial Narrow" w:hAnsi="Arial Narrow"/>
        </w:rPr>
        <w:t xml:space="preserve">Stavba zajistí zhotovení prostupů </w:t>
      </w:r>
      <w:r>
        <w:rPr>
          <w:rFonts w:ascii="Arial Narrow" w:hAnsi="Arial Narrow"/>
        </w:rPr>
        <w:t xml:space="preserve">pro horizontální i vertikální potrubní trasu </w:t>
      </w:r>
      <w:r w:rsidRPr="002E1404">
        <w:rPr>
          <w:rFonts w:ascii="Arial Narrow" w:hAnsi="Arial Narrow"/>
        </w:rPr>
        <w:t>a je</w:t>
      </w:r>
      <w:r>
        <w:rPr>
          <w:rFonts w:ascii="Arial Narrow" w:hAnsi="Arial Narrow"/>
        </w:rPr>
        <w:t>jich</w:t>
      </w:r>
      <w:r w:rsidRPr="002E1404">
        <w:rPr>
          <w:rFonts w:ascii="Arial Narrow" w:hAnsi="Arial Narrow"/>
        </w:rPr>
        <w:t xml:space="preserve"> následné zapravení. Stavba dále zajistí revizní a servisní přístup k ventilátoru a zpětné klapce.</w:t>
      </w:r>
    </w:p>
    <w:p w14:paraId="6A3CCA74" w14:textId="77777777" w:rsidR="00A9601B" w:rsidRPr="002E1404" w:rsidRDefault="00A9601B" w:rsidP="00A9601B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Profese ZTI zajistí odvedení kondenzátu z nejnižšího místa společného stoupacího potrubí, vč. dodávky zápachové uzávěry.</w:t>
      </w:r>
    </w:p>
    <w:p w14:paraId="392FBD3A" w14:textId="306E484F" w:rsidR="00A9601B" w:rsidRDefault="00A9601B" w:rsidP="00A9601B">
      <w:pPr>
        <w:rPr>
          <w:rFonts w:ascii="Arial Narrow" w:hAnsi="Arial Narrow"/>
        </w:rPr>
      </w:pPr>
      <w:r w:rsidRPr="002E1404">
        <w:rPr>
          <w:rFonts w:ascii="Arial Narrow" w:hAnsi="Arial Narrow"/>
        </w:rPr>
        <w:t>Výkonové parametry zařízení jsou uvedeny v příloze této TZ – tabulce zařízení.</w:t>
      </w:r>
    </w:p>
    <w:p w14:paraId="45A4C711" w14:textId="0B7BE057" w:rsidR="004F31E4" w:rsidRPr="00653E9B" w:rsidRDefault="004F31E4" w:rsidP="004F31E4">
      <w:pPr>
        <w:pStyle w:val="Nadpis"/>
        <w:ind w:firstLine="0"/>
        <w:rPr>
          <w:rFonts w:ascii="Arial Narrow" w:eastAsia="Times New Roman" w:hAnsi="Arial Narrow" w:cs="Times New Roman"/>
          <w:b/>
          <w:caps/>
          <w:sz w:val="20"/>
          <w:szCs w:val="20"/>
        </w:rPr>
      </w:pPr>
      <w:r w:rsidRPr="00653E9B">
        <w:rPr>
          <w:rFonts w:ascii="Arial Narrow" w:eastAsia="Times New Roman" w:hAnsi="Arial Narrow" w:cs="Times New Roman"/>
          <w:b/>
          <w:caps/>
          <w:sz w:val="20"/>
          <w:szCs w:val="20"/>
        </w:rPr>
        <w:t xml:space="preserve">Zařízení č. 8 – Větrání M.č. </w:t>
      </w:r>
      <w:r w:rsidR="00653E9B" w:rsidRPr="00653E9B">
        <w:rPr>
          <w:rFonts w:ascii="Arial Narrow" w:eastAsia="Times New Roman" w:hAnsi="Arial Narrow" w:cs="Times New Roman"/>
          <w:b/>
          <w:caps/>
          <w:sz w:val="20"/>
          <w:szCs w:val="20"/>
        </w:rPr>
        <w:t>114</w:t>
      </w:r>
    </w:p>
    <w:p w14:paraId="2EC2CFA8" w14:textId="50CB6FE5" w:rsidR="00097495" w:rsidRPr="00AC01C3" w:rsidRDefault="00097495" w:rsidP="004F31E4">
      <w:pPr>
        <w:rPr>
          <w:rFonts w:ascii="Arial Narrow" w:hAnsi="Arial Narrow"/>
        </w:rPr>
      </w:pPr>
      <w:r w:rsidRPr="00AC01C3">
        <w:rPr>
          <w:rFonts w:ascii="Arial Narrow" w:hAnsi="Arial Narrow"/>
        </w:rPr>
        <w:t>Pro větrání tělocvičny, m.č. 114, bude na ocelové konstrukci nad její střechou (dodávka stavby), osazena VZT rekuperační větrací jednotka. Jednotka bude ve složení:</w:t>
      </w:r>
    </w:p>
    <w:p w14:paraId="27908AB2" w14:textId="2D992415" w:rsidR="00097495" w:rsidRDefault="00097495" w:rsidP="004F31E4">
      <w:pPr>
        <w:rPr>
          <w:rFonts w:ascii="Arial Narrow" w:hAnsi="Arial Narrow"/>
        </w:rPr>
      </w:pPr>
      <w:r w:rsidRPr="00AC01C3">
        <w:rPr>
          <w:rFonts w:ascii="Arial Narrow" w:hAnsi="Arial Narrow"/>
        </w:rPr>
        <w:t xml:space="preserve">Přívod: </w:t>
      </w:r>
      <w:r w:rsidR="00345556">
        <w:rPr>
          <w:rFonts w:ascii="Arial Narrow" w:hAnsi="Arial Narrow"/>
        </w:rPr>
        <w:t>pružná manžeta</w:t>
      </w:r>
      <w:r w:rsidRPr="00AC01C3">
        <w:rPr>
          <w:rFonts w:ascii="Arial Narrow" w:hAnsi="Arial Narrow"/>
        </w:rPr>
        <w:t xml:space="preserve">, uzavírací servoklapka, filtr vzduchu (F7), deskový rekuperátor s bypassem (účinnost dle EN 13 053: 74%), ventilátor </w:t>
      </w:r>
      <w:r w:rsidR="00AC01C3">
        <w:rPr>
          <w:rFonts w:ascii="Arial Narrow" w:hAnsi="Arial Narrow"/>
        </w:rPr>
        <w:t>s EC motorem, elektrický ohřívač 10(-15)-&gt;24°C, pružná manžeta</w:t>
      </w:r>
    </w:p>
    <w:p w14:paraId="7C58D926" w14:textId="233D6A05" w:rsidR="00AC01C3" w:rsidRDefault="00AC01C3" w:rsidP="004F31E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Odtah: </w:t>
      </w:r>
      <w:r w:rsidR="00345556">
        <w:rPr>
          <w:rFonts w:ascii="Arial Narrow" w:hAnsi="Arial Narrow"/>
        </w:rPr>
        <w:t>pružná manžeta</w:t>
      </w:r>
      <w:r>
        <w:rPr>
          <w:rFonts w:ascii="Arial Narrow" w:hAnsi="Arial Narrow"/>
        </w:rPr>
        <w:t xml:space="preserve">, filtr vzduchu (M5), deskový rekuperátor s bypassem, ventilátor s EC motorem, uzavírací servoklapka, </w:t>
      </w:r>
      <w:r w:rsidR="00345556">
        <w:rPr>
          <w:rFonts w:ascii="Arial Narrow" w:hAnsi="Arial Narrow"/>
        </w:rPr>
        <w:t>pružná manžeta</w:t>
      </w:r>
    </w:p>
    <w:p w14:paraId="06191836" w14:textId="112AE753" w:rsidR="00345556" w:rsidRDefault="00345556" w:rsidP="004F31E4">
      <w:pPr>
        <w:rPr>
          <w:rFonts w:ascii="Arial Narrow" w:hAnsi="Arial Narrow"/>
        </w:rPr>
      </w:pPr>
      <w:r>
        <w:rPr>
          <w:rFonts w:ascii="Arial Narrow" w:hAnsi="Arial Narrow"/>
        </w:rPr>
        <w:t>Dle požadavku investora (uživatele) je zařízení dimenzováno na vzduchový výkon 1.200 m</w:t>
      </w:r>
      <w:r w:rsidRPr="00345556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</w:rPr>
        <w:t>/hod (max. 1.500 m</w:t>
      </w:r>
      <w:r w:rsidRPr="00345556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</w:rPr>
        <w:t>/hod).</w:t>
      </w:r>
    </w:p>
    <w:p w14:paraId="35F912C0" w14:textId="7AB73384" w:rsidR="00345556" w:rsidRDefault="00345556" w:rsidP="004F31E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Sání vzduchu je nad střechou objektu, orientováno opačným směrem než výfuk vzduchu odpadního, aby se minimalizovalo riziko zkratu. Vzduch je dále přes </w:t>
      </w:r>
      <w:r w:rsidR="001D696C">
        <w:rPr>
          <w:rFonts w:ascii="Arial Narrow" w:hAnsi="Arial Narrow"/>
        </w:rPr>
        <w:t>účinný tlumič hluku vede do VZT jednotky, kde je filtrován, dle potřeby dohříván (na rekuperátoru, ohřívači) a dále přes účinný tlumič hluku veden pod strop tělocvičny, kde je přívodní potrubí napojeno na přívodní textilní vyústku.</w:t>
      </w:r>
    </w:p>
    <w:p w14:paraId="614046B0" w14:textId="12D0D8CF" w:rsidR="001D696C" w:rsidRDefault="001D696C" w:rsidP="004F31E4">
      <w:pPr>
        <w:rPr>
          <w:rFonts w:ascii="Arial Narrow" w:hAnsi="Arial Narrow"/>
        </w:rPr>
      </w:pPr>
      <w:r>
        <w:rPr>
          <w:rFonts w:ascii="Arial Narrow" w:hAnsi="Arial Narrow"/>
        </w:rPr>
        <w:t>Odtah znehodnoceného vzduchu bude realizován přes vyústky s regulací osazené v potrubní trase nad střechu tělocvičny, přes účinný tlumič hluku do VZT jednotky, kde je dle potřeby na rekuperátoru využito odpadní teplo pro ohřev přiváděného vzduchu. Z VZT jednotky</w:t>
      </w:r>
      <w:r w:rsidR="008C3FC1">
        <w:rPr>
          <w:rFonts w:ascii="Arial Narrow" w:hAnsi="Arial Narrow"/>
        </w:rPr>
        <w:t xml:space="preserve"> přes účinný tlumič hluku je odpadní vzduch </w:t>
      </w:r>
      <w:r w:rsidR="008C3FC1" w:rsidRPr="00B15ABA">
        <w:rPr>
          <w:rFonts w:ascii="Arial Narrow" w:hAnsi="Arial Narrow"/>
        </w:rPr>
        <w:t>vyfukován nad střechu objektu.</w:t>
      </w:r>
    </w:p>
    <w:p w14:paraId="711A48A6" w14:textId="49FA0848" w:rsidR="00894AA4" w:rsidRDefault="00894AA4" w:rsidP="004F31E4">
      <w:pPr>
        <w:rPr>
          <w:rFonts w:ascii="Arial Narrow" w:hAnsi="Arial Narrow"/>
        </w:rPr>
      </w:pPr>
      <w:r>
        <w:rPr>
          <w:rFonts w:ascii="Arial Narrow" w:hAnsi="Arial Narrow"/>
        </w:rPr>
        <w:t>Potrubí vedené nad střechou objektu bude izolováno kamennou vatou tl. 100 mm a tato bude proti povětrnostním vlivům chráněna oplechováním v celé ploše.</w:t>
      </w:r>
    </w:p>
    <w:p w14:paraId="181C864E" w14:textId="1C63763A" w:rsidR="00894AA4" w:rsidRPr="00B15ABA" w:rsidRDefault="00894AA4" w:rsidP="004F31E4">
      <w:pPr>
        <w:rPr>
          <w:rFonts w:ascii="Arial Narrow" w:hAnsi="Arial Narrow"/>
        </w:rPr>
      </w:pPr>
      <w:r>
        <w:rPr>
          <w:rFonts w:ascii="Arial Narrow" w:hAnsi="Arial Narrow"/>
        </w:rPr>
        <w:t>Potrubí nad střechou bude uloženo na podpůrné konstrukce (dodávka VZT), které budou na střešní plášť položeny přes geo-textílii a dlaždice (dodávka VZT).</w:t>
      </w:r>
    </w:p>
    <w:p w14:paraId="1AC39225" w14:textId="2CC49C39" w:rsidR="008C3FC1" w:rsidRPr="00B15ABA" w:rsidRDefault="008C3FC1" w:rsidP="004F31E4">
      <w:pPr>
        <w:rPr>
          <w:rFonts w:ascii="Arial Narrow" w:hAnsi="Arial Narrow"/>
        </w:rPr>
      </w:pPr>
      <w:r w:rsidRPr="00B15ABA">
        <w:rPr>
          <w:rFonts w:ascii="Arial Narrow" w:hAnsi="Arial Narrow"/>
        </w:rPr>
        <w:t>Dle požadavku architekta budou potrubní trasa a distribuční elementy v prostoru tělocvičny provedeny v RAL 9016.</w:t>
      </w:r>
    </w:p>
    <w:p w14:paraId="0DA9FAF8" w14:textId="29780E74" w:rsidR="008C3FC1" w:rsidRPr="00B15ABA" w:rsidRDefault="008C3FC1" w:rsidP="004F31E4">
      <w:pPr>
        <w:rPr>
          <w:rFonts w:ascii="Arial Narrow" w:hAnsi="Arial Narrow"/>
        </w:rPr>
      </w:pPr>
      <w:r w:rsidRPr="00B15ABA">
        <w:rPr>
          <w:rFonts w:ascii="Arial Narrow" w:hAnsi="Arial Narrow"/>
        </w:rPr>
        <w:t>VZT jednotka bude osazena a ovládána kompletní autonomní MaR. VZT jednotka bude řízena na konstantní teplotu přiváděného vzduchu a spouštěna dle týdenního programu. Vzdálený ovladač systému autonomní MaR bude umístěn v tělocvičně, dle požadavku architekta. Prokabelování a zprovoznění autonomní MaR je dodávkou VZT.</w:t>
      </w:r>
    </w:p>
    <w:p w14:paraId="7ACAEDCD" w14:textId="6C75763F" w:rsidR="004F31E4" w:rsidRPr="00B15ABA" w:rsidRDefault="004F31E4" w:rsidP="004F31E4">
      <w:pPr>
        <w:rPr>
          <w:rFonts w:ascii="Arial Narrow" w:hAnsi="Arial Narrow"/>
        </w:rPr>
      </w:pPr>
      <w:r w:rsidRPr="00B15ABA">
        <w:rPr>
          <w:rFonts w:ascii="Arial Narrow" w:hAnsi="Arial Narrow"/>
        </w:rPr>
        <w:lastRenderedPageBreak/>
        <w:t>Stavba zajistí zhotovení</w:t>
      </w:r>
      <w:r w:rsidR="008C3FC1" w:rsidRPr="00B15ABA">
        <w:rPr>
          <w:rFonts w:ascii="Arial Narrow" w:hAnsi="Arial Narrow"/>
        </w:rPr>
        <w:t xml:space="preserve"> primární ocelové konstrukce pro osazení VZT jednotky</w:t>
      </w:r>
      <w:r w:rsidR="00B15ABA" w:rsidRPr="00B15ABA">
        <w:rPr>
          <w:rFonts w:ascii="Arial Narrow" w:hAnsi="Arial Narrow"/>
        </w:rPr>
        <w:t xml:space="preserve"> nad střechou objektu, zhotovení </w:t>
      </w:r>
      <w:r w:rsidRPr="00B15ABA">
        <w:rPr>
          <w:rFonts w:ascii="Arial Narrow" w:hAnsi="Arial Narrow"/>
        </w:rPr>
        <w:t>prostupů pro potrubní trasu</w:t>
      </w:r>
      <w:r w:rsidR="00B15ABA" w:rsidRPr="00B15ABA">
        <w:rPr>
          <w:rFonts w:ascii="Arial Narrow" w:hAnsi="Arial Narrow"/>
        </w:rPr>
        <w:t xml:space="preserve"> VZT</w:t>
      </w:r>
      <w:r w:rsidRPr="00B15ABA">
        <w:rPr>
          <w:rFonts w:ascii="Arial Narrow" w:hAnsi="Arial Narrow"/>
        </w:rPr>
        <w:t xml:space="preserve"> a jejich následné zapravení. Stavba dále zajistí revizní a servisní přístup k</w:t>
      </w:r>
      <w:r w:rsidR="00B15ABA" w:rsidRPr="00B15ABA">
        <w:rPr>
          <w:rFonts w:ascii="Arial Narrow" w:hAnsi="Arial Narrow"/>
        </w:rPr>
        <w:t> VZT jednotce</w:t>
      </w:r>
      <w:r w:rsidRPr="00B15ABA">
        <w:rPr>
          <w:rFonts w:ascii="Arial Narrow" w:hAnsi="Arial Narrow"/>
        </w:rPr>
        <w:t>.</w:t>
      </w:r>
    </w:p>
    <w:p w14:paraId="7146402D" w14:textId="302C7EC4" w:rsidR="00B15ABA" w:rsidRPr="00B15ABA" w:rsidRDefault="00B15ABA" w:rsidP="004F31E4">
      <w:pPr>
        <w:rPr>
          <w:rFonts w:ascii="Arial Narrow" w:hAnsi="Arial Narrow"/>
        </w:rPr>
      </w:pPr>
      <w:r w:rsidRPr="00B15ABA">
        <w:rPr>
          <w:rFonts w:ascii="Arial Narrow" w:hAnsi="Arial Narrow"/>
        </w:rPr>
        <w:t>Profese ELE zajistí napojení, napájení a jištění rozváděče autonomní MaR VZT jednotky, který bude umístěn na VZT jednotce, nad střechou objektu.</w:t>
      </w:r>
    </w:p>
    <w:p w14:paraId="5611BB7F" w14:textId="0510F89A" w:rsidR="004F31E4" w:rsidRPr="00B15ABA" w:rsidRDefault="004F31E4" w:rsidP="004F31E4">
      <w:pPr>
        <w:rPr>
          <w:rFonts w:ascii="Arial Narrow" w:hAnsi="Arial Narrow"/>
        </w:rPr>
      </w:pPr>
      <w:r w:rsidRPr="00B15ABA">
        <w:rPr>
          <w:rFonts w:ascii="Arial Narrow" w:hAnsi="Arial Narrow"/>
        </w:rPr>
        <w:t xml:space="preserve">Profese ZTI zajistí odvedení kondenzátu, vč. </w:t>
      </w:r>
      <w:r w:rsidR="00B15ABA" w:rsidRPr="00B15ABA">
        <w:rPr>
          <w:rFonts w:ascii="Arial Narrow" w:hAnsi="Arial Narrow"/>
        </w:rPr>
        <w:t>osazení</w:t>
      </w:r>
      <w:r w:rsidRPr="00B15ABA">
        <w:rPr>
          <w:rFonts w:ascii="Arial Narrow" w:hAnsi="Arial Narrow"/>
        </w:rPr>
        <w:t xml:space="preserve"> zápachové uzávěry</w:t>
      </w:r>
      <w:r w:rsidR="00B15ABA" w:rsidRPr="00B15ABA">
        <w:rPr>
          <w:rFonts w:ascii="Arial Narrow" w:hAnsi="Arial Narrow"/>
        </w:rPr>
        <w:t xml:space="preserve"> (dodávka VZT) a její ochrany před zamrznutím</w:t>
      </w:r>
      <w:r w:rsidRPr="00B15ABA">
        <w:rPr>
          <w:rFonts w:ascii="Arial Narrow" w:hAnsi="Arial Narrow"/>
        </w:rPr>
        <w:t>.</w:t>
      </w:r>
    </w:p>
    <w:p w14:paraId="0152D1E1" w14:textId="77777777" w:rsidR="004F31E4" w:rsidRPr="002E1404" w:rsidRDefault="004F31E4" w:rsidP="004F31E4">
      <w:pPr>
        <w:rPr>
          <w:rFonts w:ascii="Arial Narrow" w:hAnsi="Arial Narrow"/>
        </w:rPr>
      </w:pPr>
      <w:r w:rsidRPr="00B15ABA">
        <w:rPr>
          <w:rFonts w:ascii="Arial Narrow" w:hAnsi="Arial Narrow"/>
        </w:rPr>
        <w:t>Výkonové parametry zařízení jsou uvedeny v příloze této TZ – tabulce zařízení.</w:t>
      </w:r>
      <w:r w:rsidRPr="002E1404">
        <w:rPr>
          <w:rFonts w:ascii="Arial Narrow" w:hAnsi="Arial Narrow"/>
        </w:rPr>
        <w:t xml:space="preserve"> </w:t>
      </w:r>
    </w:p>
    <w:p w14:paraId="5A3A4B03" w14:textId="77777777" w:rsidR="00DF774B" w:rsidRPr="00B476E2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B476E2">
        <w:rPr>
          <w:rFonts w:ascii="Arial Narrow" w:hAnsi="Arial Narrow"/>
          <w:u w:val="none"/>
        </w:rPr>
        <w:t>PROTIHLUKOVÁ A PROTIOTŘESOVÁ OPATŘENÍ</w:t>
      </w:r>
    </w:p>
    <w:p w14:paraId="095C8CE8" w14:textId="77777777" w:rsidR="00DF774B" w:rsidRPr="00AC43D8" w:rsidRDefault="00DF774B" w:rsidP="00DF774B">
      <w:pPr>
        <w:pStyle w:val="Zkladntext"/>
        <w:ind w:firstLine="426"/>
        <w:rPr>
          <w:rFonts w:ascii="Arial Narrow" w:hAnsi="Arial Narrow"/>
        </w:rPr>
      </w:pPr>
      <w:r w:rsidRPr="00B476E2">
        <w:rPr>
          <w:rFonts w:ascii="Arial Narrow" w:hAnsi="Arial Narrow"/>
        </w:rPr>
        <w:t xml:space="preserve">V projektu tohoto provozního souboru je důsledně dbáno na ochranu proti šíření hluku a vibrací. V rámci tohoto projektu jsou navržena </w:t>
      </w:r>
      <w:r w:rsidRPr="00AC43D8">
        <w:rPr>
          <w:rFonts w:ascii="Arial Narrow" w:hAnsi="Arial Narrow"/>
        </w:rPr>
        <w:t>následující opatření:</w:t>
      </w:r>
    </w:p>
    <w:p w14:paraId="3E965974" w14:textId="77777777" w:rsidR="00960BC4" w:rsidRPr="00AC43D8" w:rsidRDefault="00DF774B" w:rsidP="00607574">
      <w:pPr>
        <w:pStyle w:val="Zkladntext"/>
        <w:ind w:firstLine="426"/>
        <w:rPr>
          <w:rFonts w:ascii="Arial Narrow" w:hAnsi="Arial Narrow"/>
          <w:b/>
        </w:rPr>
      </w:pPr>
      <w:r w:rsidRPr="00AC43D8">
        <w:rPr>
          <w:rFonts w:ascii="Arial Narrow" w:hAnsi="Arial Narrow"/>
        </w:rPr>
        <w:t>Do rozvodných tras potrubí jsou navrženy</w:t>
      </w:r>
      <w:r w:rsidR="0097698F" w:rsidRPr="00AC43D8">
        <w:rPr>
          <w:rFonts w:ascii="Arial Narrow" w:hAnsi="Arial Narrow"/>
        </w:rPr>
        <w:t xml:space="preserve"> účinné</w:t>
      </w:r>
      <w:r w:rsidRPr="00AC43D8">
        <w:rPr>
          <w:rFonts w:ascii="Arial Narrow" w:hAnsi="Arial Narrow"/>
        </w:rPr>
        <w:t xml:space="preserve"> tlumiče hluku, které zabrání nadměrné</w:t>
      </w:r>
      <w:r w:rsidR="009D6F25" w:rsidRPr="00AC43D8">
        <w:rPr>
          <w:rFonts w:ascii="Arial Narrow" w:hAnsi="Arial Narrow"/>
        </w:rPr>
        <w:t>mu šíření hluku od ventilátorů</w:t>
      </w:r>
      <w:r w:rsidRPr="00AC43D8">
        <w:rPr>
          <w:rFonts w:ascii="Arial Narrow" w:hAnsi="Arial Narrow"/>
        </w:rPr>
        <w:t xml:space="preserve"> do větraných místností. Veškeré točivé stroje jsou pružně uloženy za účelem zmenšení vibrací přenášejících se stavebními konstrukcemi. Veškeré vzduchovody jsou napojeny na </w:t>
      </w:r>
      <w:r w:rsidR="00390E6B" w:rsidRPr="00AC43D8">
        <w:rPr>
          <w:rFonts w:ascii="Arial Narrow" w:hAnsi="Arial Narrow"/>
        </w:rPr>
        <w:t>ventilátory,</w:t>
      </w:r>
      <w:r w:rsidRPr="00AC43D8">
        <w:rPr>
          <w:rFonts w:ascii="Arial Narrow" w:hAnsi="Arial Narrow"/>
        </w:rPr>
        <w:t xml:space="preserve"> přes tlumicí vložky, kt</w:t>
      </w:r>
      <w:r w:rsidR="00454A97" w:rsidRPr="00AC43D8">
        <w:rPr>
          <w:rFonts w:ascii="Arial Narrow" w:hAnsi="Arial Narrow"/>
        </w:rPr>
        <w:t>eré zabraňují přenosu chvění do</w:t>
      </w:r>
      <w:r w:rsidRPr="00AC43D8">
        <w:rPr>
          <w:rFonts w:ascii="Arial Narrow" w:hAnsi="Arial Narrow"/>
        </w:rPr>
        <w:t xml:space="preserve"> potrubního rozvodu a tím i do stavební konstrukce, na které jsou rozvody zavěšeny. Potrubí je na závěsech podloženo tlumicí gumou. Všechny prostupy VZT potrubí stavebními konstrukcemi budou obloženy a d</w:t>
      </w:r>
      <w:r w:rsidR="00454A97" w:rsidRPr="00AC43D8">
        <w:rPr>
          <w:rFonts w:ascii="Arial Narrow" w:hAnsi="Arial Narrow"/>
        </w:rPr>
        <w:t>otěsněny izolací (např. Fibrex) -</w:t>
      </w:r>
      <w:r w:rsidRPr="00AC43D8">
        <w:rPr>
          <w:rFonts w:ascii="Arial Narrow" w:hAnsi="Arial Narrow"/>
        </w:rPr>
        <w:t xml:space="preserve"> dodávka stavby. </w:t>
      </w:r>
      <w:r w:rsidR="00BB5A13">
        <w:rPr>
          <w:rFonts w:ascii="Arial Narrow" w:hAnsi="Arial Narrow"/>
          <w:b/>
        </w:rPr>
        <w:t>Projekt VZT zařízení předpokládá vhodné akustické řešení větraných prostor.</w:t>
      </w:r>
    </w:p>
    <w:p w14:paraId="28F28152" w14:textId="77777777" w:rsidR="00DF774B" w:rsidRPr="002827E4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2827E4">
        <w:rPr>
          <w:rFonts w:ascii="Arial Narrow" w:hAnsi="Arial Narrow"/>
          <w:u w:val="none"/>
        </w:rPr>
        <w:t>IZOLACE A NÁTĚRY</w:t>
      </w:r>
    </w:p>
    <w:p w14:paraId="7A57F9E2" w14:textId="77777777" w:rsidR="00DF774B" w:rsidRPr="00A819D1" w:rsidRDefault="00DF774B" w:rsidP="00DF774B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A819D1">
        <w:rPr>
          <w:rFonts w:ascii="Arial Narrow" w:hAnsi="Arial Narrow"/>
          <w:i w:val="0"/>
          <w:u w:val="none"/>
        </w:rPr>
        <w:t>Izolace</w:t>
      </w:r>
    </w:p>
    <w:p w14:paraId="463B3806" w14:textId="69A40FA7" w:rsidR="0019452E" w:rsidRPr="00F804F8" w:rsidRDefault="00DF774B" w:rsidP="00800734">
      <w:pPr>
        <w:pStyle w:val="Zkladntext"/>
        <w:rPr>
          <w:rFonts w:ascii="Arial Narrow" w:hAnsi="Arial Narrow"/>
          <w:color w:val="FF0000"/>
        </w:rPr>
      </w:pPr>
      <w:r w:rsidRPr="00A819D1">
        <w:rPr>
          <w:rFonts w:ascii="Arial Narrow" w:hAnsi="Arial Narrow"/>
        </w:rPr>
        <w:t>V</w:t>
      </w:r>
      <w:r w:rsidR="0011740F" w:rsidRPr="00A819D1">
        <w:rPr>
          <w:rFonts w:ascii="Arial Narrow" w:hAnsi="Arial Narrow"/>
        </w:rPr>
        <w:t xml:space="preserve">ZT potrubí </w:t>
      </w:r>
      <w:r w:rsidR="00A9601B">
        <w:rPr>
          <w:rFonts w:ascii="Arial Narrow" w:hAnsi="Arial Narrow"/>
        </w:rPr>
        <w:t>nebude izolováno, vyjma potrubní trasy mezi ventilátorem a tlumičem hluku</w:t>
      </w:r>
      <w:r w:rsidR="00894AA4">
        <w:rPr>
          <w:rFonts w:ascii="Arial Narrow" w:hAnsi="Arial Narrow"/>
        </w:rPr>
        <w:t xml:space="preserve"> a potrubí vedeném ve venkovním prostředí</w:t>
      </w:r>
      <w:r w:rsidR="00A9601B">
        <w:rPr>
          <w:rFonts w:ascii="Arial Narrow" w:hAnsi="Arial Narrow"/>
        </w:rPr>
        <w:t>.</w:t>
      </w:r>
      <w:r w:rsidR="00894AA4">
        <w:rPr>
          <w:rFonts w:ascii="Arial Narrow" w:hAnsi="Arial Narrow"/>
        </w:rPr>
        <w:t xml:space="preserve"> Detaily viz odst. 3.</w:t>
      </w:r>
    </w:p>
    <w:p w14:paraId="68E1183E" w14:textId="77777777" w:rsidR="00DF774B" w:rsidRPr="00A819D1" w:rsidRDefault="00DF774B" w:rsidP="00862E46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A819D1">
        <w:rPr>
          <w:rFonts w:ascii="Arial Narrow" w:hAnsi="Arial Narrow"/>
          <w:i w:val="0"/>
          <w:u w:val="none"/>
        </w:rPr>
        <w:t>Nátěry</w:t>
      </w:r>
    </w:p>
    <w:p w14:paraId="1E6BE91A" w14:textId="06A61D8F" w:rsidR="00D840CE" w:rsidRDefault="00A9601B" w:rsidP="00DF774B">
      <w:pPr>
        <w:pStyle w:val="Zkladntext"/>
        <w:rPr>
          <w:rFonts w:ascii="Arial Narrow" w:hAnsi="Arial Narrow"/>
        </w:rPr>
      </w:pPr>
      <w:r w:rsidRPr="00A9601B">
        <w:rPr>
          <w:rFonts w:ascii="Arial Narrow" w:hAnsi="Arial Narrow"/>
        </w:rPr>
        <w:t>Potrubí nebude pohledově exponováno a není tak požadavek na jeho</w:t>
      </w:r>
      <w:r>
        <w:rPr>
          <w:rFonts w:ascii="Arial Narrow" w:hAnsi="Arial Narrow"/>
        </w:rPr>
        <w:t xml:space="preserve"> nadstandartní </w:t>
      </w:r>
      <w:r w:rsidRPr="00A9601B">
        <w:rPr>
          <w:rFonts w:ascii="Arial Narrow" w:hAnsi="Arial Narrow"/>
        </w:rPr>
        <w:t>povrchovou úpravu.</w:t>
      </w:r>
    </w:p>
    <w:p w14:paraId="1888C7E8" w14:textId="435E6F77" w:rsidR="00A9601B" w:rsidRPr="00A9601B" w:rsidRDefault="00A9601B" w:rsidP="00DF774B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Koncové prvky a ventilátory budou opatřeny povrchovou úpravou z výroby.</w:t>
      </w:r>
    </w:p>
    <w:p w14:paraId="2CDA5779" w14:textId="77777777" w:rsidR="00DF774B" w:rsidRPr="006542F8" w:rsidRDefault="00DF774B" w:rsidP="00DF774B">
      <w:pPr>
        <w:pStyle w:val="Nadpis2"/>
        <w:numPr>
          <w:ilvl w:val="1"/>
          <w:numId w:val="1"/>
        </w:numPr>
        <w:tabs>
          <w:tab w:val="clear" w:pos="6237"/>
          <w:tab w:val="left" w:pos="5670"/>
          <w:tab w:val="right" w:pos="5812"/>
          <w:tab w:val="left" w:pos="8080"/>
        </w:tabs>
        <w:ind w:left="1135"/>
        <w:rPr>
          <w:rFonts w:ascii="Arial Narrow" w:hAnsi="Arial Narrow"/>
          <w:i w:val="0"/>
          <w:u w:val="none"/>
        </w:rPr>
      </w:pPr>
      <w:r w:rsidRPr="006542F8">
        <w:rPr>
          <w:rFonts w:ascii="Arial Narrow" w:hAnsi="Arial Narrow"/>
          <w:i w:val="0"/>
          <w:u w:val="none"/>
        </w:rPr>
        <w:t>Potrubí</w:t>
      </w:r>
    </w:p>
    <w:p w14:paraId="4F5A8C4E" w14:textId="77777777" w:rsidR="00390E6B" w:rsidRPr="006542F8" w:rsidRDefault="00390E6B" w:rsidP="00390E6B">
      <w:pPr>
        <w:pStyle w:val="Zkladntext"/>
        <w:rPr>
          <w:rFonts w:ascii="Arial Narrow" w:hAnsi="Arial Narrow"/>
        </w:rPr>
      </w:pPr>
      <w:r w:rsidRPr="006542F8">
        <w:rPr>
          <w:rFonts w:ascii="Arial Narrow" w:hAnsi="Arial Narrow"/>
        </w:rPr>
        <w:t xml:space="preserve">Navrhované potrubí VZT je </w:t>
      </w:r>
      <w:r w:rsidR="006542F8" w:rsidRPr="006542F8">
        <w:rPr>
          <w:rFonts w:ascii="Arial Narrow" w:hAnsi="Arial Narrow"/>
        </w:rPr>
        <w:t>provedeno v protikorozní úpravě –</w:t>
      </w:r>
      <w:r w:rsidRPr="006542F8">
        <w:rPr>
          <w:rFonts w:ascii="Arial Narrow" w:hAnsi="Arial Narrow"/>
        </w:rPr>
        <w:t xml:space="preserve"> pozi</w:t>
      </w:r>
      <w:r w:rsidR="00384E9E" w:rsidRPr="006542F8">
        <w:rPr>
          <w:rFonts w:ascii="Arial Narrow" w:hAnsi="Arial Narrow"/>
        </w:rPr>
        <w:t>nk</w:t>
      </w:r>
      <w:r w:rsidR="006542F8" w:rsidRPr="006542F8">
        <w:rPr>
          <w:rFonts w:ascii="Arial Narrow" w:hAnsi="Arial Narrow"/>
        </w:rPr>
        <w:t xml:space="preserve"> v dostatečné tloušťce.</w:t>
      </w:r>
    </w:p>
    <w:p w14:paraId="5FC573E3" w14:textId="77777777" w:rsidR="005E6CEE" w:rsidRPr="003517A8" w:rsidRDefault="005E6CEE" w:rsidP="00390E6B">
      <w:pPr>
        <w:pStyle w:val="Zkladntext"/>
        <w:rPr>
          <w:rFonts w:ascii="Arial Narrow" w:hAnsi="Arial Narrow"/>
        </w:rPr>
      </w:pPr>
      <w:r w:rsidRPr="003517A8">
        <w:rPr>
          <w:rFonts w:ascii="Arial Narrow" w:hAnsi="Arial Narrow"/>
        </w:rPr>
        <w:t xml:space="preserve">Potrubí bude použito </w:t>
      </w:r>
      <w:r w:rsidR="003517A8" w:rsidRPr="003517A8">
        <w:rPr>
          <w:rFonts w:ascii="Arial Narrow" w:hAnsi="Arial Narrow"/>
        </w:rPr>
        <w:t>třídy těsnosti B, přetlakový stupeň I. dle ČSN EN 1507</w:t>
      </w:r>
      <w:r w:rsidRPr="003517A8">
        <w:rPr>
          <w:rFonts w:ascii="Arial Narrow" w:hAnsi="Arial Narrow"/>
        </w:rPr>
        <w:t>.</w:t>
      </w:r>
    </w:p>
    <w:p w14:paraId="34FBA65B" w14:textId="77777777" w:rsidR="00D1158C" w:rsidRPr="00DD4D62" w:rsidRDefault="00D1158C" w:rsidP="00D1158C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DD4D62">
        <w:rPr>
          <w:rFonts w:ascii="Arial Narrow" w:hAnsi="Arial Narrow"/>
          <w:u w:val="none"/>
        </w:rPr>
        <w:t>NÁROKY NA SPOLUSOUVISEJÍCÍ PROFESE</w:t>
      </w:r>
    </w:p>
    <w:p w14:paraId="3529B133" w14:textId="77777777" w:rsidR="00D1158C" w:rsidRPr="00A819D1" w:rsidRDefault="00D1158C" w:rsidP="00D1158C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A819D1">
        <w:rPr>
          <w:rFonts w:ascii="Arial Narrow" w:hAnsi="Arial Narrow"/>
          <w:i w:val="0"/>
          <w:u w:val="none"/>
        </w:rPr>
        <w:t>Stavební úpravy:</w:t>
      </w:r>
    </w:p>
    <w:p w14:paraId="1B7FB796" w14:textId="1CD6C79D" w:rsidR="00D1158C" w:rsidRPr="00A819D1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A819D1">
        <w:rPr>
          <w:rFonts w:ascii="Arial Narrow" w:hAnsi="Arial Narrow"/>
        </w:rPr>
        <w:t>otvory pro prostupy vzduchovodů a včetně zapravení a odklizení sutě</w:t>
      </w:r>
    </w:p>
    <w:p w14:paraId="5654EEE8" w14:textId="77777777" w:rsidR="00D1158C" w:rsidRPr="00A819D1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A819D1">
        <w:rPr>
          <w:rFonts w:ascii="Arial Narrow" w:hAnsi="Arial Narrow"/>
        </w:rPr>
        <w:t>dotěsnění a oplechování prostupů stěnovými a střešními konstrukcemi</w:t>
      </w:r>
    </w:p>
    <w:p w14:paraId="135E0F07" w14:textId="77777777" w:rsidR="00D1158C" w:rsidRPr="00A819D1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A819D1">
        <w:rPr>
          <w:rFonts w:ascii="Arial Narrow" w:hAnsi="Arial Narrow"/>
        </w:rPr>
        <w:t>stavební, výpomocné práce</w:t>
      </w:r>
    </w:p>
    <w:p w14:paraId="1A7343BB" w14:textId="148BD7FF" w:rsidR="00D1158C" w:rsidRPr="00A819D1" w:rsidRDefault="00D1158C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A819D1">
        <w:rPr>
          <w:rFonts w:ascii="Arial Narrow" w:hAnsi="Arial Narrow"/>
        </w:rPr>
        <w:t>bezprahovou úpravu dveří</w:t>
      </w:r>
      <w:r w:rsidR="00A9601B">
        <w:rPr>
          <w:rFonts w:ascii="Arial Narrow" w:hAnsi="Arial Narrow"/>
        </w:rPr>
        <w:t>,</w:t>
      </w:r>
      <w:r w:rsidRPr="00A819D1">
        <w:rPr>
          <w:rFonts w:ascii="Arial Narrow" w:hAnsi="Arial Narrow"/>
        </w:rPr>
        <w:t xml:space="preserve"> dveřní</w:t>
      </w:r>
      <w:r w:rsidR="00641AEC" w:rsidRPr="00A819D1">
        <w:rPr>
          <w:rFonts w:ascii="Arial Narrow" w:hAnsi="Arial Narrow"/>
        </w:rPr>
        <w:t>, případně stěnové</w:t>
      </w:r>
      <w:r w:rsidRPr="00A819D1">
        <w:rPr>
          <w:rFonts w:ascii="Arial Narrow" w:hAnsi="Arial Narrow"/>
        </w:rPr>
        <w:t xml:space="preserve"> mřížky</w:t>
      </w:r>
    </w:p>
    <w:p w14:paraId="52FA1BA6" w14:textId="77777777" w:rsidR="00BA62B4" w:rsidRPr="00A819D1" w:rsidRDefault="00BA62B4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A819D1">
        <w:rPr>
          <w:rFonts w:ascii="Arial Narrow" w:hAnsi="Arial Narrow"/>
        </w:rPr>
        <w:t>koordinace stavebních prací</w:t>
      </w:r>
    </w:p>
    <w:p w14:paraId="60038A6A" w14:textId="091A73BB" w:rsidR="00BB5A13" w:rsidRPr="00A819D1" w:rsidRDefault="00BB5A13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A819D1">
        <w:rPr>
          <w:rFonts w:ascii="Arial Narrow" w:hAnsi="Arial Narrow"/>
        </w:rPr>
        <w:t>zajištění vhodného akustického řešení větraných prostor</w:t>
      </w:r>
    </w:p>
    <w:p w14:paraId="02E1FFEB" w14:textId="77777777" w:rsidR="00D1158C" w:rsidRPr="00A819D1" w:rsidRDefault="00D1158C" w:rsidP="00D1158C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A819D1">
        <w:rPr>
          <w:rFonts w:ascii="Arial Narrow" w:hAnsi="Arial Narrow"/>
          <w:i w:val="0"/>
          <w:u w:val="none"/>
        </w:rPr>
        <w:t>ELE</w:t>
      </w:r>
    </w:p>
    <w:p w14:paraId="33239411" w14:textId="199A5ED0" w:rsidR="00A46D97" w:rsidRPr="00A819D1" w:rsidRDefault="00D1158C" w:rsidP="00A46D97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A819D1">
        <w:rPr>
          <w:rFonts w:ascii="Arial Narrow" w:hAnsi="Arial Narrow"/>
        </w:rPr>
        <w:t xml:space="preserve">provede </w:t>
      </w:r>
      <w:r w:rsidR="00BA62B4" w:rsidRPr="00A819D1">
        <w:rPr>
          <w:rFonts w:ascii="Arial Narrow" w:hAnsi="Arial Narrow"/>
        </w:rPr>
        <w:t xml:space="preserve">napájení, </w:t>
      </w:r>
      <w:r w:rsidRPr="00A819D1">
        <w:rPr>
          <w:rFonts w:ascii="Arial Narrow" w:hAnsi="Arial Narrow"/>
        </w:rPr>
        <w:t>napojení</w:t>
      </w:r>
      <w:r w:rsidR="00BA62B4" w:rsidRPr="00A819D1">
        <w:rPr>
          <w:rFonts w:ascii="Arial Narrow" w:hAnsi="Arial Narrow"/>
        </w:rPr>
        <w:t xml:space="preserve"> a</w:t>
      </w:r>
      <w:r w:rsidRPr="00A819D1">
        <w:rPr>
          <w:rFonts w:ascii="Arial Narrow" w:hAnsi="Arial Narrow"/>
        </w:rPr>
        <w:t xml:space="preserve"> jištění </w:t>
      </w:r>
      <w:r w:rsidR="00BA12E9" w:rsidRPr="00A819D1">
        <w:rPr>
          <w:rFonts w:ascii="Arial Narrow" w:hAnsi="Arial Narrow"/>
        </w:rPr>
        <w:t xml:space="preserve">a ovládání </w:t>
      </w:r>
      <w:r w:rsidR="00A9601B">
        <w:rPr>
          <w:rFonts w:ascii="Arial Narrow" w:hAnsi="Arial Narrow"/>
        </w:rPr>
        <w:t>ventilátorů</w:t>
      </w:r>
      <w:r w:rsidR="00BA12E9" w:rsidRPr="00A819D1">
        <w:rPr>
          <w:rFonts w:ascii="Arial Narrow" w:hAnsi="Arial Narrow"/>
        </w:rPr>
        <w:t xml:space="preserve"> dle odstavce 4.</w:t>
      </w:r>
      <w:r w:rsidR="00635F65" w:rsidRPr="00A819D1">
        <w:rPr>
          <w:rFonts w:ascii="Arial Narrow" w:hAnsi="Arial Narrow"/>
        </w:rPr>
        <w:t>3</w:t>
      </w:r>
    </w:p>
    <w:p w14:paraId="76F424C5" w14:textId="77777777" w:rsidR="00D1158C" w:rsidRPr="00A819D1" w:rsidRDefault="00D1158C" w:rsidP="00D1158C">
      <w:pPr>
        <w:pStyle w:val="Nadpis2"/>
        <w:numPr>
          <w:ilvl w:val="1"/>
          <w:numId w:val="1"/>
        </w:numPr>
        <w:ind w:left="1135"/>
        <w:rPr>
          <w:rFonts w:ascii="Arial Narrow" w:hAnsi="Arial Narrow"/>
          <w:i w:val="0"/>
          <w:u w:val="none"/>
        </w:rPr>
      </w:pPr>
      <w:r w:rsidRPr="00A819D1">
        <w:rPr>
          <w:rFonts w:ascii="Arial Narrow" w:hAnsi="Arial Narrow"/>
          <w:i w:val="0"/>
          <w:u w:val="none"/>
        </w:rPr>
        <w:t>ZTI</w:t>
      </w:r>
    </w:p>
    <w:p w14:paraId="0F338D2F" w14:textId="6295AFDF" w:rsidR="00D1158C" w:rsidRPr="00A819D1" w:rsidRDefault="005E6CEE" w:rsidP="00D1158C">
      <w:pPr>
        <w:pStyle w:val="Odrky"/>
        <w:numPr>
          <w:ilvl w:val="0"/>
          <w:numId w:val="2"/>
        </w:numPr>
        <w:ind w:left="709" w:hanging="142"/>
        <w:rPr>
          <w:rFonts w:ascii="Arial Narrow" w:hAnsi="Arial Narrow"/>
        </w:rPr>
      </w:pPr>
      <w:r w:rsidRPr="00A819D1">
        <w:rPr>
          <w:rFonts w:ascii="Arial Narrow" w:hAnsi="Arial Narrow"/>
        </w:rPr>
        <w:t>n</w:t>
      </w:r>
      <w:r w:rsidR="00D1158C" w:rsidRPr="00A819D1">
        <w:rPr>
          <w:rFonts w:ascii="Arial Narrow" w:hAnsi="Arial Narrow"/>
        </w:rPr>
        <w:t xml:space="preserve">apojení a zajištění odvodu kondenzátu </w:t>
      </w:r>
      <w:r w:rsidR="00BA12E9" w:rsidRPr="00A819D1">
        <w:rPr>
          <w:rFonts w:ascii="Arial Narrow" w:hAnsi="Arial Narrow"/>
        </w:rPr>
        <w:t xml:space="preserve">ze </w:t>
      </w:r>
      <w:r w:rsidR="00A9601B">
        <w:rPr>
          <w:rFonts w:ascii="Arial Narrow" w:hAnsi="Arial Narrow"/>
        </w:rPr>
        <w:t xml:space="preserve">stoupacího potrubí VZT </w:t>
      </w:r>
      <w:r w:rsidR="00BA12E9" w:rsidRPr="00A819D1">
        <w:rPr>
          <w:rFonts w:ascii="Arial Narrow" w:hAnsi="Arial Narrow"/>
        </w:rPr>
        <w:t>dle odstavce 4.</w:t>
      </w:r>
      <w:r w:rsidR="00635F65" w:rsidRPr="00A819D1">
        <w:rPr>
          <w:rFonts w:ascii="Arial Narrow" w:hAnsi="Arial Narrow"/>
        </w:rPr>
        <w:t>3</w:t>
      </w:r>
    </w:p>
    <w:p w14:paraId="47BC020A" w14:textId="77777777" w:rsidR="00DF774B" w:rsidRPr="00A819D1" w:rsidRDefault="00DF774B" w:rsidP="00DF774B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A819D1">
        <w:rPr>
          <w:rFonts w:ascii="Arial Narrow" w:hAnsi="Arial Narrow"/>
          <w:u w:val="none"/>
        </w:rPr>
        <w:lastRenderedPageBreak/>
        <w:t>PROTIPOŽÁRNÍ OPATŘENÍ</w:t>
      </w:r>
    </w:p>
    <w:p w14:paraId="12A71BCB" w14:textId="63AEC776" w:rsidR="00FB0F64" w:rsidRPr="00A819D1" w:rsidRDefault="00B36DCD" w:rsidP="005E6CEE">
      <w:pPr>
        <w:pStyle w:val="Zkladntext"/>
        <w:rPr>
          <w:rFonts w:ascii="Arial Narrow" w:hAnsi="Arial Narrow"/>
        </w:rPr>
      </w:pPr>
      <w:r>
        <w:rPr>
          <w:rFonts w:ascii="Arial Narrow" w:hAnsi="Arial Narrow"/>
        </w:rPr>
        <w:t>Dle předaných podkladů (cestou GP) je řešený prostor jedním požárním úsekem a do této PD tak nejsou zapracována žádná protipožární opatření</w:t>
      </w:r>
      <w:r w:rsidR="00D30A35" w:rsidRPr="00A819D1">
        <w:rPr>
          <w:rFonts w:ascii="Arial Narrow" w:hAnsi="Arial Narrow"/>
        </w:rPr>
        <w:t>.</w:t>
      </w:r>
    </w:p>
    <w:p w14:paraId="2FE1EC46" w14:textId="77777777" w:rsidR="008A12E7" w:rsidRPr="00813487" w:rsidRDefault="008A12E7" w:rsidP="008A12E7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813487">
        <w:rPr>
          <w:rFonts w:ascii="Arial Narrow" w:hAnsi="Arial Narrow"/>
          <w:u w:val="none"/>
        </w:rPr>
        <w:t>POŽADAVKY NA MONTÁŽ A ÚDRŽBU</w:t>
      </w:r>
    </w:p>
    <w:p w14:paraId="093215BF" w14:textId="7E3D6981" w:rsidR="008A12E7" w:rsidRPr="00FB0F64" w:rsidRDefault="008A12E7" w:rsidP="008A12E7">
      <w:pPr>
        <w:pStyle w:val="Zkladntext"/>
        <w:ind w:firstLine="426"/>
        <w:rPr>
          <w:rFonts w:ascii="Arial Narrow" w:hAnsi="Arial Narrow"/>
        </w:rPr>
      </w:pPr>
      <w:r w:rsidRPr="00813487">
        <w:rPr>
          <w:rFonts w:ascii="Arial Narrow" w:hAnsi="Arial Narrow"/>
        </w:rPr>
        <w:t xml:space="preserve">Montáž vzduchotechnického </w:t>
      </w:r>
      <w:r w:rsidR="005E6CEE" w:rsidRPr="00813487">
        <w:rPr>
          <w:rFonts w:ascii="Arial Narrow" w:hAnsi="Arial Narrow"/>
        </w:rPr>
        <w:t xml:space="preserve">a klimatizačního </w:t>
      </w:r>
      <w:r w:rsidRPr="00813487">
        <w:rPr>
          <w:rFonts w:ascii="Arial Narrow" w:hAnsi="Arial Narrow"/>
        </w:rPr>
        <w:t>zařízení smí být prováděna jen odbornými pracovníky a za předpokladu dodržování všech montážních a bezpečnostních předpisů. VZT rozvody smontovat těsně a umístit na konzoly a závěsy podle požadavků montáž</w:t>
      </w:r>
      <w:r w:rsidR="005E6CEE" w:rsidRPr="00813487">
        <w:rPr>
          <w:rFonts w:ascii="Arial Narrow" w:hAnsi="Arial Narrow"/>
        </w:rPr>
        <w:t>ních předpisů jednotlivých výrobců</w:t>
      </w:r>
      <w:r w:rsidRPr="00813487">
        <w:rPr>
          <w:rFonts w:ascii="Arial Narrow" w:hAnsi="Arial Narrow"/>
        </w:rPr>
        <w:t xml:space="preserve"> tak, aby maximální rozteč závěsů nepřesáhla 3 m. Seřídit zařízení tak, aby jejich parametry odpovídaly výkonům uvedeným v to</w:t>
      </w:r>
      <w:r w:rsidR="005E6CEE" w:rsidRPr="00813487">
        <w:rPr>
          <w:rFonts w:ascii="Arial Narrow" w:hAnsi="Arial Narrow"/>
        </w:rPr>
        <w:t>m</w:t>
      </w:r>
      <w:r w:rsidRPr="00813487">
        <w:rPr>
          <w:rFonts w:ascii="Arial Narrow" w:hAnsi="Arial Narrow"/>
        </w:rPr>
        <w:t>to projektu. Je třeba zajistit pravidelné čištění všech VZT elementů (ventilátorů,</w:t>
      </w:r>
      <w:r w:rsidR="005E6CEE" w:rsidRPr="00813487">
        <w:rPr>
          <w:rFonts w:ascii="Arial Narrow" w:hAnsi="Arial Narrow"/>
        </w:rPr>
        <w:t xml:space="preserve"> </w:t>
      </w:r>
      <w:r w:rsidR="00813487" w:rsidRPr="00813487">
        <w:rPr>
          <w:rFonts w:ascii="Arial Narrow" w:hAnsi="Arial Narrow"/>
        </w:rPr>
        <w:t>zpětných</w:t>
      </w:r>
      <w:r w:rsidR="00BA62B4" w:rsidRPr="00813487">
        <w:rPr>
          <w:rFonts w:ascii="Arial Narrow" w:hAnsi="Arial Narrow"/>
        </w:rPr>
        <w:t xml:space="preserve"> klapek, </w:t>
      </w:r>
      <w:r w:rsidR="00FB0F64" w:rsidRPr="00813487">
        <w:rPr>
          <w:rFonts w:ascii="Arial Narrow" w:hAnsi="Arial Narrow"/>
        </w:rPr>
        <w:t>koncových prvků</w:t>
      </w:r>
      <w:r w:rsidRPr="00813487">
        <w:rPr>
          <w:rFonts w:ascii="Arial Narrow" w:hAnsi="Arial Narrow"/>
        </w:rPr>
        <w:t>). Dále je třeba provádět kontrolu tlumičů. Po montáži vzduchotechnických</w:t>
      </w:r>
      <w:r w:rsidRPr="00FB0F64">
        <w:rPr>
          <w:rFonts w:ascii="Arial Narrow" w:hAnsi="Arial Narrow"/>
        </w:rPr>
        <w:t xml:space="preserve"> rozvodů se provede jejich vyčištění a případně dezinfekce.</w:t>
      </w:r>
    </w:p>
    <w:p w14:paraId="6178EB78" w14:textId="77777777" w:rsidR="008A12E7" w:rsidRPr="00FB0F64" w:rsidRDefault="008A12E7" w:rsidP="008A12E7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FB0F64">
        <w:rPr>
          <w:rFonts w:ascii="Arial Narrow" w:hAnsi="Arial Narrow"/>
          <w:u w:val="none"/>
        </w:rPr>
        <w:t>KOMPLEXNÍ ZKOUŠKY</w:t>
      </w:r>
    </w:p>
    <w:p w14:paraId="76EE4570" w14:textId="63198959" w:rsidR="008A12E7" w:rsidRPr="00FB0F64" w:rsidRDefault="008A12E7" w:rsidP="008A12E7">
      <w:pPr>
        <w:pStyle w:val="Zkladntext"/>
        <w:ind w:firstLine="426"/>
        <w:rPr>
          <w:rFonts w:ascii="Arial Narrow" w:hAnsi="Arial Narrow"/>
        </w:rPr>
      </w:pPr>
      <w:r w:rsidRPr="00FB0F64">
        <w:rPr>
          <w:rFonts w:ascii="Arial Narrow" w:hAnsi="Arial Narrow"/>
        </w:rPr>
        <w:t xml:space="preserve">Vzduchotechnická zařízení budou seřízena tak, aby jejich parametry odpovídaly výkonům uvedeným </w:t>
      </w:r>
      <w:r w:rsidR="005E6CEE">
        <w:rPr>
          <w:rFonts w:ascii="Arial Narrow" w:hAnsi="Arial Narrow"/>
        </w:rPr>
        <w:t>této PD</w:t>
      </w:r>
      <w:r w:rsidRPr="00FB0F64">
        <w:rPr>
          <w:rFonts w:ascii="Arial Narrow" w:hAnsi="Arial Narrow"/>
        </w:rPr>
        <w:t xml:space="preserve">. Kontrola </w:t>
      </w:r>
      <w:r w:rsidR="00FB0F64" w:rsidRPr="00FB0F64">
        <w:rPr>
          <w:rFonts w:ascii="Arial Narrow" w:hAnsi="Arial Narrow"/>
        </w:rPr>
        <w:t xml:space="preserve">funkce </w:t>
      </w:r>
      <w:r w:rsidR="005E6CEE">
        <w:rPr>
          <w:rFonts w:ascii="Arial Narrow" w:hAnsi="Arial Narrow"/>
        </w:rPr>
        <w:t xml:space="preserve">vzduchotechnických </w:t>
      </w:r>
      <w:r w:rsidRPr="00FB0F64">
        <w:rPr>
          <w:rFonts w:ascii="Arial Narrow" w:hAnsi="Arial Narrow"/>
        </w:rPr>
        <w:t xml:space="preserve">zařízení bude součástí komplexních zkoušek. </w:t>
      </w:r>
      <w:r w:rsidRPr="00DD4D62">
        <w:rPr>
          <w:rFonts w:ascii="Arial Narrow" w:hAnsi="Arial Narrow"/>
        </w:rPr>
        <w:t>Ovládání vzduchotechnických</w:t>
      </w:r>
      <w:r w:rsidR="005E6CEE" w:rsidRPr="00DD4D62">
        <w:rPr>
          <w:rFonts w:ascii="Arial Narrow" w:hAnsi="Arial Narrow"/>
        </w:rPr>
        <w:t xml:space="preserve"> </w:t>
      </w:r>
      <w:r w:rsidRPr="00DD4D62">
        <w:rPr>
          <w:rFonts w:ascii="Arial Narrow" w:hAnsi="Arial Narrow"/>
        </w:rPr>
        <w:t xml:space="preserve">zařízení je řešeno </w:t>
      </w:r>
      <w:r w:rsidR="00813487">
        <w:rPr>
          <w:rFonts w:ascii="Arial Narrow" w:hAnsi="Arial Narrow"/>
        </w:rPr>
        <w:t>profesí ELE</w:t>
      </w:r>
      <w:r w:rsidRPr="00DD4D62">
        <w:rPr>
          <w:rFonts w:ascii="Arial Narrow" w:hAnsi="Arial Narrow"/>
        </w:rPr>
        <w:t xml:space="preserve">. </w:t>
      </w:r>
    </w:p>
    <w:p w14:paraId="2DEADAA4" w14:textId="77777777" w:rsidR="008A12E7" w:rsidRPr="00FB0F64" w:rsidRDefault="008A12E7" w:rsidP="008A12E7">
      <w:pPr>
        <w:pStyle w:val="Nadpis1"/>
        <w:numPr>
          <w:ilvl w:val="0"/>
          <w:numId w:val="1"/>
        </w:numPr>
        <w:rPr>
          <w:rFonts w:ascii="Arial Narrow" w:hAnsi="Arial Narrow"/>
          <w:u w:val="none"/>
        </w:rPr>
      </w:pPr>
      <w:r w:rsidRPr="00FB0F64">
        <w:rPr>
          <w:rFonts w:ascii="Arial Narrow" w:hAnsi="Arial Narrow"/>
          <w:u w:val="none"/>
        </w:rPr>
        <w:t>BEZPEČNOST PRÁCE</w:t>
      </w:r>
    </w:p>
    <w:p w14:paraId="25D29049" w14:textId="65B719F5" w:rsidR="008A12E7" w:rsidRPr="00FB0F64" w:rsidRDefault="008A12E7" w:rsidP="008A12E7">
      <w:pPr>
        <w:pStyle w:val="Zkladntext"/>
        <w:ind w:firstLine="426"/>
        <w:rPr>
          <w:rFonts w:ascii="Arial Narrow" w:hAnsi="Arial Narrow"/>
        </w:rPr>
      </w:pPr>
      <w:r w:rsidRPr="00FB0F64">
        <w:rPr>
          <w:rFonts w:ascii="Arial Narrow" w:hAnsi="Arial Narrow"/>
        </w:rPr>
        <w:t xml:space="preserve">Vzduchotechnická zařízení může do provozu uvádět pouze odborník s příslušnou kvalifikací. Před prvním uvedením do provozu je třeba zkontrolovat úplnost a čistotu ventilátorů a ostatních vzduchotechnických prvků včetně kvality montáže. Před prvním spuštěním ventilátorů musí být v souladu s ČSN 33 150 provedena výchozí revize elektrického zařízení dle ČSN 33 2000-6-61. Při prvním spuštění se kontroluje správnost směru otáčení ventilátorů, odběr proudu (ten nesmí přesáhnout hodnotu uvedenou na štítku přístroje). Proudové ochrany motorů musí být nastaveny na hodnotu stejnou nebo </w:t>
      </w:r>
      <w:r w:rsidR="00FB0F64" w:rsidRPr="00FB0F64">
        <w:rPr>
          <w:rFonts w:ascii="Arial Narrow" w:hAnsi="Arial Narrow"/>
        </w:rPr>
        <w:t>nižší,</w:t>
      </w:r>
      <w:r w:rsidRPr="00FB0F64">
        <w:rPr>
          <w:rFonts w:ascii="Arial Narrow" w:hAnsi="Arial Narrow"/>
        </w:rPr>
        <w:t xml:space="preserve"> než je hodnota na štítku elektromotorů. Po splnění těchto předpokladů je možné uvést VZT zařízení do zkušebního provozu. Ve zkušebním provozu je třeba provést zaregulování distribučních elementů na potrubní trase a komplexní zkoušky zařízení včetně měření výkonu zařízení.</w:t>
      </w:r>
    </w:p>
    <w:p w14:paraId="19F5F7AB" w14:textId="77777777" w:rsidR="008A12E7" w:rsidRPr="00FB0F64" w:rsidRDefault="008A12E7" w:rsidP="008A12E7">
      <w:pPr>
        <w:pStyle w:val="Nadpis1"/>
        <w:numPr>
          <w:ilvl w:val="0"/>
          <w:numId w:val="1"/>
        </w:numPr>
        <w:tabs>
          <w:tab w:val="left" w:pos="851"/>
        </w:tabs>
        <w:rPr>
          <w:rFonts w:ascii="Arial Narrow" w:hAnsi="Arial Narrow"/>
          <w:u w:val="none"/>
        </w:rPr>
      </w:pPr>
      <w:r w:rsidRPr="00FB0F64">
        <w:rPr>
          <w:rFonts w:ascii="Arial Narrow" w:hAnsi="Arial Narrow"/>
          <w:u w:val="none"/>
        </w:rPr>
        <w:t>EKOLOGIE</w:t>
      </w:r>
    </w:p>
    <w:p w14:paraId="0C2B28FA" w14:textId="77777777" w:rsidR="008A12E7" w:rsidRPr="00FB0F64" w:rsidRDefault="008A12E7" w:rsidP="008A12E7">
      <w:pPr>
        <w:pStyle w:val="Zkladntext"/>
        <w:tabs>
          <w:tab w:val="clear" w:pos="3119"/>
          <w:tab w:val="left" w:pos="851"/>
        </w:tabs>
        <w:ind w:firstLine="426"/>
        <w:rPr>
          <w:rFonts w:ascii="Arial Narrow" w:hAnsi="Arial Narrow"/>
        </w:rPr>
      </w:pPr>
      <w:r w:rsidRPr="00FB0F64">
        <w:rPr>
          <w:rFonts w:ascii="Arial Narrow" w:hAnsi="Arial Narrow"/>
        </w:rPr>
        <w:t xml:space="preserve">Vzduch odváděný VZT zařízeními do volné atmosféry neobsahuje žádné látky, které by ohrožovaly ovzduší ve smyslu "Zákona o ovzduší". Zařízení jsou navržena tak, aby </w:t>
      </w:r>
      <w:r w:rsidR="00FB0F64" w:rsidRPr="00FB0F64">
        <w:rPr>
          <w:rFonts w:ascii="Arial Narrow" w:hAnsi="Arial Narrow"/>
        </w:rPr>
        <w:t>splňovala – Nařízení</w:t>
      </w:r>
      <w:r w:rsidRPr="00FB0F64">
        <w:rPr>
          <w:rFonts w:ascii="Arial Narrow" w:hAnsi="Arial Narrow"/>
        </w:rPr>
        <w:t xml:space="preserve"> vlády č. 2</w:t>
      </w:r>
      <w:r w:rsidR="00BA12E9">
        <w:rPr>
          <w:rFonts w:ascii="Arial Narrow" w:hAnsi="Arial Narrow"/>
        </w:rPr>
        <w:t>17</w:t>
      </w:r>
      <w:r w:rsidRPr="00FB0F64">
        <w:rPr>
          <w:rFonts w:ascii="Arial Narrow" w:hAnsi="Arial Narrow"/>
        </w:rPr>
        <w:t>/201</w:t>
      </w:r>
      <w:r w:rsidR="00BA12E9">
        <w:rPr>
          <w:rFonts w:ascii="Arial Narrow" w:hAnsi="Arial Narrow"/>
        </w:rPr>
        <w:t>6</w:t>
      </w:r>
      <w:r w:rsidRPr="00FB0F64">
        <w:rPr>
          <w:rFonts w:ascii="Arial Narrow" w:hAnsi="Arial Narrow"/>
        </w:rPr>
        <w:t xml:space="preserve"> Sb., O ochraně zdraví před nepříznivými účinky hluku a vibrací. Nejvyšší přípustná ekvivalentní hladina akustického tlaku A ve venkovním prostoru byla stanovena součtem základní hladiny 50 dB a příslušné korekce pro denní nebo noční dobu a místo. </w:t>
      </w:r>
    </w:p>
    <w:p w14:paraId="6ECFA7BB" w14:textId="77777777" w:rsidR="00DF774B" w:rsidRPr="00FB0F64" w:rsidRDefault="00DF774B" w:rsidP="002D02BD">
      <w:pPr>
        <w:pStyle w:val="Nadpis1"/>
        <w:numPr>
          <w:ilvl w:val="0"/>
          <w:numId w:val="1"/>
        </w:numPr>
        <w:ind w:left="567" w:hanging="567"/>
        <w:rPr>
          <w:rFonts w:ascii="Arial Narrow" w:hAnsi="Arial Narrow"/>
          <w:u w:val="none"/>
        </w:rPr>
      </w:pPr>
      <w:r w:rsidRPr="00FB0F64">
        <w:rPr>
          <w:rFonts w:ascii="Arial Narrow" w:hAnsi="Arial Narrow"/>
          <w:u w:val="none"/>
        </w:rPr>
        <w:t>ZÁVĚR</w:t>
      </w:r>
    </w:p>
    <w:p w14:paraId="2F629184" w14:textId="77777777" w:rsidR="00191B1F" w:rsidRPr="00DD4D62" w:rsidRDefault="00DF774B" w:rsidP="00DF774B">
      <w:pPr>
        <w:pStyle w:val="Zkladntext"/>
        <w:ind w:firstLine="426"/>
        <w:rPr>
          <w:rFonts w:ascii="Arial Narrow" w:hAnsi="Arial Narrow"/>
        </w:rPr>
      </w:pPr>
      <w:r w:rsidRPr="00DD4D62">
        <w:rPr>
          <w:rFonts w:ascii="Arial Narrow" w:hAnsi="Arial Narrow"/>
        </w:rPr>
        <w:t>N</w:t>
      </w:r>
      <w:r w:rsidR="00A4686F" w:rsidRPr="00DD4D62">
        <w:rPr>
          <w:rFonts w:ascii="Arial Narrow" w:hAnsi="Arial Narrow"/>
        </w:rPr>
        <w:t>avržené větrací</w:t>
      </w:r>
      <w:r w:rsidRPr="00DD4D62">
        <w:rPr>
          <w:rFonts w:ascii="Arial Narrow" w:hAnsi="Arial Narrow"/>
        </w:rPr>
        <w:t xml:space="preserve"> zařízení splňuje nároky kladené na provoz budovy daného typu a charakteru</w:t>
      </w:r>
      <w:r w:rsidR="00191B1F" w:rsidRPr="00DD4D62">
        <w:rPr>
          <w:rFonts w:ascii="Arial Narrow" w:hAnsi="Arial Narrow"/>
        </w:rPr>
        <w:t>.</w:t>
      </w:r>
      <w:r w:rsidR="00C013D6" w:rsidRPr="00DD4D62">
        <w:rPr>
          <w:rFonts w:ascii="Arial Narrow" w:hAnsi="Arial Narrow"/>
        </w:rPr>
        <w:t xml:space="preserve"> Zabezpečí v daných místnostech optimální pohodu prostředí požadovanou předpisy s ohledem na technické možnosti rekonstrukce.</w:t>
      </w:r>
    </w:p>
    <w:p w14:paraId="73755409" w14:textId="60974FDB" w:rsidR="00BA12E9" w:rsidRPr="00DD4D62" w:rsidRDefault="00BA12E9" w:rsidP="00BA12E9">
      <w:pPr>
        <w:ind w:firstLine="426"/>
        <w:rPr>
          <w:rFonts w:ascii="Arial Narrow" w:hAnsi="Arial Narrow"/>
        </w:rPr>
      </w:pPr>
      <w:r w:rsidRPr="00DD4D62">
        <w:rPr>
          <w:rFonts w:ascii="Arial Narrow" w:hAnsi="Arial Narrow"/>
        </w:rPr>
        <w:t xml:space="preserve">Tato dokumentace byla zpracována dle dostupných podkladů a v rozsahu dle požadavku objednatele, tedy jako </w:t>
      </w:r>
      <w:r w:rsidR="00813487" w:rsidRPr="00813487">
        <w:rPr>
          <w:rFonts w:ascii="Arial Narrow" w:hAnsi="Arial Narrow"/>
          <w:b/>
          <w:bCs/>
        </w:rPr>
        <w:t xml:space="preserve">jednostupňová projektová </w:t>
      </w:r>
      <w:r w:rsidRPr="00813487">
        <w:rPr>
          <w:rFonts w:ascii="Arial Narrow" w:hAnsi="Arial Narrow"/>
          <w:b/>
          <w:bCs/>
        </w:rPr>
        <w:t>dokumentace</w:t>
      </w:r>
      <w:r w:rsidR="00813487" w:rsidRPr="00813487">
        <w:rPr>
          <w:rFonts w:ascii="Arial Narrow" w:hAnsi="Arial Narrow"/>
          <w:b/>
          <w:bCs/>
        </w:rPr>
        <w:t xml:space="preserve"> provedení stavby</w:t>
      </w:r>
      <w:r w:rsidR="00DD4D62" w:rsidRPr="00DD4D62">
        <w:rPr>
          <w:rFonts w:ascii="Arial Narrow" w:hAnsi="Arial Narrow"/>
          <w:b/>
        </w:rPr>
        <w:t>.</w:t>
      </w:r>
    </w:p>
    <w:p w14:paraId="19354BD6" w14:textId="037116D4" w:rsidR="00DF774B" w:rsidRDefault="00BA12E9" w:rsidP="00813487">
      <w:pPr>
        <w:ind w:firstLine="426"/>
        <w:rPr>
          <w:rFonts w:ascii="Arial Narrow" w:hAnsi="Arial Narrow"/>
        </w:rPr>
      </w:pPr>
      <w:r w:rsidRPr="00DD4D62">
        <w:rPr>
          <w:rFonts w:ascii="Arial Narrow" w:hAnsi="Arial Narrow"/>
        </w:rPr>
        <w:t>Navrhované parametry použité v tomto projektu jsou v souladu s</w:t>
      </w:r>
      <w:r w:rsidR="00813487">
        <w:rPr>
          <w:rFonts w:ascii="Arial Narrow" w:hAnsi="Arial Narrow"/>
        </w:rPr>
        <w:t xml:space="preserve"> předanými </w:t>
      </w:r>
      <w:r w:rsidRPr="00DD4D62">
        <w:rPr>
          <w:rFonts w:ascii="Arial Narrow" w:hAnsi="Arial Narrow"/>
        </w:rPr>
        <w:t>požadavky.</w:t>
      </w:r>
    </w:p>
    <w:p w14:paraId="1EA5B574" w14:textId="21FEA926" w:rsidR="00813487" w:rsidRDefault="00813487" w:rsidP="00813487">
      <w:pPr>
        <w:ind w:firstLine="0"/>
        <w:rPr>
          <w:rFonts w:ascii="Arial Narrow" w:hAnsi="Arial Narrow"/>
        </w:rPr>
      </w:pPr>
    </w:p>
    <w:p w14:paraId="2F2FCE82" w14:textId="4062386A" w:rsidR="00813487" w:rsidRDefault="00813487" w:rsidP="00813487">
      <w:pPr>
        <w:ind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V Brně, </w:t>
      </w:r>
      <w:r w:rsidR="004F31E4">
        <w:rPr>
          <w:rFonts w:ascii="Arial Narrow" w:hAnsi="Arial Narrow"/>
        </w:rPr>
        <w:t>0</w:t>
      </w:r>
      <w:r w:rsidR="00210373">
        <w:rPr>
          <w:rFonts w:ascii="Arial Narrow" w:hAnsi="Arial Narrow"/>
        </w:rPr>
        <w:t>4</w:t>
      </w:r>
      <w:r>
        <w:rPr>
          <w:rFonts w:ascii="Arial Narrow" w:hAnsi="Arial Narrow"/>
        </w:rPr>
        <w:t>.0</w:t>
      </w:r>
      <w:r w:rsidR="004F31E4">
        <w:rPr>
          <w:rFonts w:ascii="Arial Narrow" w:hAnsi="Arial Narrow"/>
        </w:rPr>
        <w:t>2</w:t>
      </w:r>
      <w:r>
        <w:rPr>
          <w:rFonts w:ascii="Arial Narrow" w:hAnsi="Arial Narrow"/>
        </w:rPr>
        <w:t>.202</w:t>
      </w:r>
      <w:r w:rsidR="004F31E4">
        <w:rPr>
          <w:rFonts w:ascii="Arial Narrow" w:hAnsi="Arial Narrow"/>
        </w:rPr>
        <w:t>2</w:t>
      </w:r>
      <w:r w:rsidR="00E42F50">
        <w:rPr>
          <w:rFonts w:ascii="Arial Narrow" w:hAnsi="Arial Narrow"/>
        </w:rPr>
        <w:tab/>
      </w:r>
      <w:r w:rsidR="00E42F50">
        <w:rPr>
          <w:rFonts w:ascii="Arial Narrow" w:hAnsi="Arial Narrow"/>
        </w:rPr>
        <w:tab/>
      </w:r>
      <w:r w:rsidR="00E42F50">
        <w:rPr>
          <w:rFonts w:ascii="Arial Narrow" w:hAnsi="Arial Narrow"/>
        </w:rPr>
        <w:tab/>
      </w:r>
      <w:r w:rsidR="00E42F50">
        <w:rPr>
          <w:rFonts w:ascii="Arial Narrow" w:hAnsi="Arial Narrow"/>
        </w:rPr>
        <w:tab/>
      </w:r>
      <w:r w:rsidR="00E42F50">
        <w:rPr>
          <w:rFonts w:ascii="Arial Narrow" w:hAnsi="Arial Narrow"/>
        </w:rPr>
        <w:tab/>
      </w:r>
      <w:r w:rsidR="00E42F50">
        <w:rPr>
          <w:rFonts w:ascii="Arial Narrow" w:hAnsi="Arial Narrow"/>
        </w:rPr>
        <w:tab/>
      </w:r>
      <w:r w:rsidR="00E42F50">
        <w:rPr>
          <w:rFonts w:ascii="Arial Narrow" w:hAnsi="Arial Narrow"/>
        </w:rPr>
        <w:tab/>
      </w:r>
      <w:r>
        <w:rPr>
          <w:rFonts w:ascii="Arial Narrow" w:hAnsi="Arial Narrow"/>
        </w:rPr>
        <w:t>Ing. Jan Bortel</w:t>
      </w:r>
    </w:p>
    <w:p w14:paraId="383BAC86" w14:textId="69740E0A" w:rsidR="00813487" w:rsidRPr="00813487" w:rsidRDefault="00E42F50" w:rsidP="00813487">
      <w:pPr>
        <w:ind w:firstLine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813487">
        <w:rPr>
          <w:rFonts w:ascii="Arial Narrow" w:hAnsi="Arial Narrow"/>
        </w:rPr>
        <w:t>IVENT PRO s.r.o.</w:t>
      </w:r>
    </w:p>
    <w:sectPr w:rsidR="00813487" w:rsidRPr="00813487" w:rsidSect="002D02BD">
      <w:headerReference w:type="even" r:id="rId7"/>
      <w:headerReference w:type="default" r:id="rId8"/>
      <w:footerReference w:type="even" r:id="rId9"/>
      <w:footerReference w:type="default" r:id="rId10"/>
      <w:pgSz w:w="11907" w:h="16834" w:code="9"/>
      <w:pgMar w:top="1702" w:right="680" w:bottom="1134" w:left="1191" w:header="708" w:footer="68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5988C" w14:textId="77777777" w:rsidR="00C94938" w:rsidRDefault="00C94938">
      <w:pPr>
        <w:spacing w:before="0"/>
      </w:pPr>
      <w:r>
        <w:separator/>
      </w:r>
    </w:p>
  </w:endnote>
  <w:endnote w:type="continuationSeparator" w:id="0">
    <w:p w14:paraId="5C9DDD77" w14:textId="77777777" w:rsidR="00C94938" w:rsidRDefault="00C9493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9501" w14:textId="77777777" w:rsidR="00813487" w:rsidRDefault="0081348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D02219" w14:textId="77777777" w:rsidR="00813487" w:rsidRDefault="0081348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A19BD" w14:textId="120EA3F8" w:rsidR="00813487" w:rsidRDefault="00813487" w:rsidP="002D02BD">
    <w:pPr>
      <w:pStyle w:val="Zpat"/>
      <w:pBdr>
        <w:top w:val="single" w:sz="4" w:space="12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  <w:tab w:val="center" w:pos="0"/>
        <w:tab w:val="center" w:pos="6804"/>
        <w:tab w:val="right" w:pos="9923"/>
      </w:tabs>
      <w:spacing w:before="40"/>
      <w:ind w:right="-5" w:firstLine="0"/>
      <w:rPr>
        <w:i/>
        <w:sz w:val="16"/>
      </w:rPr>
    </w:pPr>
    <w:r w:rsidRPr="002D02BD">
      <w:rPr>
        <w:rStyle w:val="slostrnky"/>
        <w:i/>
        <w:sz w:val="18"/>
      </w:rPr>
      <w:t>21_Z008 RZV Veslařská</w:t>
    </w:r>
    <w:r>
      <w:rPr>
        <w:rStyle w:val="slostrnky"/>
        <w:i/>
        <w:sz w:val="18"/>
      </w:rPr>
      <w:tab/>
    </w:r>
    <w:r>
      <w:rPr>
        <w:rStyle w:val="slostrnky"/>
        <w:i/>
        <w:sz w:val="18"/>
      </w:rPr>
      <w:tab/>
      <w:t>-</w:t>
    </w:r>
    <w:r>
      <w:rPr>
        <w:rStyle w:val="slostrnky"/>
        <w:i/>
        <w:sz w:val="18"/>
      </w:rPr>
      <w:fldChar w:fldCharType="begin"/>
    </w:r>
    <w:r>
      <w:rPr>
        <w:rStyle w:val="slostrnky"/>
        <w:i/>
        <w:sz w:val="18"/>
      </w:rPr>
      <w:instrText xml:space="preserve">PAGE  </w:instrText>
    </w:r>
    <w:r>
      <w:rPr>
        <w:rStyle w:val="slostrnky"/>
        <w:i/>
        <w:sz w:val="18"/>
      </w:rPr>
      <w:fldChar w:fldCharType="separate"/>
    </w:r>
    <w:r>
      <w:rPr>
        <w:rStyle w:val="slostrnky"/>
        <w:i/>
        <w:sz w:val="18"/>
      </w:rPr>
      <w:t>1</w:t>
    </w:r>
    <w:r>
      <w:rPr>
        <w:rStyle w:val="slostrnky"/>
        <w:i/>
        <w:sz w:val="18"/>
      </w:rPr>
      <w:fldChar w:fldCharType="end"/>
    </w:r>
    <w:r>
      <w:rPr>
        <w:rStyle w:val="slostrnky"/>
        <w:i/>
        <w:sz w:val="18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227D6" w14:textId="77777777" w:rsidR="00C94938" w:rsidRDefault="00C94938">
      <w:pPr>
        <w:spacing w:before="0"/>
      </w:pPr>
      <w:r>
        <w:separator/>
      </w:r>
    </w:p>
  </w:footnote>
  <w:footnote w:type="continuationSeparator" w:id="0">
    <w:p w14:paraId="5B388B6E" w14:textId="77777777" w:rsidR="00C94938" w:rsidRDefault="00C9493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CD40" w14:textId="77777777" w:rsidR="00813487" w:rsidRDefault="00813487" w:rsidP="0063371C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476D482" w14:textId="77777777" w:rsidR="00813487" w:rsidRDefault="00813487" w:rsidP="0063371C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336B" w14:textId="77777777" w:rsidR="00813487" w:rsidRPr="0063371C" w:rsidRDefault="00813487" w:rsidP="00E8453E">
    <w:pPr>
      <w:pStyle w:val="Zhlav"/>
      <w:pBdr>
        <w:bottom w:val="single" w:sz="4" w:space="1" w:color="auto"/>
      </w:pBdr>
      <w:spacing w:before="0"/>
      <w:ind w:right="255" w:firstLine="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6EC0AB3" wp14:editId="4863340B">
          <wp:simplePos x="0" y="0"/>
          <wp:positionH relativeFrom="column">
            <wp:posOffset>-3175</wp:posOffset>
          </wp:positionH>
          <wp:positionV relativeFrom="paragraph">
            <wp:posOffset>-266700</wp:posOffset>
          </wp:positionV>
          <wp:extent cx="1390650" cy="514350"/>
          <wp:effectExtent l="0" t="0" r="0" b="0"/>
          <wp:wrapNone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2"/>
      </w:rPr>
      <w:t>TECHNICKÁ ZPRÁVA</w:t>
    </w:r>
  </w:p>
  <w:p w14:paraId="327C8BBB" w14:textId="729A76C2" w:rsidR="00813487" w:rsidRDefault="00813487" w:rsidP="00EB0D73">
    <w:pPr>
      <w:pStyle w:val="Zhlav"/>
      <w:spacing w:before="0"/>
      <w:ind w:right="255" w:firstLine="0"/>
      <w:jc w:val="right"/>
      <w:rPr>
        <w:b/>
      </w:rPr>
    </w:pPr>
    <w:r>
      <w:rPr>
        <w:b/>
      </w:rPr>
      <w:t>RZV – FSpS – Rekonstrukce zázemí sportoviště Veslařská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29EC45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7C4A52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0" w:legacyIndent="851"/>
      <w:lvlJc w:val="left"/>
      <w:pPr>
        <w:ind w:left="851" w:hanging="851"/>
      </w:pPr>
    </w:lvl>
    <w:lvl w:ilvl="1">
      <w:start w:val="1"/>
      <w:numFmt w:val="decimal"/>
      <w:pStyle w:val="Nadpis2"/>
      <w:lvlText w:val="%1.%2."/>
      <w:legacy w:legacy="1" w:legacySpace="0" w:legacyIndent="851"/>
      <w:lvlJc w:val="left"/>
      <w:pPr>
        <w:ind w:left="851" w:hanging="851"/>
      </w:pPr>
    </w:lvl>
    <w:lvl w:ilvl="2">
      <w:start w:val="1"/>
      <w:numFmt w:val="decimal"/>
      <w:pStyle w:val="Nadpis3"/>
      <w:lvlText w:val="%3."/>
      <w:legacy w:legacy="1" w:legacySpace="0" w:legacyIndent="708"/>
      <w:lvlJc w:val="left"/>
    </w:lvl>
    <w:lvl w:ilvl="3">
      <w:start w:val="1"/>
      <w:numFmt w:val="lowerLetter"/>
      <w:pStyle w:val="Nadpis4"/>
      <w:lvlText w:val="%4)"/>
      <w:legacy w:legacy="1" w:legacySpace="0" w:legacyIndent="284"/>
      <w:lvlJc w:val="left"/>
      <w:pPr>
        <w:ind w:left="1135" w:hanging="284"/>
      </w:pPr>
    </w:lvl>
    <w:lvl w:ilvl="4">
      <w:start w:val="1"/>
      <w:numFmt w:val="decimal"/>
      <w:pStyle w:val="Nadpis5"/>
      <w:lvlText w:val="(%5)"/>
      <w:legacy w:legacy="1" w:legacySpace="0" w:legacyIndent="708"/>
      <w:lvlJc w:val="left"/>
      <w:pPr>
        <w:ind w:left="3402" w:hanging="708"/>
      </w:pPr>
    </w:lvl>
    <w:lvl w:ilvl="5">
      <w:start w:val="1"/>
      <w:numFmt w:val="lowerLetter"/>
      <w:pStyle w:val="Nadpis6"/>
      <w:lvlText w:val="(%6)"/>
      <w:legacy w:legacy="1" w:legacySpace="0" w:legacyIndent="708"/>
      <w:lvlJc w:val="left"/>
      <w:pPr>
        <w:ind w:left="4110" w:hanging="708"/>
      </w:pPr>
    </w:lvl>
    <w:lvl w:ilvl="6">
      <w:start w:val="1"/>
      <w:numFmt w:val="lowerRoman"/>
      <w:pStyle w:val="Nadpis7"/>
      <w:lvlText w:val="(%7)"/>
      <w:legacy w:legacy="1" w:legacySpace="0" w:legacyIndent="708"/>
      <w:lvlJc w:val="left"/>
      <w:pPr>
        <w:ind w:left="4818" w:hanging="708"/>
      </w:pPr>
    </w:lvl>
    <w:lvl w:ilvl="7">
      <w:start w:val="1"/>
      <w:numFmt w:val="lowerLetter"/>
      <w:pStyle w:val="Nadpis8"/>
      <w:lvlText w:val="(%8)"/>
      <w:legacy w:legacy="1" w:legacySpace="0" w:legacyIndent="708"/>
      <w:lvlJc w:val="left"/>
      <w:pPr>
        <w:ind w:left="5526" w:hanging="708"/>
      </w:pPr>
    </w:lvl>
    <w:lvl w:ilvl="8">
      <w:start w:val="1"/>
      <w:numFmt w:val="lowerRoman"/>
      <w:pStyle w:val="Nadpis9"/>
      <w:lvlText w:val="(%9)"/>
      <w:legacy w:legacy="1" w:legacySpace="0" w:legacyIndent="708"/>
      <w:lvlJc w:val="left"/>
      <w:pPr>
        <w:ind w:left="6234" w:hanging="708"/>
      </w:p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 w15:restartNumberingAfterBreak="0">
    <w:nsid w:val="00000003"/>
    <w:multiLevelType w:val="singleLevel"/>
    <w:tmpl w:val="00000003"/>
    <w:lvl w:ilvl="0"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" w15:restartNumberingAfterBreak="0">
    <w:nsid w:val="0438094C"/>
    <w:multiLevelType w:val="hybridMultilevel"/>
    <w:tmpl w:val="9448141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4B0E4C"/>
    <w:multiLevelType w:val="hybridMultilevel"/>
    <w:tmpl w:val="A0682406"/>
    <w:lvl w:ilvl="0" w:tplc="1C044776">
      <w:start w:val="1"/>
      <w:numFmt w:val="bullet"/>
      <w:lvlText w:val=""/>
      <w:lvlJc w:val="left"/>
      <w:pPr>
        <w:tabs>
          <w:tab w:val="num" w:pos="1072"/>
        </w:tabs>
        <w:ind w:left="1072" w:hanging="363"/>
      </w:pPr>
      <w:rPr>
        <w:rFonts w:ascii="Wingdings" w:hAnsi="Wingdings" w:hint="default"/>
      </w:rPr>
    </w:lvl>
    <w:lvl w:ilvl="1" w:tplc="561CE3F6">
      <w:start w:val="1"/>
      <w:numFmt w:val="bullet"/>
      <w:lvlText w:val=""/>
      <w:lvlJc w:val="left"/>
      <w:pPr>
        <w:tabs>
          <w:tab w:val="num" w:pos="1072"/>
        </w:tabs>
        <w:ind w:left="1072" w:hanging="363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147E1"/>
    <w:multiLevelType w:val="hybridMultilevel"/>
    <w:tmpl w:val="61567AFC"/>
    <w:lvl w:ilvl="0" w:tplc="A022EAEE">
      <w:numFmt w:val="bullet"/>
      <w:lvlText w:val="-"/>
      <w:lvlJc w:val="left"/>
      <w:pPr>
        <w:ind w:left="34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46" w:hanging="360"/>
      </w:pPr>
      <w:rPr>
        <w:rFonts w:ascii="Wingdings" w:hAnsi="Wingdings" w:hint="default"/>
      </w:rPr>
    </w:lvl>
  </w:abstractNum>
  <w:abstractNum w:abstractNumId="8" w15:restartNumberingAfterBreak="0">
    <w:nsid w:val="11243C54"/>
    <w:multiLevelType w:val="hybridMultilevel"/>
    <w:tmpl w:val="6AAEFDFE"/>
    <w:lvl w:ilvl="0" w:tplc="EAC88A56">
      <w:start w:val="1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D922837"/>
    <w:multiLevelType w:val="hybridMultilevel"/>
    <w:tmpl w:val="1F0EA0B2"/>
    <w:lvl w:ilvl="0" w:tplc="808631BA">
      <w:numFmt w:val="bullet"/>
      <w:lvlText w:val="-"/>
      <w:lvlJc w:val="left"/>
      <w:pPr>
        <w:ind w:left="248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hint="default"/>
      </w:rPr>
    </w:lvl>
  </w:abstractNum>
  <w:abstractNum w:abstractNumId="10" w15:restartNumberingAfterBreak="0">
    <w:nsid w:val="209F38B5"/>
    <w:multiLevelType w:val="hybridMultilevel"/>
    <w:tmpl w:val="579C9684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8546284"/>
    <w:multiLevelType w:val="multilevel"/>
    <w:tmpl w:val="E2E4F1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" w15:restartNumberingAfterBreak="0">
    <w:nsid w:val="32CD2880"/>
    <w:multiLevelType w:val="hybridMultilevel"/>
    <w:tmpl w:val="A14A247E"/>
    <w:lvl w:ilvl="0" w:tplc="6B66B992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ahoma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37173B1D"/>
    <w:multiLevelType w:val="hybridMultilevel"/>
    <w:tmpl w:val="02FE1CB0"/>
    <w:lvl w:ilvl="0" w:tplc="AD24C256">
      <w:numFmt w:val="bullet"/>
      <w:lvlText w:val="–"/>
      <w:lvlJc w:val="left"/>
      <w:pPr>
        <w:ind w:left="2483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hint="default"/>
      </w:rPr>
    </w:lvl>
  </w:abstractNum>
  <w:abstractNum w:abstractNumId="14" w15:restartNumberingAfterBreak="0">
    <w:nsid w:val="3D9137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3CA55E8"/>
    <w:multiLevelType w:val="hybridMultilevel"/>
    <w:tmpl w:val="B5B8D9AE"/>
    <w:lvl w:ilvl="0" w:tplc="FFFFFFFF">
      <w:numFmt w:val="bullet"/>
      <w:lvlText w:val="–"/>
      <w:lvlJc w:val="left"/>
      <w:pPr>
        <w:ind w:left="1069" w:hanging="360"/>
      </w:pPr>
      <w:rPr>
        <w:rFonts w:ascii="Arial" w:eastAsia="Lucida Sans Unicode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4745EEB"/>
    <w:multiLevelType w:val="hybridMultilevel"/>
    <w:tmpl w:val="74EAC37E"/>
    <w:lvl w:ilvl="0" w:tplc="66DA3B6E">
      <w:start w:val="2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6CE0FCA"/>
    <w:multiLevelType w:val="hybridMultilevel"/>
    <w:tmpl w:val="EA80CA44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8" w15:restartNumberingAfterBreak="0">
    <w:nsid w:val="50B20AF9"/>
    <w:multiLevelType w:val="hybridMultilevel"/>
    <w:tmpl w:val="869229A6"/>
    <w:lvl w:ilvl="0" w:tplc="878439BE">
      <w:numFmt w:val="bullet"/>
      <w:lvlText w:val="–"/>
      <w:lvlJc w:val="left"/>
      <w:pPr>
        <w:ind w:left="347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36" w:hanging="360"/>
      </w:pPr>
      <w:rPr>
        <w:rFonts w:ascii="Wingdings" w:hAnsi="Wingdings" w:hint="default"/>
      </w:rPr>
    </w:lvl>
  </w:abstractNum>
  <w:abstractNum w:abstractNumId="19" w15:restartNumberingAfterBreak="0">
    <w:nsid w:val="51044559"/>
    <w:multiLevelType w:val="hybridMultilevel"/>
    <w:tmpl w:val="3738C4FE"/>
    <w:lvl w:ilvl="0" w:tplc="6B66B992">
      <w:start w:val="1"/>
      <w:numFmt w:val="bullet"/>
      <w:lvlText w:val="-"/>
      <w:lvlJc w:val="left"/>
      <w:pPr>
        <w:tabs>
          <w:tab w:val="num" w:pos="1072"/>
        </w:tabs>
        <w:ind w:left="1072" w:hanging="363"/>
      </w:pPr>
      <w:rPr>
        <w:rFonts w:ascii="Times New Roman" w:eastAsia="Times New Roman" w:hAnsi="Times New Roman" w:cs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95D18"/>
    <w:multiLevelType w:val="hybridMultilevel"/>
    <w:tmpl w:val="BFCA33EE"/>
    <w:lvl w:ilvl="0" w:tplc="E9DC3168">
      <w:numFmt w:val="bullet"/>
      <w:lvlText w:val="-"/>
      <w:lvlJc w:val="left"/>
      <w:pPr>
        <w:ind w:left="5456" w:hanging="360"/>
      </w:pPr>
      <w:rPr>
        <w:rFonts w:ascii="Arial Narrow" w:eastAsia="Times New Roman" w:hAnsi="Arial Narrow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3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4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2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14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11"/>
  </w:num>
  <w:num w:numId="10">
    <w:abstractNumId w:val="2"/>
    <w:lvlOverride w:ilvl="0">
      <w:startOverride w:val="3"/>
    </w:lvlOverride>
    <w:lvlOverride w:ilvl="1">
      <w:startOverride w:val="3"/>
    </w:lvlOverride>
  </w:num>
  <w:num w:numId="11">
    <w:abstractNumId w:val="4"/>
  </w:num>
  <w:num w:numId="12">
    <w:abstractNumId w:val="5"/>
  </w:num>
  <w:num w:numId="13">
    <w:abstractNumId w:val="6"/>
  </w:num>
  <w:num w:numId="14">
    <w:abstractNumId w:val="17"/>
  </w:num>
  <w:num w:numId="15">
    <w:abstractNumId w:val="19"/>
  </w:num>
  <w:num w:numId="16">
    <w:abstractNumId w:val="12"/>
  </w:num>
  <w:num w:numId="17">
    <w:abstractNumId w:val="1"/>
  </w:num>
  <w:num w:numId="18">
    <w:abstractNumId w:val="20"/>
  </w:num>
  <w:num w:numId="19">
    <w:abstractNumId w:val="7"/>
  </w:num>
  <w:num w:numId="20">
    <w:abstractNumId w:val="18"/>
  </w:num>
  <w:num w:numId="21">
    <w:abstractNumId w:val="13"/>
  </w:num>
  <w:num w:numId="22">
    <w:abstractNumId w:val="9"/>
  </w:num>
  <w:num w:numId="23">
    <w:abstractNumId w:val="2"/>
  </w:num>
  <w:num w:numId="24">
    <w:abstractNumId w:val="15"/>
  </w:num>
  <w:num w:numId="25">
    <w:abstractNumId w:val="8"/>
  </w:num>
  <w:num w:numId="26">
    <w:abstractNumId w:val="16"/>
  </w:num>
  <w:num w:numId="27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936"/>
    <w:rsid w:val="00001A81"/>
    <w:rsid w:val="00005DCC"/>
    <w:rsid w:val="000122DD"/>
    <w:rsid w:val="000126CE"/>
    <w:rsid w:val="00014472"/>
    <w:rsid w:val="0002239D"/>
    <w:rsid w:val="0002270C"/>
    <w:rsid w:val="00022D51"/>
    <w:rsid w:val="00023C06"/>
    <w:rsid w:val="0002544E"/>
    <w:rsid w:val="0002796D"/>
    <w:rsid w:val="00037AD1"/>
    <w:rsid w:val="000447DC"/>
    <w:rsid w:val="00044936"/>
    <w:rsid w:val="00046F38"/>
    <w:rsid w:val="0006175E"/>
    <w:rsid w:val="00063E5D"/>
    <w:rsid w:val="00064419"/>
    <w:rsid w:val="00065B85"/>
    <w:rsid w:val="00066C1B"/>
    <w:rsid w:val="00070A14"/>
    <w:rsid w:val="00070C0D"/>
    <w:rsid w:val="00074B0A"/>
    <w:rsid w:val="00075E4E"/>
    <w:rsid w:val="00081A7A"/>
    <w:rsid w:val="0008520B"/>
    <w:rsid w:val="00094695"/>
    <w:rsid w:val="00097495"/>
    <w:rsid w:val="000A6077"/>
    <w:rsid w:val="000B08D3"/>
    <w:rsid w:val="000B1A25"/>
    <w:rsid w:val="000B36B8"/>
    <w:rsid w:val="000C19C2"/>
    <w:rsid w:val="000C76EA"/>
    <w:rsid w:val="000D0752"/>
    <w:rsid w:val="000D0FB2"/>
    <w:rsid w:val="000D2BFA"/>
    <w:rsid w:val="000D799F"/>
    <w:rsid w:val="000D7FBD"/>
    <w:rsid w:val="000E2393"/>
    <w:rsid w:val="000E2D5B"/>
    <w:rsid w:val="000E4861"/>
    <w:rsid w:val="000E4C47"/>
    <w:rsid w:val="0010058F"/>
    <w:rsid w:val="001018C7"/>
    <w:rsid w:val="00103CF5"/>
    <w:rsid w:val="001052EA"/>
    <w:rsid w:val="001129F1"/>
    <w:rsid w:val="0011740F"/>
    <w:rsid w:val="00124999"/>
    <w:rsid w:val="00134F9B"/>
    <w:rsid w:val="0014538C"/>
    <w:rsid w:val="00151A5E"/>
    <w:rsid w:val="0015524E"/>
    <w:rsid w:val="00157921"/>
    <w:rsid w:val="00162779"/>
    <w:rsid w:val="001677EE"/>
    <w:rsid w:val="00180773"/>
    <w:rsid w:val="00181B3C"/>
    <w:rsid w:val="00184544"/>
    <w:rsid w:val="0018729C"/>
    <w:rsid w:val="001910C2"/>
    <w:rsid w:val="00191B1F"/>
    <w:rsid w:val="0019452E"/>
    <w:rsid w:val="001976B4"/>
    <w:rsid w:val="001A01D6"/>
    <w:rsid w:val="001A1095"/>
    <w:rsid w:val="001A34AC"/>
    <w:rsid w:val="001A6A62"/>
    <w:rsid w:val="001A7A60"/>
    <w:rsid w:val="001B4C6F"/>
    <w:rsid w:val="001B547E"/>
    <w:rsid w:val="001B55B4"/>
    <w:rsid w:val="001C0C78"/>
    <w:rsid w:val="001C2BC8"/>
    <w:rsid w:val="001C6ABF"/>
    <w:rsid w:val="001D696C"/>
    <w:rsid w:val="001D6ACF"/>
    <w:rsid w:val="001E2CB6"/>
    <w:rsid w:val="001E4B3D"/>
    <w:rsid w:val="001E5B4B"/>
    <w:rsid w:val="001F00E5"/>
    <w:rsid w:val="001F4F3C"/>
    <w:rsid w:val="0020026F"/>
    <w:rsid w:val="002012C4"/>
    <w:rsid w:val="0020592D"/>
    <w:rsid w:val="002069DF"/>
    <w:rsid w:val="00210373"/>
    <w:rsid w:val="00225962"/>
    <w:rsid w:val="0023053C"/>
    <w:rsid w:val="00240197"/>
    <w:rsid w:val="00245D72"/>
    <w:rsid w:val="00250FF6"/>
    <w:rsid w:val="0025304A"/>
    <w:rsid w:val="002614F0"/>
    <w:rsid w:val="00262478"/>
    <w:rsid w:val="00264844"/>
    <w:rsid w:val="00265012"/>
    <w:rsid w:val="00266935"/>
    <w:rsid w:val="00273F3B"/>
    <w:rsid w:val="002827E4"/>
    <w:rsid w:val="00290C87"/>
    <w:rsid w:val="0029211D"/>
    <w:rsid w:val="002937AD"/>
    <w:rsid w:val="00294E53"/>
    <w:rsid w:val="002958FA"/>
    <w:rsid w:val="002A037E"/>
    <w:rsid w:val="002A182C"/>
    <w:rsid w:val="002B2160"/>
    <w:rsid w:val="002C0FE1"/>
    <w:rsid w:val="002C1B04"/>
    <w:rsid w:val="002C4B44"/>
    <w:rsid w:val="002C7AFF"/>
    <w:rsid w:val="002D02BD"/>
    <w:rsid w:val="002D1FD5"/>
    <w:rsid w:val="002D4845"/>
    <w:rsid w:val="002D48A1"/>
    <w:rsid w:val="002E1404"/>
    <w:rsid w:val="002E204F"/>
    <w:rsid w:val="002E243A"/>
    <w:rsid w:val="002E32EC"/>
    <w:rsid w:val="002F1302"/>
    <w:rsid w:val="002F432B"/>
    <w:rsid w:val="003007EE"/>
    <w:rsid w:val="0031233E"/>
    <w:rsid w:val="00316DE5"/>
    <w:rsid w:val="00317BE2"/>
    <w:rsid w:val="003202F6"/>
    <w:rsid w:val="0032696E"/>
    <w:rsid w:val="00330F44"/>
    <w:rsid w:val="00332BFD"/>
    <w:rsid w:val="00337D0B"/>
    <w:rsid w:val="0034137A"/>
    <w:rsid w:val="003416B7"/>
    <w:rsid w:val="003446C4"/>
    <w:rsid w:val="00344952"/>
    <w:rsid w:val="00345556"/>
    <w:rsid w:val="0034736B"/>
    <w:rsid w:val="003517A8"/>
    <w:rsid w:val="00356A6A"/>
    <w:rsid w:val="00362F04"/>
    <w:rsid w:val="00366EE2"/>
    <w:rsid w:val="0038108A"/>
    <w:rsid w:val="00382D8D"/>
    <w:rsid w:val="003838AC"/>
    <w:rsid w:val="003841BA"/>
    <w:rsid w:val="00384E9E"/>
    <w:rsid w:val="00390E6B"/>
    <w:rsid w:val="00391BCE"/>
    <w:rsid w:val="003A0A94"/>
    <w:rsid w:val="003A102B"/>
    <w:rsid w:val="003A10C5"/>
    <w:rsid w:val="003A2F9B"/>
    <w:rsid w:val="003A327D"/>
    <w:rsid w:val="003A433F"/>
    <w:rsid w:val="003A7589"/>
    <w:rsid w:val="003A79D6"/>
    <w:rsid w:val="003A7D14"/>
    <w:rsid w:val="003B07EC"/>
    <w:rsid w:val="003C2971"/>
    <w:rsid w:val="003D3102"/>
    <w:rsid w:val="003D4A2E"/>
    <w:rsid w:val="003D5A10"/>
    <w:rsid w:val="003D5F8A"/>
    <w:rsid w:val="003E5492"/>
    <w:rsid w:val="003E717C"/>
    <w:rsid w:val="003F2510"/>
    <w:rsid w:val="003F3206"/>
    <w:rsid w:val="00404657"/>
    <w:rsid w:val="00406A3B"/>
    <w:rsid w:val="00414737"/>
    <w:rsid w:val="00414F54"/>
    <w:rsid w:val="00415FA2"/>
    <w:rsid w:val="004173E6"/>
    <w:rsid w:val="004178C1"/>
    <w:rsid w:val="00417EA1"/>
    <w:rsid w:val="00423D21"/>
    <w:rsid w:val="00432880"/>
    <w:rsid w:val="00440EEC"/>
    <w:rsid w:val="004418A9"/>
    <w:rsid w:val="0045280A"/>
    <w:rsid w:val="00452C6D"/>
    <w:rsid w:val="00454A97"/>
    <w:rsid w:val="00456FBC"/>
    <w:rsid w:val="00457B41"/>
    <w:rsid w:val="004621A9"/>
    <w:rsid w:val="004712AE"/>
    <w:rsid w:val="004716CD"/>
    <w:rsid w:val="0047198C"/>
    <w:rsid w:val="0047419D"/>
    <w:rsid w:val="0047534B"/>
    <w:rsid w:val="00487176"/>
    <w:rsid w:val="00487951"/>
    <w:rsid w:val="00490BEA"/>
    <w:rsid w:val="00490D90"/>
    <w:rsid w:val="00491B37"/>
    <w:rsid w:val="00492E10"/>
    <w:rsid w:val="00494F5A"/>
    <w:rsid w:val="00494F6F"/>
    <w:rsid w:val="00496CF8"/>
    <w:rsid w:val="0049769B"/>
    <w:rsid w:val="004A0977"/>
    <w:rsid w:val="004A0ABA"/>
    <w:rsid w:val="004A0CEC"/>
    <w:rsid w:val="004A4F93"/>
    <w:rsid w:val="004A77AD"/>
    <w:rsid w:val="004B011B"/>
    <w:rsid w:val="004B2BCB"/>
    <w:rsid w:val="004C0C32"/>
    <w:rsid w:val="004C140B"/>
    <w:rsid w:val="004C488A"/>
    <w:rsid w:val="004D17D8"/>
    <w:rsid w:val="004D3714"/>
    <w:rsid w:val="004D48AA"/>
    <w:rsid w:val="004D76BD"/>
    <w:rsid w:val="004F31E4"/>
    <w:rsid w:val="004F42A7"/>
    <w:rsid w:val="004F7C4F"/>
    <w:rsid w:val="00507FBC"/>
    <w:rsid w:val="005136E9"/>
    <w:rsid w:val="0051417A"/>
    <w:rsid w:val="00521E63"/>
    <w:rsid w:val="00524128"/>
    <w:rsid w:val="0053316C"/>
    <w:rsid w:val="0053525C"/>
    <w:rsid w:val="00535E35"/>
    <w:rsid w:val="0054371E"/>
    <w:rsid w:val="00546EB2"/>
    <w:rsid w:val="005520CA"/>
    <w:rsid w:val="00554A00"/>
    <w:rsid w:val="0055505F"/>
    <w:rsid w:val="00557E39"/>
    <w:rsid w:val="00560049"/>
    <w:rsid w:val="00560F87"/>
    <w:rsid w:val="005612BB"/>
    <w:rsid w:val="00566F02"/>
    <w:rsid w:val="00571281"/>
    <w:rsid w:val="00574B6E"/>
    <w:rsid w:val="00580357"/>
    <w:rsid w:val="00580486"/>
    <w:rsid w:val="00582678"/>
    <w:rsid w:val="00583EDA"/>
    <w:rsid w:val="00590A0E"/>
    <w:rsid w:val="00590FBE"/>
    <w:rsid w:val="00591723"/>
    <w:rsid w:val="00594F29"/>
    <w:rsid w:val="005B216C"/>
    <w:rsid w:val="005B4C04"/>
    <w:rsid w:val="005B5A40"/>
    <w:rsid w:val="005C0F80"/>
    <w:rsid w:val="005C24E1"/>
    <w:rsid w:val="005C6F33"/>
    <w:rsid w:val="005D0332"/>
    <w:rsid w:val="005D2D51"/>
    <w:rsid w:val="005D2EDE"/>
    <w:rsid w:val="005D6D50"/>
    <w:rsid w:val="005E01DF"/>
    <w:rsid w:val="005E21C4"/>
    <w:rsid w:val="005E6CEE"/>
    <w:rsid w:val="006032C0"/>
    <w:rsid w:val="00607574"/>
    <w:rsid w:val="00610D42"/>
    <w:rsid w:val="00615A85"/>
    <w:rsid w:val="00615EA2"/>
    <w:rsid w:val="0061627F"/>
    <w:rsid w:val="00616F81"/>
    <w:rsid w:val="0061733C"/>
    <w:rsid w:val="00626624"/>
    <w:rsid w:val="0062684A"/>
    <w:rsid w:val="006274D4"/>
    <w:rsid w:val="00630E21"/>
    <w:rsid w:val="0063371C"/>
    <w:rsid w:val="00635F65"/>
    <w:rsid w:val="006417FF"/>
    <w:rsid w:val="00641ABA"/>
    <w:rsid w:val="00641AEC"/>
    <w:rsid w:val="006433E4"/>
    <w:rsid w:val="006518C2"/>
    <w:rsid w:val="00651E8B"/>
    <w:rsid w:val="0065233F"/>
    <w:rsid w:val="0065235B"/>
    <w:rsid w:val="00653E9B"/>
    <w:rsid w:val="006542F8"/>
    <w:rsid w:val="0066189B"/>
    <w:rsid w:val="00661E91"/>
    <w:rsid w:val="00665456"/>
    <w:rsid w:val="0066608C"/>
    <w:rsid w:val="00671CDC"/>
    <w:rsid w:val="006732F5"/>
    <w:rsid w:val="00676153"/>
    <w:rsid w:val="006817EB"/>
    <w:rsid w:val="00695717"/>
    <w:rsid w:val="00697B46"/>
    <w:rsid w:val="00697F7B"/>
    <w:rsid w:val="006A080E"/>
    <w:rsid w:val="006A1145"/>
    <w:rsid w:val="006A1BE6"/>
    <w:rsid w:val="006A380C"/>
    <w:rsid w:val="006B0EBC"/>
    <w:rsid w:val="006B1BDE"/>
    <w:rsid w:val="006B231F"/>
    <w:rsid w:val="006B3A2D"/>
    <w:rsid w:val="006B5683"/>
    <w:rsid w:val="006B65B0"/>
    <w:rsid w:val="006C0F67"/>
    <w:rsid w:val="006D0F03"/>
    <w:rsid w:val="006E08B9"/>
    <w:rsid w:val="006F058C"/>
    <w:rsid w:val="006F16B7"/>
    <w:rsid w:val="006F369E"/>
    <w:rsid w:val="007002BD"/>
    <w:rsid w:val="007123D1"/>
    <w:rsid w:val="00720F3D"/>
    <w:rsid w:val="007278DE"/>
    <w:rsid w:val="00727977"/>
    <w:rsid w:val="00735602"/>
    <w:rsid w:val="00737858"/>
    <w:rsid w:val="00740435"/>
    <w:rsid w:val="00742139"/>
    <w:rsid w:val="0074250A"/>
    <w:rsid w:val="00743DC0"/>
    <w:rsid w:val="007443AB"/>
    <w:rsid w:val="0075684E"/>
    <w:rsid w:val="00760242"/>
    <w:rsid w:val="007633BA"/>
    <w:rsid w:val="00763B04"/>
    <w:rsid w:val="00770610"/>
    <w:rsid w:val="00770D27"/>
    <w:rsid w:val="00774D85"/>
    <w:rsid w:val="007765C4"/>
    <w:rsid w:val="007820BA"/>
    <w:rsid w:val="007839AE"/>
    <w:rsid w:val="00783DFF"/>
    <w:rsid w:val="00787B67"/>
    <w:rsid w:val="007913BD"/>
    <w:rsid w:val="007A0845"/>
    <w:rsid w:val="007A2AB2"/>
    <w:rsid w:val="007A6D5C"/>
    <w:rsid w:val="007A7A65"/>
    <w:rsid w:val="007A7E8A"/>
    <w:rsid w:val="007B12E5"/>
    <w:rsid w:val="007B3D5A"/>
    <w:rsid w:val="007B4C79"/>
    <w:rsid w:val="007B5006"/>
    <w:rsid w:val="007C50C9"/>
    <w:rsid w:val="007C7A11"/>
    <w:rsid w:val="007C7ED8"/>
    <w:rsid w:val="007D18A2"/>
    <w:rsid w:val="007E3ED9"/>
    <w:rsid w:val="007E50C3"/>
    <w:rsid w:val="007E5B4E"/>
    <w:rsid w:val="007F2AC0"/>
    <w:rsid w:val="00800734"/>
    <w:rsid w:val="0080612C"/>
    <w:rsid w:val="00813487"/>
    <w:rsid w:val="008160D5"/>
    <w:rsid w:val="00823D04"/>
    <w:rsid w:val="00826261"/>
    <w:rsid w:val="0082778C"/>
    <w:rsid w:val="00830911"/>
    <w:rsid w:val="00834053"/>
    <w:rsid w:val="00834F35"/>
    <w:rsid w:val="00840531"/>
    <w:rsid w:val="008424E2"/>
    <w:rsid w:val="00845072"/>
    <w:rsid w:val="008456BF"/>
    <w:rsid w:val="00851786"/>
    <w:rsid w:val="00862E46"/>
    <w:rsid w:val="0086610E"/>
    <w:rsid w:val="00872EA5"/>
    <w:rsid w:val="008731A3"/>
    <w:rsid w:val="00882CE2"/>
    <w:rsid w:val="008902CE"/>
    <w:rsid w:val="00894AA4"/>
    <w:rsid w:val="0089728D"/>
    <w:rsid w:val="008A12E7"/>
    <w:rsid w:val="008A24D9"/>
    <w:rsid w:val="008A3893"/>
    <w:rsid w:val="008B07B9"/>
    <w:rsid w:val="008B1D49"/>
    <w:rsid w:val="008B6EC7"/>
    <w:rsid w:val="008B7FCE"/>
    <w:rsid w:val="008C0B09"/>
    <w:rsid w:val="008C3FC1"/>
    <w:rsid w:val="008C7840"/>
    <w:rsid w:val="008D0F4B"/>
    <w:rsid w:val="008D2619"/>
    <w:rsid w:val="008D3896"/>
    <w:rsid w:val="008D5715"/>
    <w:rsid w:val="008E02D5"/>
    <w:rsid w:val="008E1D18"/>
    <w:rsid w:val="008E54D5"/>
    <w:rsid w:val="008E62C4"/>
    <w:rsid w:val="008F24D0"/>
    <w:rsid w:val="008F5B01"/>
    <w:rsid w:val="008F7DDB"/>
    <w:rsid w:val="00900CD8"/>
    <w:rsid w:val="00907442"/>
    <w:rsid w:val="00910598"/>
    <w:rsid w:val="009132DB"/>
    <w:rsid w:val="009176A6"/>
    <w:rsid w:val="00926E3B"/>
    <w:rsid w:val="0092706A"/>
    <w:rsid w:val="00931D44"/>
    <w:rsid w:val="009405EF"/>
    <w:rsid w:val="009419E1"/>
    <w:rsid w:val="009457A0"/>
    <w:rsid w:val="0095282B"/>
    <w:rsid w:val="00955EBA"/>
    <w:rsid w:val="0096012C"/>
    <w:rsid w:val="00960BC4"/>
    <w:rsid w:val="0096521E"/>
    <w:rsid w:val="00965829"/>
    <w:rsid w:val="009703A5"/>
    <w:rsid w:val="00972C69"/>
    <w:rsid w:val="00973E6E"/>
    <w:rsid w:val="0097698F"/>
    <w:rsid w:val="009802EF"/>
    <w:rsid w:val="00980975"/>
    <w:rsid w:val="00983780"/>
    <w:rsid w:val="00986033"/>
    <w:rsid w:val="00986DA0"/>
    <w:rsid w:val="009A1931"/>
    <w:rsid w:val="009A2A15"/>
    <w:rsid w:val="009A4F96"/>
    <w:rsid w:val="009B01F9"/>
    <w:rsid w:val="009C260B"/>
    <w:rsid w:val="009D407C"/>
    <w:rsid w:val="009D4776"/>
    <w:rsid w:val="009D6F25"/>
    <w:rsid w:val="009D736D"/>
    <w:rsid w:val="009F32D4"/>
    <w:rsid w:val="009F450A"/>
    <w:rsid w:val="009F616D"/>
    <w:rsid w:val="00A0066E"/>
    <w:rsid w:val="00A00DD0"/>
    <w:rsid w:val="00A107F6"/>
    <w:rsid w:val="00A11764"/>
    <w:rsid w:val="00A15E12"/>
    <w:rsid w:val="00A16455"/>
    <w:rsid w:val="00A209EE"/>
    <w:rsid w:val="00A25386"/>
    <w:rsid w:val="00A31633"/>
    <w:rsid w:val="00A32952"/>
    <w:rsid w:val="00A4280D"/>
    <w:rsid w:val="00A42834"/>
    <w:rsid w:val="00A42A87"/>
    <w:rsid w:val="00A43D0B"/>
    <w:rsid w:val="00A446A9"/>
    <w:rsid w:val="00A4686F"/>
    <w:rsid w:val="00A46D97"/>
    <w:rsid w:val="00A53832"/>
    <w:rsid w:val="00A54A24"/>
    <w:rsid w:val="00A612EA"/>
    <w:rsid w:val="00A70B94"/>
    <w:rsid w:val="00A724AB"/>
    <w:rsid w:val="00A749B4"/>
    <w:rsid w:val="00A804A2"/>
    <w:rsid w:val="00A819D1"/>
    <w:rsid w:val="00A826D0"/>
    <w:rsid w:val="00A862F2"/>
    <w:rsid w:val="00A9601B"/>
    <w:rsid w:val="00AA43FE"/>
    <w:rsid w:val="00AA54F7"/>
    <w:rsid w:val="00AB21BF"/>
    <w:rsid w:val="00AB4495"/>
    <w:rsid w:val="00AB7346"/>
    <w:rsid w:val="00AC01C3"/>
    <w:rsid w:val="00AC3924"/>
    <w:rsid w:val="00AC3A82"/>
    <w:rsid w:val="00AC43D8"/>
    <w:rsid w:val="00AD2CAC"/>
    <w:rsid w:val="00AD2FF4"/>
    <w:rsid w:val="00AD6511"/>
    <w:rsid w:val="00AE3D7A"/>
    <w:rsid w:val="00AF7E4C"/>
    <w:rsid w:val="00B02D7C"/>
    <w:rsid w:val="00B03DFE"/>
    <w:rsid w:val="00B03ECD"/>
    <w:rsid w:val="00B0400E"/>
    <w:rsid w:val="00B04784"/>
    <w:rsid w:val="00B0483A"/>
    <w:rsid w:val="00B11D99"/>
    <w:rsid w:val="00B1221F"/>
    <w:rsid w:val="00B15ABA"/>
    <w:rsid w:val="00B160A8"/>
    <w:rsid w:val="00B1635A"/>
    <w:rsid w:val="00B17779"/>
    <w:rsid w:val="00B35EAC"/>
    <w:rsid w:val="00B36DCD"/>
    <w:rsid w:val="00B418E1"/>
    <w:rsid w:val="00B4243C"/>
    <w:rsid w:val="00B42922"/>
    <w:rsid w:val="00B4604A"/>
    <w:rsid w:val="00B464C7"/>
    <w:rsid w:val="00B476E2"/>
    <w:rsid w:val="00B50665"/>
    <w:rsid w:val="00B531B4"/>
    <w:rsid w:val="00B55915"/>
    <w:rsid w:val="00B7376E"/>
    <w:rsid w:val="00B81A0F"/>
    <w:rsid w:val="00B87CFC"/>
    <w:rsid w:val="00B94131"/>
    <w:rsid w:val="00B94BE2"/>
    <w:rsid w:val="00B95D70"/>
    <w:rsid w:val="00B97814"/>
    <w:rsid w:val="00BA12E9"/>
    <w:rsid w:val="00BA1965"/>
    <w:rsid w:val="00BA62B4"/>
    <w:rsid w:val="00BB1FCE"/>
    <w:rsid w:val="00BB28F7"/>
    <w:rsid w:val="00BB5A13"/>
    <w:rsid w:val="00BC3096"/>
    <w:rsid w:val="00BC764D"/>
    <w:rsid w:val="00BD5B37"/>
    <w:rsid w:val="00BE153F"/>
    <w:rsid w:val="00BE37FE"/>
    <w:rsid w:val="00BF107A"/>
    <w:rsid w:val="00BF7744"/>
    <w:rsid w:val="00C013D6"/>
    <w:rsid w:val="00C10004"/>
    <w:rsid w:val="00C11CB5"/>
    <w:rsid w:val="00C131EF"/>
    <w:rsid w:val="00C13E66"/>
    <w:rsid w:val="00C145F2"/>
    <w:rsid w:val="00C23A14"/>
    <w:rsid w:val="00C23C99"/>
    <w:rsid w:val="00C24A82"/>
    <w:rsid w:val="00C32DDD"/>
    <w:rsid w:val="00C32F46"/>
    <w:rsid w:val="00C33A6E"/>
    <w:rsid w:val="00C34242"/>
    <w:rsid w:val="00C352A5"/>
    <w:rsid w:val="00C504C0"/>
    <w:rsid w:val="00C51E68"/>
    <w:rsid w:val="00C52F53"/>
    <w:rsid w:val="00C62D1D"/>
    <w:rsid w:val="00C63484"/>
    <w:rsid w:val="00C66F2B"/>
    <w:rsid w:val="00C67DEA"/>
    <w:rsid w:val="00C728B3"/>
    <w:rsid w:val="00C824CE"/>
    <w:rsid w:val="00C84F3C"/>
    <w:rsid w:val="00C85038"/>
    <w:rsid w:val="00C87045"/>
    <w:rsid w:val="00C94704"/>
    <w:rsid w:val="00C94938"/>
    <w:rsid w:val="00CA514E"/>
    <w:rsid w:val="00CB0FA8"/>
    <w:rsid w:val="00CB760E"/>
    <w:rsid w:val="00CC2FC7"/>
    <w:rsid w:val="00CC4A70"/>
    <w:rsid w:val="00CC5B8B"/>
    <w:rsid w:val="00CC5F54"/>
    <w:rsid w:val="00CE69CF"/>
    <w:rsid w:val="00CF1F4A"/>
    <w:rsid w:val="00CF2C02"/>
    <w:rsid w:val="00CF3E54"/>
    <w:rsid w:val="00D01CFD"/>
    <w:rsid w:val="00D01D05"/>
    <w:rsid w:val="00D05859"/>
    <w:rsid w:val="00D1009F"/>
    <w:rsid w:val="00D1014B"/>
    <w:rsid w:val="00D113CA"/>
    <w:rsid w:val="00D1158C"/>
    <w:rsid w:val="00D13FC8"/>
    <w:rsid w:val="00D158F7"/>
    <w:rsid w:val="00D16DB5"/>
    <w:rsid w:val="00D17556"/>
    <w:rsid w:val="00D212C7"/>
    <w:rsid w:val="00D227CF"/>
    <w:rsid w:val="00D24402"/>
    <w:rsid w:val="00D25851"/>
    <w:rsid w:val="00D26900"/>
    <w:rsid w:val="00D275EE"/>
    <w:rsid w:val="00D30A35"/>
    <w:rsid w:val="00D335E3"/>
    <w:rsid w:val="00D35F89"/>
    <w:rsid w:val="00D3613E"/>
    <w:rsid w:val="00D41394"/>
    <w:rsid w:val="00D4271D"/>
    <w:rsid w:val="00D42EC5"/>
    <w:rsid w:val="00D4639C"/>
    <w:rsid w:val="00D46E65"/>
    <w:rsid w:val="00D5564D"/>
    <w:rsid w:val="00D732FA"/>
    <w:rsid w:val="00D735BD"/>
    <w:rsid w:val="00D73E84"/>
    <w:rsid w:val="00D802C4"/>
    <w:rsid w:val="00D80595"/>
    <w:rsid w:val="00D840CE"/>
    <w:rsid w:val="00D8425D"/>
    <w:rsid w:val="00D843F1"/>
    <w:rsid w:val="00D9130B"/>
    <w:rsid w:val="00D9165E"/>
    <w:rsid w:val="00D9434E"/>
    <w:rsid w:val="00D94FDA"/>
    <w:rsid w:val="00DA0176"/>
    <w:rsid w:val="00DA282D"/>
    <w:rsid w:val="00DA2A40"/>
    <w:rsid w:val="00DA63CB"/>
    <w:rsid w:val="00DB1DCD"/>
    <w:rsid w:val="00DB5CF9"/>
    <w:rsid w:val="00DB6963"/>
    <w:rsid w:val="00DC156A"/>
    <w:rsid w:val="00DC3E15"/>
    <w:rsid w:val="00DC6DBB"/>
    <w:rsid w:val="00DC76FA"/>
    <w:rsid w:val="00DD3106"/>
    <w:rsid w:val="00DD41CC"/>
    <w:rsid w:val="00DD4A92"/>
    <w:rsid w:val="00DD4D62"/>
    <w:rsid w:val="00DE0E6D"/>
    <w:rsid w:val="00DE1390"/>
    <w:rsid w:val="00DE68F5"/>
    <w:rsid w:val="00DF3467"/>
    <w:rsid w:val="00DF4989"/>
    <w:rsid w:val="00DF4A5B"/>
    <w:rsid w:val="00DF76E5"/>
    <w:rsid w:val="00DF774B"/>
    <w:rsid w:val="00E05664"/>
    <w:rsid w:val="00E14FB6"/>
    <w:rsid w:val="00E157C7"/>
    <w:rsid w:val="00E21638"/>
    <w:rsid w:val="00E314F1"/>
    <w:rsid w:val="00E32783"/>
    <w:rsid w:val="00E36A9B"/>
    <w:rsid w:val="00E36AEA"/>
    <w:rsid w:val="00E42F50"/>
    <w:rsid w:val="00E43107"/>
    <w:rsid w:val="00E43C47"/>
    <w:rsid w:val="00E5218A"/>
    <w:rsid w:val="00E5739A"/>
    <w:rsid w:val="00E57E89"/>
    <w:rsid w:val="00E632E7"/>
    <w:rsid w:val="00E647E0"/>
    <w:rsid w:val="00E713A8"/>
    <w:rsid w:val="00E7687D"/>
    <w:rsid w:val="00E8453E"/>
    <w:rsid w:val="00E90E8A"/>
    <w:rsid w:val="00E925A3"/>
    <w:rsid w:val="00E95378"/>
    <w:rsid w:val="00E956DF"/>
    <w:rsid w:val="00E97E35"/>
    <w:rsid w:val="00EA09A0"/>
    <w:rsid w:val="00EA47FE"/>
    <w:rsid w:val="00EA5115"/>
    <w:rsid w:val="00EA6B29"/>
    <w:rsid w:val="00EB0D73"/>
    <w:rsid w:val="00EB24B0"/>
    <w:rsid w:val="00EB4AA3"/>
    <w:rsid w:val="00EB7E97"/>
    <w:rsid w:val="00ED230B"/>
    <w:rsid w:val="00ED37D9"/>
    <w:rsid w:val="00ED3B2E"/>
    <w:rsid w:val="00ED5D76"/>
    <w:rsid w:val="00EE2ABB"/>
    <w:rsid w:val="00EE4E46"/>
    <w:rsid w:val="00EF2059"/>
    <w:rsid w:val="00EF4492"/>
    <w:rsid w:val="00F02EEB"/>
    <w:rsid w:val="00F046D6"/>
    <w:rsid w:val="00F06A7D"/>
    <w:rsid w:val="00F15101"/>
    <w:rsid w:val="00F16378"/>
    <w:rsid w:val="00F17F4D"/>
    <w:rsid w:val="00F2029F"/>
    <w:rsid w:val="00F203A8"/>
    <w:rsid w:val="00F20B45"/>
    <w:rsid w:val="00F22CC0"/>
    <w:rsid w:val="00F25498"/>
    <w:rsid w:val="00F26C69"/>
    <w:rsid w:val="00F3442B"/>
    <w:rsid w:val="00F35E1B"/>
    <w:rsid w:val="00F400BB"/>
    <w:rsid w:val="00F40B48"/>
    <w:rsid w:val="00F44A41"/>
    <w:rsid w:val="00F54032"/>
    <w:rsid w:val="00F61819"/>
    <w:rsid w:val="00F61C62"/>
    <w:rsid w:val="00F6628B"/>
    <w:rsid w:val="00F71303"/>
    <w:rsid w:val="00F71BB7"/>
    <w:rsid w:val="00F760C6"/>
    <w:rsid w:val="00F76F6F"/>
    <w:rsid w:val="00F77D4D"/>
    <w:rsid w:val="00F804F8"/>
    <w:rsid w:val="00F850EB"/>
    <w:rsid w:val="00F864E0"/>
    <w:rsid w:val="00F87238"/>
    <w:rsid w:val="00F93EC1"/>
    <w:rsid w:val="00F94DCF"/>
    <w:rsid w:val="00F965E8"/>
    <w:rsid w:val="00FA2BA3"/>
    <w:rsid w:val="00FB0F64"/>
    <w:rsid w:val="00FB2406"/>
    <w:rsid w:val="00FB6DAF"/>
    <w:rsid w:val="00FB736B"/>
    <w:rsid w:val="00FC2C39"/>
    <w:rsid w:val="00FC599B"/>
    <w:rsid w:val="00FC5D0C"/>
    <w:rsid w:val="00FC7939"/>
    <w:rsid w:val="00FD3185"/>
    <w:rsid w:val="00FD3E63"/>
    <w:rsid w:val="00FD7156"/>
    <w:rsid w:val="00FE08D5"/>
    <w:rsid w:val="00FE154E"/>
    <w:rsid w:val="00FE2449"/>
    <w:rsid w:val="00FF1F99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314A51"/>
  <w15:docId w15:val="{71C91E6C-FBD7-4205-A007-3A85244EA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tabs>
        <w:tab w:val="left" w:pos="3119"/>
        <w:tab w:val="left" w:pos="3402"/>
        <w:tab w:val="right" w:pos="6237"/>
      </w:tabs>
      <w:spacing w:before="120"/>
      <w:ind w:firstLine="851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numPr>
        <w:numId w:val="5"/>
      </w:numPr>
      <w:spacing w:before="240" w:after="60"/>
      <w:outlineLvl w:val="0"/>
    </w:pPr>
    <w:rPr>
      <w:b/>
      <w:kern w:val="28"/>
      <w:sz w:val="24"/>
      <w:u w:val="doub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i/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ind w:firstLine="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after="60"/>
      <w:outlineLvl w:val="3"/>
    </w:p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lear" w:pos="3119"/>
        <w:tab w:val="clear" w:pos="3402"/>
        <w:tab w:val="clear" w:pos="6237"/>
        <w:tab w:val="center" w:pos="4536"/>
        <w:tab w:val="right" w:pos="9072"/>
      </w:tabs>
    </w:pPr>
  </w:style>
  <w:style w:type="paragraph" w:customStyle="1" w:styleId="Odrky">
    <w:name w:val="Odrážky"/>
    <w:basedOn w:val="Normln"/>
    <w:pPr>
      <w:ind w:left="1134" w:hanging="283"/>
    </w:pPr>
  </w:style>
  <w:style w:type="paragraph" w:styleId="Zpat">
    <w:name w:val="footer"/>
    <w:basedOn w:val="Normln"/>
    <w:pPr>
      <w:tabs>
        <w:tab w:val="clear" w:pos="3119"/>
        <w:tab w:val="clear" w:pos="3402"/>
        <w:tab w:val="clear" w:pos="6237"/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Seznam2">
    <w:name w:val="List 2"/>
    <w:basedOn w:val="Normln"/>
    <w:pPr>
      <w:ind w:left="566" w:hanging="283"/>
    </w:p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Seznamsodrkami2">
    <w:name w:val="List Bullet 2"/>
    <w:basedOn w:val="Normln"/>
    <w:autoRedefine/>
    <w:pPr>
      <w:numPr>
        <w:numId w:val="3"/>
      </w:numPr>
    </w:pPr>
  </w:style>
  <w:style w:type="paragraph" w:styleId="Zkladntextodsazen2">
    <w:name w:val="Body Text Indent 2"/>
    <w:basedOn w:val="Normln"/>
  </w:style>
  <w:style w:type="paragraph" w:styleId="Zkladntext2">
    <w:name w:val="Body Text 2"/>
    <w:basedOn w:val="Normln"/>
    <w:link w:val="Zkladntext2Char"/>
    <w:uiPriority w:val="99"/>
    <w:unhideWhenUsed/>
    <w:rsid w:val="00A749B4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A749B4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181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181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5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">
    <w:name w:val="Nadpis"/>
    <w:basedOn w:val="Normln"/>
    <w:next w:val="Zkladntext"/>
    <w:rsid w:val="00DF774B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Seznam">
    <w:name w:val="List"/>
    <w:basedOn w:val="Normln"/>
    <w:uiPriority w:val="99"/>
    <w:unhideWhenUsed/>
    <w:rsid w:val="00DF774B"/>
    <w:pPr>
      <w:ind w:left="283" w:hanging="283"/>
      <w:contextualSpacing/>
    </w:pPr>
  </w:style>
  <w:style w:type="paragraph" w:customStyle="1" w:styleId="Titulnlist">
    <w:name w:val="Titulní list"/>
    <w:uiPriority w:val="99"/>
    <w:rsid w:val="00D735BD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06A7D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763B04"/>
    <w:pPr>
      <w:numPr>
        <w:numId w:val="17"/>
      </w:numPr>
      <w:contextualSpacing/>
    </w:pPr>
  </w:style>
  <w:style w:type="character" w:customStyle="1" w:styleId="ZkladntextChar">
    <w:name w:val="Základní text Char"/>
    <w:basedOn w:val="Standardnpsmoodstavce"/>
    <w:link w:val="Zkladntext"/>
    <w:rsid w:val="001976B4"/>
    <w:rPr>
      <w:rFonts w:ascii="Arial" w:hAnsi="Arial"/>
    </w:rPr>
  </w:style>
  <w:style w:type="paragraph" w:customStyle="1" w:styleId="Tlotextu">
    <w:name w:val="Tělo textu"/>
    <w:basedOn w:val="Normln"/>
    <w:rsid w:val="008F5B01"/>
    <w:pPr>
      <w:suppressAutoHyphens/>
      <w:spacing w:after="120" w:line="288" w:lineRule="auto"/>
    </w:pPr>
  </w:style>
  <w:style w:type="table" w:styleId="Mkatabulky">
    <w:name w:val="Table Grid"/>
    <w:basedOn w:val="Normlntabulka"/>
    <w:uiPriority w:val="59"/>
    <w:rsid w:val="000D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SOffice\&#352;ablony\Dokumenty%20ACV\F4000202%20Technick&#225;%20zpr&#225;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F4000202 Technická zpráva.dot</Template>
  <TotalTime>4</TotalTime>
  <Pages>8</Pages>
  <Words>2866</Words>
  <Characters>16914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A</Company>
  <LinksUpToDate>false</LinksUpToDate>
  <CharactersWithSpaces>19741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.</dc:creator>
  <cp:lastModifiedBy>Jan Bortel</cp:lastModifiedBy>
  <cp:revision>3</cp:revision>
  <cp:lastPrinted>2020-02-07T12:18:00Z</cp:lastPrinted>
  <dcterms:created xsi:type="dcterms:W3CDTF">2022-02-04T07:40:00Z</dcterms:created>
  <dcterms:modified xsi:type="dcterms:W3CDTF">2022-02-04T07:40:00Z</dcterms:modified>
</cp:coreProperties>
</file>