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174D7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A9170E" w14:paraId="2C15A295" w14:textId="77777777" w:rsidTr="004A529E">
        <w:tc>
          <w:tcPr>
            <w:tcW w:w="9464" w:type="dxa"/>
            <w:gridSpan w:val="2"/>
            <w:shd w:val="clear" w:color="auto" w:fill="auto"/>
          </w:tcPr>
          <w:p w14:paraId="133324C0" w14:textId="77777777" w:rsidR="00A9170E" w:rsidRPr="00FB47AA" w:rsidRDefault="00A9170E" w:rsidP="00A9170E">
            <w:pPr>
              <w:pStyle w:val="Nadpistabulky"/>
              <w:spacing w:before="240"/>
              <w:ind w:left="357"/>
            </w:pPr>
            <w:r w:rsidRPr="00FB47AA">
              <w:t>Identifikace veřejné zakázky</w:t>
            </w:r>
          </w:p>
        </w:tc>
      </w:tr>
      <w:tr w:rsidR="00A9170E" w14:paraId="53B19785" w14:textId="77777777" w:rsidTr="004A529E">
        <w:trPr>
          <w:trHeight w:val="400"/>
        </w:trPr>
        <w:tc>
          <w:tcPr>
            <w:tcW w:w="4432" w:type="dxa"/>
            <w:shd w:val="clear" w:color="auto" w:fill="auto"/>
          </w:tcPr>
          <w:p w14:paraId="550AF6E2" w14:textId="77777777" w:rsidR="00A9170E" w:rsidRPr="00B40CCC" w:rsidRDefault="00A9170E" w:rsidP="004A529E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b/>
                <w:szCs w:val="22"/>
              </w:rPr>
            </w:pPr>
            <w:r w:rsidRPr="00B40CCC">
              <w:rPr>
                <w:b/>
                <w:szCs w:val="22"/>
              </w:rPr>
              <w:t>Název:</w:t>
            </w:r>
          </w:p>
        </w:tc>
        <w:tc>
          <w:tcPr>
            <w:tcW w:w="5032" w:type="dxa"/>
            <w:shd w:val="clear" w:color="auto" w:fill="auto"/>
          </w:tcPr>
          <w:p w14:paraId="20AE2441" w14:textId="280E7762" w:rsidR="00A9170E" w:rsidRPr="00B40CCC" w:rsidRDefault="00A9170E" w:rsidP="004A529E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Cs w:val="22"/>
              </w:rPr>
            </w:pPr>
            <w:r>
              <w:rPr>
                <w:b/>
              </w:rPr>
              <w:t>Platební brána</w:t>
            </w:r>
            <w:r w:rsidRPr="00B40CCC">
              <w:rPr>
                <w:b/>
                <w:szCs w:val="22"/>
              </w:rPr>
              <w:t xml:space="preserve"> </w:t>
            </w:r>
            <w:r w:rsidR="00FD0AF1">
              <w:rPr>
                <w:b/>
                <w:szCs w:val="22"/>
              </w:rPr>
              <w:t>a terminály</w:t>
            </w:r>
            <w:r w:rsidR="00A31714">
              <w:rPr>
                <w:b/>
                <w:szCs w:val="22"/>
              </w:rPr>
              <w:t xml:space="preserve"> opakov</w:t>
            </w:r>
            <w:r w:rsidR="00EB31C3">
              <w:rPr>
                <w:b/>
                <w:szCs w:val="22"/>
              </w:rPr>
              <w:t>a</w:t>
            </w:r>
            <w:r w:rsidR="00A31714">
              <w:rPr>
                <w:b/>
                <w:szCs w:val="22"/>
              </w:rPr>
              <w:t>né</w:t>
            </w:r>
          </w:p>
        </w:tc>
      </w:tr>
      <w:tr w:rsidR="00A9170E" w14:paraId="19E8DEEF" w14:textId="77777777" w:rsidTr="004A529E">
        <w:trPr>
          <w:trHeight w:val="420"/>
        </w:trPr>
        <w:tc>
          <w:tcPr>
            <w:tcW w:w="4432" w:type="dxa"/>
            <w:shd w:val="clear" w:color="auto" w:fill="auto"/>
          </w:tcPr>
          <w:p w14:paraId="5F0EB536" w14:textId="77777777" w:rsidR="00A9170E" w:rsidRPr="00B40CCC" w:rsidRDefault="00A9170E" w:rsidP="004A529E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szCs w:val="22"/>
              </w:rPr>
            </w:pPr>
            <w:r w:rsidRPr="00B40CCC">
              <w:rPr>
                <w:szCs w:val="22"/>
              </w:rPr>
              <w:t>Druh veřejné zakázky:</w:t>
            </w:r>
          </w:p>
        </w:tc>
        <w:tc>
          <w:tcPr>
            <w:tcW w:w="5032" w:type="dxa"/>
            <w:shd w:val="clear" w:color="auto" w:fill="auto"/>
          </w:tcPr>
          <w:p w14:paraId="524AC809" w14:textId="4B51D2B3" w:rsidR="00A9170E" w:rsidRPr="00B40CCC" w:rsidRDefault="00A9170E" w:rsidP="004A529E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Cs w:val="22"/>
              </w:rPr>
            </w:pPr>
            <w:r>
              <w:t>Služby</w:t>
            </w:r>
            <w:r w:rsidRPr="00B40CCC">
              <w:rPr>
                <w:szCs w:val="22"/>
              </w:rPr>
              <w:t xml:space="preserve"> </w:t>
            </w:r>
          </w:p>
        </w:tc>
      </w:tr>
      <w:tr w:rsidR="00A9170E" w14:paraId="532F5D7D" w14:textId="77777777" w:rsidTr="004A529E">
        <w:trPr>
          <w:trHeight w:val="425"/>
        </w:trPr>
        <w:tc>
          <w:tcPr>
            <w:tcW w:w="4432" w:type="dxa"/>
            <w:shd w:val="clear" w:color="auto" w:fill="auto"/>
          </w:tcPr>
          <w:p w14:paraId="15BD2C40" w14:textId="77777777" w:rsidR="00A9170E" w:rsidRPr="00B40CCC" w:rsidRDefault="00A9170E" w:rsidP="004A529E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szCs w:val="22"/>
              </w:rPr>
            </w:pPr>
            <w:r w:rsidRPr="00B40CCC">
              <w:rPr>
                <w:szCs w:val="22"/>
              </w:rPr>
              <w:t>Druh řízení:</w:t>
            </w:r>
          </w:p>
        </w:tc>
        <w:tc>
          <w:tcPr>
            <w:tcW w:w="5032" w:type="dxa"/>
            <w:shd w:val="clear" w:color="auto" w:fill="auto"/>
          </w:tcPr>
          <w:p w14:paraId="15575A49" w14:textId="409E89C7" w:rsidR="00A9170E" w:rsidRPr="00B40CCC" w:rsidRDefault="00A9170E" w:rsidP="004A529E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Cs w:val="22"/>
              </w:rPr>
            </w:pPr>
            <w:r>
              <w:t>Otevřené řízení</w:t>
            </w:r>
          </w:p>
        </w:tc>
      </w:tr>
      <w:tr w:rsidR="00A9170E" w14:paraId="104575DC" w14:textId="77777777" w:rsidTr="004A529E">
        <w:trPr>
          <w:trHeight w:val="510"/>
        </w:trPr>
        <w:tc>
          <w:tcPr>
            <w:tcW w:w="4432" w:type="dxa"/>
            <w:shd w:val="clear" w:color="auto" w:fill="auto"/>
          </w:tcPr>
          <w:p w14:paraId="5B225C60" w14:textId="77777777" w:rsidR="00A9170E" w:rsidRPr="00B40CCC" w:rsidRDefault="00A9170E" w:rsidP="004A529E">
            <w:pPr>
              <w:widowControl w:val="0"/>
              <w:tabs>
                <w:tab w:val="left" w:pos="5580"/>
              </w:tabs>
              <w:spacing w:before="60" w:after="60"/>
              <w:jc w:val="right"/>
            </w:pPr>
            <w:r w:rsidRPr="3F22C7E2">
              <w:t>Adresa veřejné</w:t>
            </w:r>
            <w:r w:rsidRPr="3F22C7E2" w:rsidDel="52037136">
              <w:t xml:space="preserve"> </w:t>
            </w:r>
            <w:r w:rsidRPr="3F22C7E2">
              <w:t>zakázky:</w:t>
            </w:r>
          </w:p>
        </w:tc>
        <w:tc>
          <w:tcPr>
            <w:tcW w:w="5032" w:type="dxa"/>
            <w:shd w:val="clear" w:color="auto" w:fill="auto"/>
          </w:tcPr>
          <w:p w14:paraId="503EB228" w14:textId="25010E8D" w:rsidR="00A9170E" w:rsidRPr="00B40CCC" w:rsidRDefault="00A31714" w:rsidP="004A529E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Cs w:val="22"/>
              </w:rPr>
            </w:pPr>
            <w:hyperlink r:id="rId11" w:history="1">
              <w:r w:rsidRPr="00786CD4">
                <w:rPr>
                  <w:rStyle w:val="Hypertextovodkaz"/>
                </w:rPr>
                <w:t>https://zakazky.muni.cz/vz00007638</w:t>
              </w:r>
            </w:hyperlink>
            <w:r>
              <w:t xml:space="preserve"> </w:t>
            </w:r>
            <w:r w:rsidR="00A9170E">
              <w:t xml:space="preserve"> </w:t>
            </w:r>
          </w:p>
        </w:tc>
      </w:tr>
      <w:tr w:rsidR="004269E2" w:rsidRPr="00644199" w14:paraId="02F058C6" w14:textId="77777777" w:rsidTr="008B016D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4B6586D" w:rsidR="004269E2" w:rsidRPr="007F0827" w:rsidRDefault="004269E2" w:rsidP="00C17B8D">
            <w:pPr>
              <w:pStyle w:val="Nadpistabulky"/>
              <w:ind w:left="0"/>
            </w:pPr>
            <w:r w:rsidRPr="007F0827">
              <w:t xml:space="preserve">Identifikační údaje </w:t>
            </w:r>
            <w:r w:rsidR="00AE11B4" w:rsidRPr="007F0827">
              <w:t>účastníka</w:t>
            </w:r>
          </w:p>
        </w:tc>
      </w:tr>
      <w:tr w:rsidR="004269E2" w:rsidRPr="00644199" w14:paraId="2A4A7423" w14:textId="77777777" w:rsidTr="008E6BB6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01981B2" w:rsidR="004269E2" w:rsidRPr="00B73EAE" w:rsidRDefault="00157035" w:rsidP="00174D7E">
            <w:pPr>
              <w:pStyle w:val="Textvtabulce"/>
            </w:pPr>
            <w:r w:rsidRPr="00B73EAE">
              <w:t>O</w:t>
            </w:r>
            <w:r w:rsidR="00DC0F29" w:rsidRPr="00B73EAE">
              <w:t xml:space="preserve">bchodní </w:t>
            </w:r>
            <w:r w:rsidRPr="00B73EAE">
              <w:t>firma/J</w:t>
            </w:r>
            <w:r w:rsidR="00DC0F29" w:rsidRPr="00B73EAE">
              <w:t>méno</w:t>
            </w:r>
            <w:r w:rsidR="004269E2" w:rsidRPr="00B73EAE">
              <w:t>:</w:t>
            </w:r>
          </w:p>
        </w:tc>
        <w:sdt>
          <w:sdtPr>
            <w:rPr>
              <w:b/>
            </w:rPr>
            <w:id w:val="1691021670"/>
            <w:placeholder>
              <w:docPart w:val="BBC153988F80459E9D5D3C1963B10557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7777777" w:rsidR="004269E2" w:rsidRPr="00B730C7" w:rsidRDefault="00DD1133" w:rsidP="00174D7E">
                <w:pPr>
                  <w:pStyle w:val="Textvtabulce"/>
                  <w:rPr>
                    <w:b/>
                  </w:rPr>
                </w:pPr>
                <w:r w:rsidRPr="00B730C7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4269E2" w:rsidRPr="00644199" w14:paraId="17835A9A" w14:textId="77777777" w:rsidTr="008E6BB6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4269E2" w:rsidRPr="00B73EAE" w:rsidRDefault="004269E2" w:rsidP="00174D7E">
            <w:pPr>
              <w:pStyle w:val="Textvtabulce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BBCC87BE278E4C1682B8FA4FD0F9A80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4269E2" w:rsidRPr="00644199" w14:paraId="3A6966CD" w14:textId="77777777" w:rsidTr="008E6BB6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0F111905" w:rsidR="004269E2" w:rsidRPr="00B73EAE" w:rsidRDefault="004269E2" w:rsidP="00174D7E">
            <w:pPr>
              <w:pStyle w:val="Textvtabulce"/>
            </w:pPr>
            <w:r w:rsidRPr="00B73EAE">
              <w:t>IČ</w:t>
            </w:r>
            <w:r w:rsidR="007B15E2" w:rsidRPr="00B73EAE">
              <w:t xml:space="preserve"> (je-li přiděleno)</w:t>
            </w:r>
            <w:r w:rsidRPr="00B73EAE">
              <w:t>:</w:t>
            </w:r>
          </w:p>
        </w:tc>
        <w:sdt>
          <w:sdtPr>
            <w:id w:val="-2009047333"/>
            <w:placeholder>
              <w:docPart w:val="6FCA0832A6964006BB22ECFC28349AC6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4269E2" w:rsidRPr="00644199" w14:paraId="5F0D7F53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77777777" w:rsidR="004269E2" w:rsidRPr="00B73EAE" w:rsidRDefault="004269E2" w:rsidP="00174D7E">
            <w:pPr>
              <w:pStyle w:val="Textvtabulce"/>
            </w:pPr>
            <w:r w:rsidRPr="00B73EAE">
              <w:t xml:space="preserve">Zastoupen: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2B29CE5CA521442EA4AD48A6FE0796F7"/>
              </w:placeholder>
              <w:showingPlcHdr/>
            </w:sdtPr>
            <w:sdtEndPr/>
            <w:sdtContent>
              <w:p w14:paraId="35357670" w14:textId="719E4FA6" w:rsidR="006406BB" w:rsidRPr="00B730C7" w:rsidRDefault="004269E2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403FDF" w:rsidRPr="00644199" w14:paraId="33DD00BD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13968228" w14:textId="68B8768A" w:rsidR="00403FDF" w:rsidRPr="00B73EAE" w:rsidRDefault="00403FDF" w:rsidP="00174D7E">
            <w:pPr>
              <w:pStyle w:val="Textvtabulce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174DF8C8B8444EE3A5999F1203E216F7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100BE857" w14:textId="5A212CD3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2E30C764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2A0E9F12" w14:textId="1203045F" w:rsidR="00403FDF" w:rsidRPr="00B73EAE" w:rsidRDefault="00403FDF" w:rsidP="00174D7E">
            <w:pPr>
              <w:pStyle w:val="Textvtabulce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543A43AB93324AA6942DCD77A09CAF1D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0DF9409F" w14:textId="6A25C014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4E5B1C57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6FE330B5" w14:textId="22D36A2A" w:rsidR="00403FDF" w:rsidRPr="00B73EAE" w:rsidRDefault="00403FDF" w:rsidP="00174D7E">
            <w:pPr>
              <w:pStyle w:val="Textvtabulce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336F71957B5E4F97801C3E26FE86ED34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79D07D12" w14:textId="7BCE4E31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A73277" w:rsidRPr="00644199" w14:paraId="1BFA322A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A73277" w:rsidRPr="00B73EAE" w:rsidRDefault="00A73277" w:rsidP="00174D7E">
            <w:pPr>
              <w:pStyle w:val="Textvtabulce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02AE4C83236845F281BFC8EB1649A90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5101C57C" w:rsidR="00A73277" w:rsidRPr="00B730C7" w:rsidRDefault="00B17287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A73277" w:rsidRPr="00644199" w14:paraId="653E3AE5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A73277" w:rsidRPr="00B73EAE" w:rsidRDefault="00A73277" w:rsidP="00174D7E">
            <w:pPr>
              <w:pStyle w:val="Textvtabulce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C5E05ECA2F1B44C08AEB19E5BD7084A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64905DA4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A73277" w:rsidRPr="00644199" w14:paraId="393DA62E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A73277" w:rsidRPr="00B73EAE" w:rsidRDefault="00A73277" w:rsidP="00174D7E">
            <w:pPr>
              <w:pStyle w:val="Textvtabulce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0C8A0318B0D44B38A441E1751D5E0D7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6B05AD4B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6406BB" w:rsidRPr="00644199" w14:paraId="409F547E" w14:textId="77777777" w:rsidTr="008E6BB6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578470F7" w:rsidR="006406BB" w:rsidRPr="00B73EAE" w:rsidRDefault="003F4D9B" w:rsidP="00174D7E">
            <w:pPr>
              <w:pStyle w:val="Textvtabulce"/>
            </w:pPr>
            <w:sdt>
              <w:sdtPr>
                <w:rPr>
                  <w:shd w:val="clear" w:color="auto" w:fill="B6DDE8" w:themeFill="accent5" w:themeFillTint="66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0C7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6406BB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77777777" w:rsidR="006406BB" w:rsidRPr="00B730C7" w:rsidRDefault="003F4D9B" w:rsidP="00174D7E">
            <w:pPr>
              <w:pStyle w:val="Textvtabulce"/>
            </w:pPr>
            <w:sdt>
              <w:sdtPr>
                <w:id w:val="-1847398097"/>
                <w:placeholder>
                  <w:docPart w:val="984E6DA26AB64470B017B375F16AD6A4"/>
                </w:placeholder>
                <w:showingPlcHdr/>
              </w:sdtPr>
              <w:sdtEndPr/>
              <w:sdtContent>
                <w:r w:rsidR="006406BB" w:rsidRPr="00B3557E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,</w:t>
            </w:r>
          </w:p>
          <w:p w14:paraId="3EC78705" w14:textId="77777777" w:rsidR="006406BB" w:rsidRPr="00B730C7" w:rsidRDefault="003F4D9B" w:rsidP="00174D7E">
            <w:pPr>
              <w:pStyle w:val="Textvtabulce"/>
            </w:pPr>
            <w:sdt>
              <w:sdtPr>
                <w:id w:val="-77294862"/>
                <w:placeholder>
                  <w:docPart w:val="43BB4DEE7DAE4698B7CFB3C91BE682D1"/>
                </w:placeholder>
                <w:showingPlcHdr/>
              </w:sdtPr>
              <w:sdtEndPr/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 xml:space="preserve">, </w:t>
            </w:r>
          </w:p>
          <w:p w14:paraId="2850D8F1" w14:textId="59AC3704" w:rsidR="006406BB" w:rsidRPr="00B730C7" w:rsidRDefault="003F4D9B" w:rsidP="00174D7E">
            <w:pPr>
              <w:pStyle w:val="Textvtabulce"/>
            </w:pPr>
            <w:sdt>
              <w:sdtPr>
                <w:id w:val="-1209952779"/>
                <w:placeholder>
                  <w:docPart w:val="C3BA9D1808AD4816B300B5BD8C0C20DF"/>
                </w:placeholder>
                <w:showingPlcHdr/>
              </w:sdtPr>
              <w:sdtEndPr/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.</w:t>
            </w:r>
          </w:p>
        </w:tc>
      </w:tr>
      <w:tr w:rsidR="006406BB" w:rsidRPr="00644199" w14:paraId="1BE4E951" w14:textId="77777777" w:rsidTr="008B016D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7D3FC9DA" w:rsidR="006406BB" w:rsidRPr="00C10A97" w:rsidRDefault="006406BB" w:rsidP="00174D7E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5F7CA750" w:rsidR="00357362" w:rsidRDefault="00357362" w:rsidP="00174D7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</w:t>
      </w:r>
      <w:r w:rsidR="00B730C7">
        <w:t>modře</w:t>
      </w:r>
      <w:r w:rsidRPr="00B66417">
        <w:t xml:space="preserve">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EF2D38">
      <w:pPr>
        <w:pStyle w:val="Nadpis1"/>
      </w:pPr>
      <w:r>
        <w:t>Úvodní prohlášení účastníka</w:t>
      </w:r>
    </w:p>
    <w:p w14:paraId="269915CF" w14:textId="53D58964" w:rsidR="006A66F7" w:rsidRDefault="00357362" w:rsidP="00174D7E">
      <w:r w:rsidRPr="00034A5E">
        <w:t>Účastník, který se uchází o veřejnou zakázku, tímto předkládá formulář nabídky včetně příslušných příloh za účelem prokázání splnění požadavků zadavatele, kterými je podmiňována účast dodavatelů</w:t>
      </w:r>
      <w:r w:rsidR="002D2D3B">
        <w:t>.</w:t>
      </w:r>
      <w:r w:rsidRPr="00034A5E">
        <w:t xml:space="preserve"> </w:t>
      </w:r>
    </w:p>
    <w:p w14:paraId="59E66C55" w14:textId="77777777" w:rsidR="00157035" w:rsidRDefault="00AE11B4" w:rsidP="00A9170E">
      <w:pPr>
        <w:spacing w:before="120" w:after="120"/>
      </w:pPr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A9170E">
      <w:pPr>
        <w:pStyle w:val="Odrky"/>
        <w:spacing w:before="120" w:after="120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3038901A" w:rsidR="00F956C2" w:rsidRPr="007526D4" w:rsidRDefault="00157035" w:rsidP="00A9170E">
      <w:pPr>
        <w:pStyle w:val="Odrky"/>
        <w:spacing w:before="120" w:after="120"/>
        <w:rPr>
          <w:rFonts w:eastAsia="Calibri"/>
        </w:rPr>
      </w:pPr>
      <w:r w:rsidRPr="007526D4">
        <w:rPr>
          <w:rFonts w:eastAsia="Calibri"/>
        </w:rPr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002390F" w:rsidR="00F956C2" w:rsidRPr="004B4351" w:rsidRDefault="00A73277" w:rsidP="00A9170E">
      <w:pPr>
        <w:pStyle w:val="Odrky"/>
        <w:spacing w:before="120" w:after="120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1858762E" w:rsidR="00157035" w:rsidRPr="00D06313" w:rsidRDefault="00F956C2" w:rsidP="00A9170E">
      <w:pPr>
        <w:pStyle w:val="Odrky"/>
        <w:spacing w:before="120" w:after="120"/>
      </w:pPr>
      <w:r w:rsidRPr="007526D4">
        <w:rPr>
          <w:rFonts w:eastAsia="Calibri"/>
        </w:rPr>
        <w:lastRenderedPageBreak/>
        <w:t xml:space="preserve">je </w:t>
      </w:r>
      <w:r w:rsidR="00157035" w:rsidRPr="007526D4">
        <w:rPr>
          <w:rFonts w:eastAsia="Calibri"/>
        </w:rPr>
        <w:t>srozuměn s tím, že veškeré písemnosti zasílané prostřednictvím elektronického nástroje E-ZAK se považují za řádně doručené dnem jejich doručení do uživatelského účtu adresáta písemnosti v elektronickém nástroji E-ZAK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A9170E">
      <w:pPr>
        <w:pStyle w:val="Odrky"/>
        <w:spacing w:before="120" w:after="120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A9170E">
      <w:pPr>
        <w:pStyle w:val="Odrky"/>
        <w:spacing w:before="120" w:after="120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A9170E">
      <w:pPr>
        <w:pStyle w:val="Odrky"/>
        <w:spacing w:before="120" w:after="120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EF2D38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A9170E">
      <w:pPr>
        <w:spacing w:before="120" w:after="120"/>
      </w:pPr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002F69A5" w:rsidR="00F956C2" w:rsidRPr="00A93AB2" w:rsidRDefault="00756CA4" w:rsidP="00A9170E">
      <w:pPr>
        <w:pStyle w:val="Odrky"/>
        <w:spacing w:before="120" w:after="120"/>
      </w:pPr>
      <w:r w:rsidRPr="00A93AB2">
        <w:t>splňuje veškeré požadavky zadavatele na předmět veřejné zakázky</w:t>
      </w:r>
      <w:r w:rsidR="00DC14C0" w:rsidRPr="00A93AB2">
        <w:t>,</w:t>
      </w:r>
    </w:p>
    <w:p w14:paraId="130AFAF1" w14:textId="5A88DDAE" w:rsidR="006F4D70" w:rsidRPr="00A93AB2" w:rsidRDefault="006F4D70" w:rsidP="00A9170E">
      <w:pPr>
        <w:pStyle w:val="Odrky"/>
        <w:spacing w:before="120" w:after="120"/>
        <w:rPr>
          <w:b/>
          <w:bCs w:val="0"/>
        </w:rPr>
      </w:pPr>
      <w:r w:rsidRPr="00A93AB2">
        <w:rPr>
          <w:b/>
          <w:bCs w:val="0"/>
        </w:rPr>
        <w:t>přijímá Minimální smluvní podmínky jako závazné a zahrne je do náv</w:t>
      </w:r>
      <w:r w:rsidR="00281973" w:rsidRPr="00A93AB2">
        <w:rPr>
          <w:b/>
          <w:bCs w:val="0"/>
        </w:rPr>
        <w:t>rh</w:t>
      </w:r>
      <w:r w:rsidR="00905D0E" w:rsidRPr="00A93AB2">
        <w:rPr>
          <w:b/>
          <w:bCs w:val="0"/>
        </w:rPr>
        <w:t>u</w:t>
      </w:r>
      <w:r w:rsidR="00281973" w:rsidRPr="00A93AB2">
        <w:rPr>
          <w:b/>
          <w:bCs w:val="0"/>
        </w:rPr>
        <w:t xml:space="preserve"> smlouvy o poskytování služeb,</w:t>
      </w:r>
      <w:r w:rsidR="002C0FB2" w:rsidRPr="00A93AB2">
        <w:rPr>
          <w:b/>
          <w:bCs w:val="0"/>
        </w:rPr>
        <w:t xml:space="preserve"> a současně stvrzuje, že Minimální smluvní podmínky mají přednost před ujednáními smlouvy,</w:t>
      </w:r>
    </w:p>
    <w:p w14:paraId="36E02BB3" w14:textId="46F334DF" w:rsidR="00756CA4" w:rsidRPr="00A93AB2" w:rsidRDefault="00357362" w:rsidP="00A9170E">
      <w:pPr>
        <w:pStyle w:val="Odrky"/>
        <w:spacing w:before="120" w:after="120"/>
      </w:pPr>
      <w:r w:rsidRPr="00A93AB2">
        <w:t>je pro případ uzavření smlouvy na veřejnou zakázku vázán veškerými technickými, obchodními a jinými smluvními podmínkami zadavatele</w:t>
      </w:r>
      <w:r w:rsidR="008C5B0F" w:rsidRPr="00A93AB2">
        <w:t xml:space="preserve"> a</w:t>
      </w:r>
    </w:p>
    <w:p w14:paraId="6C314852" w14:textId="0E6C3C31" w:rsidR="00157E67" w:rsidRPr="00A93AB2" w:rsidRDefault="00157E67" w:rsidP="00A9170E">
      <w:pPr>
        <w:pStyle w:val="Odrky"/>
        <w:spacing w:before="120" w:after="120"/>
      </w:pPr>
      <w:r w:rsidRPr="00A93AB2">
        <w:t xml:space="preserve">bere na vědomí a výslovně přijímá, že </w:t>
      </w:r>
      <w:r w:rsidRPr="00A93AB2">
        <w:rPr>
          <w:b/>
          <w:bCs w:val="0"/>
        </w:rPr>
        <w:t>Cenová část nabídky bude jedinou částí předložené smlouvy, která bude obsahovat cenová ujednání</w:t>
      </w:r>
      <w:r w:rsidRPr="00A93AB2">
        <w:t xml:space="preserve">. Cenová ujednání tedy nebudou uvedena v žádné jiné části smlouvy, s výjimkou této samostatné cenové přílohy. Jakékoli jiné uvedení cen </w:t>
      </w:r>
      <w:r w:rsidR="0083294F" w:rsidRPr="00A93AB2">
        <w:t>ve</w:t>
      </w:r>
      <w:r w:rsidRPr="00A93AB2">
        <w:t xml:space="preserve"> smlouvě mimo tuto cenovou část bude považováno za neúčinné a nebude bráno v úvahu.</w:t>
      </w:r>
    </w:p>
    <w:p w14:paraId="6D3AA8A4" w14:textId="33A149E1" w:rsidR="00DD1133" w:rsidRPr="00A93AB2" w:rsidRDefault="00FF0F1B" w:rsidP="00EF2D38">
      <w:pPr>
        <w:pStyle w:val="Nadpis1"/>
      </w:pPr>
      <w:r w:rsidRPr="00A93AB2">
        <w:t>Kvalifikace</w:t>
      </w:r>
    </w:p>
    <w:p w14:paraId="1C04C499" w14:textId="3DDD3C1F" w:rsidR="0058601D" w:rsidRPr="00B46151" w:rsidRDefault="00E86DD3" w:rsidP="00174D7E">
      <w:pPr>
        <w:pStyle w:val="Textpod2rove"/>
        <w:rPr>
          <w:rStyle w:val="Siln"/>
        </w:rPr>
      </w:pPr>
      <w:r w:rsidRPr="00B46151">
        <w:rPr>
          <w:rStyle w:val="Siln"/>
        </w:rPr>
        <w:t>Základní způsobilost</w:t>
      </w:r>
    </w:p>
    <w:p w14:paraId="50514AC8" w14:textId="6AE2D33A" w:rsidR="008069A2" w:rsidRDefault="008069A2" w:rsidP="008B4D86">
      <w:pPr>
        <w:pStyle w:val="Textpod2rove"/>
        <w:numPr>
          <w:ilvl w:val="0"/>
          <w:numId w:val="0"/>
        </w:numPr>
        <w:ind w:left="360"/>
      </w:pPr>
      <w:r w:rsidRPr="0076198C">
        <w:t>Účastník čestně prohlašuje, že je způsobilým ve smyslu § 74 odst. 1 ZZVZ</w:t>
      </w:r>
    </w:p>
    <w:p w14:paraId="74B454D7" w14:textId="5C08FF51" w:rsidR="008069A2" w:rsidRPr="00D8385C" w:rsidRDefault="008069A2" w:rsidP="00174D7E">
      <w:pPr>
        <w:pStyle w:val="Textpod2rove"/>
        <w:rPr>
          <w:rStyle w:val="Siln"/>
        </w:rPr>
      </w:pPr>
      <w:r w:rsidRPr="00D8385C">
        <w:rPr>
          <w:rStyle w:val="Siln"/>
        </w:rPr>
        <w:t>Profesní způsobilost</w:t>
      </w:r>
    </w:p>
    <w:p w14:paraId="10D92A0B" w14:textId="5CE428BC" w:rsidR="00B46151" w:rsidRDefault="00B46151" w:rsidP="008B4D86">
      <w:pPr>
        <w:ind w:firstLine="76"/>
      </w:pPr>
      <w:r w:rsidRPr="004527BC">
        <w:t>Účastník čestně prohlašuje, že splňuje požadavky dle § 77 odst. 1 a 2 ZZVZ.</w:t>
      </w:r>
    </w:p>
    <w:p w14:paraId="55A2CC0A" w14:textId="77777777" w:rsidR="00B46151" w:rsidRPr="004527BC" w:rsidRDefault="00B46151" w:rsidP="008B4D86">
      <w:pPr>
        <w:pStyle w:val="1rove"/>
        <w:numPr>
          <w:ilvl w:val="0"/>
          <w:numId w:val="0"/>
        </w:numPr>
        <w:ind w:left="360"/>
        <w:rPr>
          <w:b/>
        </w:rPr>
      </w:pPr>
      <w:r w:rsidRPr="004527BC">
        <w:t>Výše uvedené je schopen doložit předložením:</w:t>
      </w:r>
    </w:p>
    <w:p w14:paraId="617A7F36" w14:textId="77777777" w:rsidR="00B46151" w:rsidRPr="00705924" w:rsidRDefault="00B46151" w:rsidP="00174D7E">
      <w:pPr>
        <w:pStyle w:val="Odrky"/>
      </w:pPr>
      <w:r w:rsidRPr="004527BC">
        <w:t>výpisu z obchodního rejstříku, pokud je v něm zapsán, či výpis z jiné obdobné evidence, pokud je v ní zapsán,</w:t>
      </w:r>
    </w:p>
    <w:p w14:paraId="3CFAFD6E" w14:textId="2D03C435" w:rsidR="00B46151" w:rsidRPr="00D8385C" w:rsidRDefault="00B46151" w:rsidP="00174D7E">
      <w:pPr>
        <w:pStyle w:val="Odrky"/>
        <w:rPr>
          <w:b/>
        </w:rPr>
      </w:pPr>
      <w:r w:rsidRPr="004527BC">
        <w:lastRenderedPageBreak/>
        <w:t>oprávnění k podnikání v rozsahu odpovídajícím předmětu veřejné zakázky</w:t>
      </w:r>
      <w:r w:rsidR="001B68EB">
        <w:t>.</w:t>
      </w:r>
    </w:p>
    <w:p w14:paraId="77199884" w14:textId="055F03FB" w:rsidR="009D2F9E" w:rsidRPr="00B46151" w:rsidRDefault="009D2F9E" w:rsidP="00174D7E">
      <w:pPr>
        <w:pStyle w:val="Textpod2rove"/>
        <w:rPr>
          <w:rStyle w:val="Siln"/>
        </w:rPr>
      </w:pPr>
      <w:r>
        <w:rPr>
          <w:rStyle w:val="Siln"/>
        </w:rPr>
        <w:t xml:space="preserve">Technická </w:t>
      </w:r>
      <w:r w:rsidRPr="00B56A1C">
        <w:rPr>
          <w:rStyle w:val="Siln"/>
          <w:bCs w:val="0"/>
          <w:sz w:val="24"/>
          <w:szCs w:val="24"/>
        </w:rPr>
        <w:t>kvalifikace – referenční zakázky</w:t>
      </w:r>
    </w:p>
    <w:p w14:paraId="27DA18E2" w14:textId="2BBFAEBA" w:rsidR="00736418" w:rsidRDefault="009D2F9E" w:rsidP="005A0A58">
      <w:pPr>
        <w:ind w:firstLine="76"/>
        <w:rPr>
          <w:rFonts w:eastAsiaTheme="minorHAnsi"/>
        </w:rPr>
      </w:pPr>
      <w:r w:rsidRPr="0076198C">
        <w:t>Účas</w:t>
      </w:r>
      <w:r w:rsidR="0039244E">
        <w:t>tník</w:t>
      </w:r>
      <w:r w:rsidR="00736418" w:rsidRPr="00736418">
        <w:rPr>
          <w:lang w:eastAsia="x-none"/>
        </w:rPr>
        <w:t xml:space="preserve"> </w:t>
      </w:r>
      <w:r w:rsidR="00736418">
        <w:rPr>
          <w:lang w:eastAsia="x-none"/>
        </w:rPr>
        <w:t>čestně prohlašuje</w:t>
      </w:r>
      <w:r w:rsidR="00736418" w:rsidRPr="007809D2">
        <w:rPr>
          <w:rFonts w:eastAsiaTheme="minorHAnsi"/>
        </w:rPr>
        <w:t xml:space="preserve">, že </w:t>
      </w:r>
      <w:r w:rsidR="00736418">
        <w:rPr>
          <w:rFonts w:eastAsiaTheme="minorHAnsi"/>
        </w:rPr>
        <w:t xml:space="preserve">splňuje následující požadavky na </w:t>
      </w:r>
      <w:r w:rsidR="00AD1998">
        <w:rPr>
          <w:rFonts w:eastAsiaTheme="minorHAnsi"/>
        </w:rPr>
        <w:t>1</w:t>
      </w:r>
      <w:r w:rsidR="00ED07DC">
        <w:rPr>
          <w:rFonts w:eastAsiaTheme="minorHAnsi"/>
        </w:rPr>
        <w:t xml:space="preserve"> </w:t>
      </w:r>
      <w:r w:rsidR="00736418">
        <w:rPr>
          <w:rFonts w:eastAsiaTheme="minorHAnsi"/>
        </w:rPr>
        <w:t>referenční zakáz</w:t>
      </w:r>
      <w:r w:rsidR="00FD5EC3">
        <w:rPr>
          <w:rFonts w:eastAsiaTheme="minorHAnsi"/>
        </w:rPr>
        <w:t>ku</w:t>
      </w:r>
      <w:r w:rsidR="00736418">
        <w:rPr>
          <w:rFonts w:eastAsiaTheme="minorHAnsi"/>
        </w:rPr>
        <w:t>:</w:t>
      </w:r>
    </w:p>
    <w:p w14:paraId="4FDB44E7" w14:textId="0CAADCF1" w:rsidR="00736418" w:rsidRDefault="00193714" w:rsidP="00174D7E">
      <w:pPr>
        <w:pStyle w:val="Odrky"/>
        <w:rPr>
          <w:rFonts w:eastAsiaTheme="minorHAnsi"/>
        </w:rPr>
      </w:pPr>
      <w:r>
        <w:rPr>
          <w:rFonts w:eastAsiaTheme="minorHAnsi"/>
        </w:rPr>
        <w:t>Byl</w:t>
      </w:r>
      <w:r w:rsidR="00AD1998">
        <w:rPr>
          <w:rFonts w:eastAsiaTheme="minorHAnsi"/>
        </w:rPr>
        <w:t>a</w:t>
      </w:r>
      <w:r>
        <w:rPr>
          <w:rFonts w:eastAsiaTheme="minorHAnsi"/>
        </w:rPr>
        <w:t xml:space="preserve"> realizován</w:t>
      </w:r>
      <w:r w:rsidR="00AD1998">
        <w:rPr>
          <w:rFonts w:eastAsiaTheme="minorHAnsi"/>
        </w:rPr>
        <w:t>a</w:t>
      </w:r>
      <w:r w:rsidR="00231DDD">
        <w:rPr>
          <w:rFonts w:eastAsiaTheme="minorHAnsi"/>
        </w:rPr>
        <w:t xml:space="preserve"> v období </w:t>
      </w:r>
      <w:r w:rsidR="00047888">
        <w:rPr>
          <w:rFonts w:eastAsiaTheme="minorHAnsi"/>
        </w:rPr>
        <w:t>3</w:t>
      </w:r>
      <w:r w:rsidR="004B5FA7">
        <w:rPr>
          <w:rFonts w:eastAsiaTheme="minorHAnsi"/>
        </w:rPr>
        <w:t xml:space="preserve"> </w:t>
      </w:r>
      <w:r w:rsidR="00231DDD">
        <w:rPr>
          <w:rFonts w:eastAsiaTheme="minorHAnsi"/>
        </w:rPr>
        <w:t>let</w:t>
      </w:r>
      <w:r w:rsidR="004B5FA7">
        <w:rPr>
          <w:rFonts w:eastAsiaTheme="minorHAnsi"/>
        </w:rPr>
        <w:t xml:space="preserve"> před zahájením řízení</w:t>
      </w:r>
      <w:r w:rsidR="00ED07DC">
        <w:rPr>
          <w:rFonts w:eastAsiaTheme="minorHAnsi"/>
        </w:rPr>
        <w:t xml:space="preserve"> a</w:t>
      </w:r>
    </w:p>
    <w:p w14:paraId="6409E5BC" w14:textId="1B6E3B7C" w:rsidR="004B5FA7" w:rsidRDefault="004B5FA7" w:rsidP="00174D7E">
      <w:pPr>
        <w:pStyle w:val="Odrky"/>
        <w:rPr>
          <w:rFonts w:eastAsiaTheme="minorHAnsi"/>
        </w:rPr>
      </w:pPr>
      <w:r>
        <w:rPr>
          <w:rFonts w:eastAsiaTheme="minorHAnsi"/>
        </w:rPr>
        <w:t>J</w:t>
      </w:r>
      <w:r w:rsidR="0074188C">
        <w:rPr>
          <w:rFonts w:eastAsiaTheme="minorHAnsi"/>
        </w:rPr>
        <w:t>ej</w:t>
      </w:r>
      <w:r w:rsidR="00047888">
        <w:rPr>
          <w:rFonts w:eastAsiaTheme="minorHAnsi"/>
        </w:rPr>
        <w:t>íž</w:t>
      </w:r>
      <w:r w:rsidR="0074188C">
        <w:rPr>
          <w:rFonts w:eastAsiaTheme="minorHAnsi"/>
        </w:rPr>
        <w:t xml:space="preserve"> předmětem bylo </w:t>
      </w:r>
      <w:r w:rsidR="00AF5EBE">
        <w:rPr>
          <w:rFonts w:eastAsiaTheme="minorHAnsi"/>
        </w:rPr>
        <w:t>poskytování služeb</w:t>
      </w:r>
      <w:r w:rsidR="0057235B">
        <w:rPr>
          <w:rFonts w:eastAsiaTheme="minorHAnsi"/>
        </w:rPr>
        <w:t xml:space="preserve"> platební brány</w:t>
      </w:r>
      <w:r w:rsidR="00FD5EC3">
        <w:rPr>
          <w:rFonts w:eastAsiaTheme="minorHAnsi"/>
        </w:rPr>
        <w:t xml:space="preserve"> o objemu</w:t>
      </w:r>
      <w:r w:rsidR="00623636">
        <w:rPr>
          <w:rFonts w:eastAsiaTheme="minorHAnsi"/>
        </w:rPr>
        <w:t xml:space="preserve"> transakcí</w:t>
      </w:r>
      <w:r w:rsidR="00FD5EC3">
        <w:rPr>
          <w:rFonts w:eastAsiaTheme="minorHAnsi"/>
        </w:rPr>
        <w:t xml:space="preserve"> alespoň 100 </w:t>
      </w:r>
      <w:r w:rsidR="001B4FDA">
        <w:rPr>
          <w:rFonts w:eastAsiaTheme="minorHAnsi"/>
        </w:rPr>
        <w:t xml:space="preserve">mil. CZK </w:t>
      </w:r>
      <w:r w:rsidR="00FD5EC3">
        <w:rPr>
          <w:rFonts w:eastAsiaTheme="minorHAnsi"/>
        </w:rPr>
        <w:t>ročně.</w:t>
      </w:r>
    </w:p>
    <w:p w14:paraId="2A97107C" w14:textId="51AC75ED" w:rsidR="00157035" w:rsidRDefault="00C555CC" w:rsidP="00174D7E">
      <w:pPr>
        <w:rPr>
          <w:rFonts w:eastAsiaTheme="minorHAnsi"/>
        </w:rPr>
      </w:pPr>
      <w:r>
        <w:t>Informace</w:t>
      </w:r>
      <w:r w:rsidR="009F7E6C">
        <w:t xml:space="preserve"> </w:t>
      </w:r>
      <w:r w:rsidR="009F7E6C">
        <w:rPr>
          <w:rFonts w:eastAsiaTheme="minorHAnsi"/>
        </w:rPr>
        <w:t>o referenční zakáz</w:t>
      </w:r>
      <w:r w:rsidR="00ED07DC">
        <w:rPr>
          <w:rFonts w:eastAsiaTheme="minorHAnsi"/>
        </w:rPr>
        <w:t>ce</w:t>
      </w:r>
      <w:r w:rsidR="009F7E6C">
        <w:rPr>
          <w:rFonts w:eastAsiaTheme="minorHAnsi"/>
        </w:rPr>
        <w:t xml:space="preserve"> uvádí níže:</w:t>
      </w:r>
    </w:p>
    <w:tbl>
      <w:tblPr>
        <w:tblStyle w:val="Svtltabulkasmkou1zvraznn1"/>
        <w:tblW w:w="9493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</w:tblGrid>
      <w:tr w:rsidR="0015686D" w:rsidRPr="00EB2424" w14:paraId="222F1C59" w14:textId="77777777" w:rsidTr="00245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E949FC1" w14:textId="77777777" w:rsidR="00FC298C" w:rsidRPr="00F67F49" w:rsidRDefault="00FC298C" w:rsidP="00174D7E">
            <w:r w:rsidRPr="00F67F49">
              <w:t>Referenční zakázka č. 1:</w:t>
            </w:r>
          </w:p>
          <w:p w14:paraId="06C1A0C9" w14:textId="77777777" w:rsidR="00FC298C" w:rsidRPr="00F67F49" w:rsidRDefault="003F4D9B" w:rsidP="00623636">
            <w:pPr>
              <w:ind w:left="-111"/>
              <w:rPr>
                <w:bCs/>
              </w:rPr>
            </w:pPr>
            <w:sdt>
              <w:sdtPr>
                <w:id w:val="-856889693"/>
                <w:placeholder>
                  <w:docPart w:val="CE11952A80E84527A86637F70059F479"/>
                </w:placeholder>
                <w:showingPlcHdr/>
              </w:sdtPr>
              <w:sdtEndPr/>
              <w:sdtContent>
                <w:r w:rsidR="00FC298C" w:rsidRPr="00B730C7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662FC141" w14:textId="77777777" w:rsidR="00623636" w:rsidRDefault="00623636" w:rsidP="00623636">
            <w:pPr>
              <w:pStyle w:val="Textvtabulce"/>
              <w:ind w:hanging="111"/>
              <w:rPr>
                <w:b w:val="0"/>
                <w:bCs/>
              </w:rPr>
            </w:pPr>
            <w:r w:rsidRPr="00544F9E">
              <w:rPr>
                <w:b w:val="0"/>
              </w:rPr>
              <w:t xml:space="preserve">Kontaktní osoba objednatele: </w:t>
            </w:r>
            <w:sdt>
              <w:sdtPr>
                <w:id w:val="157277814"/>
                <w:placeholder>
                  <w:docPart w:val="B6009C3D2EFA4CCC89BECC97B1CC29B2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rFonts w:eastAsia="Calibri"/>
                    <w:b w:val="0"/>
                    <w:bCs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  <w:p w14:paraId="07F3C921" w14:textId="77777777" w:rsidR="0015686D" w:rsidRPr="00F67F49" w:rsidRDefault="0015686D" w:rsidP="00174D7E">
            <w:pPr>
              <w:pStyle w:val="Textvtabulce"/>
              <w:rPr>
                <w:bCs/>
              </w:rPr>
            </w:pPr>
          </w:p>
        </w:tc>
        <w:tc>
          <w:tcPr>
            <w:tcW w:w="5103" w:type="dxa"/>
          </w:tcPr>
          <w:p w14:paraId="64081667" w14:textId="214619F3" w:rsidR="00F67F49" w:rsidRPr="00544F9E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Identifikace předmětu plnění: </w:t>
            </w:r>
            <w:sdt>
              <w:sdtPr>
                <w:id w:val="-1827192369"/>
                <w:placeholder>
                  <w:docPart w:val="0CB3871D5E684C9FB5F94F6839F341BF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2550654E" w14:textId="77777777" w:rsidR="00F67F49" w:rsidRPr="00544F9E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Datum dokončení: </w:t>
            </w:r>
            <w:sdt>
              <w:sdtPr>
                <w:id w:val="-203257982"/>
                <w:placeholder>
                  <w:docPart w:val="F02F5159A41248BA86A212D67A53F679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184B2CCB" w14:textId="77777777" w:rsidR="00F67F49" w:rsidRPr="00544F9E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Hodnota v Kč bez DPH: </w:t>
            </w:r>
            <w:sdt>
              <w:sdtPr>
                <w:id w:val="-183288471"/>
                <w:placeholder>
                  <w:docPart w:val="1E9391D909E6472FBE8A51536D81F098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25ECB568" w14:textId="2674D271" w:rsidR="0015686D" w:rsidRDefault="00623636" w:rsidP="00544F9E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 w:val="0"/>
              </w:rPr>
              <w:t>Roční objem transakcí</w:t>
            </w:r>
            <w:r w:rsidR="00F67F49" w:rsidRPr="00544F9E">
              <w:rPr>
                <w:b w:val="0"/>
              </w:rPr>
              <w:t xml:space="preserve">: </w:t>
            </w:r>
            <w:sdt>
              <w:sdtPr>
                <w:id w:val="874735534"/>
                <w:placeholder>
                  <w:docPart w:val="A55251E656CE44858D12736FAF63A76B"/>
                </w:placeholder>
                <w:showingPlcHdr/>
              </w:sdtPr>
              <w:sdtEndPr/>
              <w:sdtContent>
                <w:r w:rsidRPr="00623636">
                  <w:rPr>
                    <w:rStyle w:val="Zstupntext"/>
                    <w:rFonts w:eastAsia="Calibri"/>
                    <w:b w:val="0"/>
                    <w:bCs/>
                    <w:shd w:val="clear" w:color="auto" w:fill="DAEEF3" w:themeFill="accent5" w:themeFillTint="33"/>
                  </w:rPr>
                  <w:t>vepište</w:t>
                </w:r>
                <w:r w:rsidR="00F67F49" w:rsidRPr="00B730C7">
                  <w:rPr>
                    <w:rStyle w:val="Zstupntext"/>
                    <w:rFonts w:eastAsia="Calibri"/>
                    <w:b w:val="0"/>
                    <w:bCs/>
                    <w:shd w:val="clear" w:color="auto" w:fill="DAEEF3" w:themeFill="accent5" w:themeFillTint="33"/>
                  </w:rPr>
                  <w:t xml:space="preserve"> </w:t>
                </w:r>
                <w:r>
                  <w:rPr>
                    <w:rStyle w:val="Zstupntext"/>
                    <w:rFonts w:eastAsia="Calibri"/>
                    <w:b w:val="0"/>
                    <w:bCs/>
                    <w:shd w:val="clear" w:color="auto" w:fill="DAEEF3" w:themeFill="accent5" w:themeFillTint="33"/>
                  </w:rPr>
                  <w:t>roční objem transkcí</w:t>
                </w:r>
              </w:sdtContent>
            </w:sdt>
          </w:p>
          <w:p w14:paraId="422F0DBE" w14:textId="170217DA" w:rsidR="00623636" w:rsidRPr="00F67F49" w:rsidRDefault="00623636" w:rsidP="00544F9E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645A7" w:rsidRPr="00F67F49" w14:paraId="2EFE2351" w14:textId="77777777" w:rsidTr="00245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</w:tcPr>
          <w:p w14:paraId="674A7883" w14:textId="421037C4" w:rsidR="00D645A7" w:rsidRPr="00D645A7" w:rsidRDefault="00D645A7" w:rsidP="00E92F90">
            <w:pPr>
              <w:spacing w:before="240"/>
              <w:ind w:left="0"/>
              <w:rPr>
                <w:bCs/>
              </w:rPr>
            </w:pPr>
            <w:r w:rsidRPr="00D645A7">
              <w:rPr>
                <w:rFonts w:eastAsiaTheme="minorHAnsi"/>
                <w:bCs/>
              </w:rPr>
              <w:t xml:space="preserve">Osvědčení objednatele k výše uvedeným referenčním zakázkám </w:t>
            </w:r>
            <w:r w:rsidR="0099102A">
              <w:rPr>
                <w:rFonts w:eastAsiaTheme="minorHAnsi"/>
              </w:rPr>
              <w:t>je schopen doložit</w:t>
            </w:r>
            <w:r w:rsidR="00147BD0">
              <w:rPr>
                <w:rFonts w:eastAsiaTheme="minorHAnsi"/>
              </w:rPr>
              <w:t>.</w:t>
            </w:r>
          </w:p>
        </w:tc>
      </w:tr>
    </w:tbl>
    <w:p w14:paraId="0843227E" w14:textId="77777777" w:rsidR="0015686D" w:rsidRDefault="0015686D" w:rsidP="00174D7E">
      <w:pPr>
        <w:rPr>
          <w:rFonts w:eastAsiaTheme="minorHAnsi"/>
        </w:rPr>
      </w:pPr>
    </w:p>
    <w:p w14:paraId="456D556A" w14:textId="77777777" w:rsidR="00EF2D38" w:rsidRPr="00ED07DC" w:rsidRDefault="00EF2D38" w:rsidP="00ED07DC">
      <w:pPr>
        <w:pStyle w:val="Nadpis1"/>
      </w:pPr>
      <w:r w:rsidRPr="00ED07DC">
        <w:t>Údaje pro hodnocení</w:t>
      </w:r>
    </w:p>
    <w:p w14:paraId="3B0D7AB3" w14:textId="06E70998" w:rsidR="000705EE" w:rsidRDefault="00EF2D38" w:rsidP="006B0F9D">
      <w:pPr>
        <w:ind w:firstLine="76"/>
      </w:pPr>
      <w:r w:rsidRPr="00ED07DC">
        <w:t>Účastník čestně prohlašuje, že následující údaje považuje za rozhodné pro hodnocení.</w:t>
      </w:r>
    </w:p>
    <w:tbl>
      <w:tblPr>
        <w:tblStyle w:val="Prosttabulka11"/>
        <w:tblW w:w="4466" w:type="pct"/>
        <w:jc w:val="center"/>
        <w:tblLayout w:type="fixed"/>
        <w:tblLook w:val="04A0" w:firstRow="1" w:lastRow="0" w:firstColumn="1" w:lastColumn="0" w:noHBand="0" w:noVBand="1"/>
      </w:tblPr>
      <w:tblGrid>
        <w:gridCol w:w="3970"/>
        <w:gridCol w:w="1701"/>
        <w:gridCol w:w="2686"/>
      </w:tblGrid>
      <w:tr w:rsidR="000705EE" w:rsidRPr="003048F5" w14:paraId="54CAC8CB" w14:textId="77777777" w:rsidTr="009356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5" w:type="pct"/>
            <w:tcBorders>
              <w:top w:val="single" w:sz="12" w:space="0" w:color="0000DC"/>
              <w:bottom w:val="single" w:sz="12" w:space="0" w:color="0000DC"/>
            </w:tcBorders>
            <w:noWrap/>
            <w:hideMark/>
          </w:tcPr>
          <w:p w14:paraId="0F2905D7" w14:textId="77777777" w:rsidR="000705EE" w:rsidRPr="0093566C" w:rsidRDefault="000705EE" w:rsidP="004A529E">
            <w:pPr>
              <w:pStyle w:val="Tabulka"/>
              <w:spacing w:before="0" w:after="0"/>
              <w:rPr>
                <w:rStyle w:val="Siln"/>
                <w:b/>
                <w:bCs w:val="0"/>
              </w:rPr>
            </w:pPr>
            <w:r w:rsidRPr="0093566C">
              <w:rPr>
                <w:rStyle w:val="Siln"/>
                <w:b/>
                <w:bCs w:val="0"/>
              </w:rPr>
              <w:t>Nabídková cena</w:t>
            </w:r>
          </w:p>
        </w:tc>
        <w:tc>
          <w:tcPr>
            <w:tcW w:w="1018" w:type="pct"/>
            <w:tcBorders>
              <w:top w:val="single" w:sz="12" w:space="0" w:color="0000DC"/>
              <w:bottom w:val="single" w:sz="12" w:space="0" w:color="0000DC"/>
            </w:tcBorders>
            <w:noWrap/>
          </w:tcPr>
          <w:p w14:paraId="33D1B04B" w14:textId="77777777" w:rsidR="000705EE" w:rsidRPr="00B14C6C" w:rsidRDefault="000705EE" w:rsidP="004A529E">
            <w:pPr>
              <w:pStyle w:val="Tabulka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7" w:type="pct"/>
            <w:tcBorders>
              <w:top w:val="single" w:sz="12" w:space="0" w:color="0000DC"/>
              <w:bottom w:val="single" w:sz="12" w:space="0" w:color="0000DC"/>
            </w:tcBorders>
          </w:tcPr>
          <w:p w14:paraId="0E650703" w14:textId="77777777" w:rsidR="000705EE" w:rsidRPr="00B14C6C" w:rsidRDefault="000705EE" w:rsidP="004A529E">
            <w:pPr>
              <w:pStyle w:val="Tabulka"/>
              <w:spacing w:before="0" w:after="0"/>
              <w:ind w:right="19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05EE" w:rsidRPr="00B730C7" w14:paraId="00A58079" w14:textId="77777777" w:rsidTr="009356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5" w:type="pct"/>
            <w:noWrap/>
          </w:tcPr>
          <w:p w14:paraId="0285F143" w14:textId="77777777" w:rsidR="000705EE" w:rsidRPr="00B730C7" w:rsidRDefault="000705EE" w:rsidP="004A529E">
            <w:pPr>
              <w:spacing w:after="0"/>
            </w:pPr>
          </w:p>
        </w:tc>
        <w:tc>
          <w:tcPr>
            <w:tcW w:w="1018" w:type="pct"/>
            <w:noWrap/>
          </w:tcPr>
          <w:p w14:paraId="67853ED3" w14:textId="77777777" w:rsidR="000705EE" w:rsidRPr="00626BEF" w:rsidRDefault="000705EE" w:rsidP="004A529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626BEF">
              <w:rPr>
                <w:b/>
                <w:bCs w:val="0"/>
              </w:rPr>
              <w:t>Váha</w:t>
            </w:r>
          </w:p>
        </w:tc>
        <w:tc>
          <w:tcPr>
            <w:tcW w:w="1607" w:type="pct"/>
          </w:tcPr>
          <w:p w14:paraId="7DC81A4A" w14:textId="77777777" w:rsidR="000705EE" w:rsidRPr="00626BEF" w:rsidRDefault="000705EE" w:rsidP="004A529E">
            <w:pPr>
              <w:spacing w:after="0"/>
              <w:ind w:left="0" w:right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</w:p>
        </w:tc>
      </w:tr>
      <w:tr w:rsidR="000705EE" w:rsidRPr="00B730C7" w14:paraId="06D82071" w14:textId="77777777" w:rsidTr="009356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5" w:type="pct"/>
            <w:noWrap/>
          </w:tcPr>
          <w:p w14:paraId="683E5189" w14:textId="77777777" w:rsidR="000705EE" w:rsidRPr="00B730C7" w:rsidRDefault="000705EE" w:rsidP="004A529E">
            <w:pPr>
              <w:spacing w:after="0"/>
            </w:pPr>
            <w:r w:rsidRPr="00B730C7">
              <w:t>Nabídková cena</w:t>
            </w:r>
          </w:p>
        </w:tc>
        <w:tc>
          <w:tcPr>
            <w:tcW w:w="1018" w:type="pct"/>
            <w:noWrap/>
          </w:tcPr>
          <w:p w14:paraId="39CADBB9" w14:textId="4C8A45F8" w:rsidR="000705EE" w:rsidRPr="00B730C7" w:rsidRDefault="0093566C" w:rsidP="004A529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  <w:r w:rsidR="000705EE">
              <w:t>0</w:t>
            </w:r>
            <w:r w:rsidR="000705EE" w:rsidRPr="00B730C7">
              <w:t xml:space="preserve"> %</w:t>
            </w:r>
          </w:p>
        </w:tc>
        <w:tc>
          <w:tcPr>
            <w:tcW w:w="1607" w:type="pct"/>
          </w:tcPr>
          <w:p w14:paraId="365C1D2D" w14:textId="77777777" w:rsidR="000705EE" w:rsidRDefault="000705EE" w:rsidP="004A529E">
            <w:pPr>
              <w:spacing w:after="0"/>
              <w:ind w:left="0"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E729781" w14:textId="1FEBFB1E" w:rsidR="00EF2D38" w:rsidRPr="00ED07DC" w:rsidRDefault="00EF2D38" w:rsidP="00ED07DC">
      <w:pPr>
        <w:ind w:firstLine="76"/>
      </w:pPr>
      <w:r w:rsidRPr="00ED07DC">
        <w:t xml:space="preserve"> </w:t>
      </w:r>
    </w:p>
    <w:p w14:paraId="7478980E" w14:textId="6D4325D2" w:rsidR="00EF2D38" w:rsidRPr="00073472" w:rsidRDefault="00EF2D38" w:rsidP="00073472">
      <w:pPr>
        <w:rPr>
          <w:b/>
          <w:bCs w:val="0"/>
        </w:rPr>
      </w:pPr>
      <w:r w:rsidRPr="00073472">
        <w:rPr>
          <w:b/>
          <w:bCs w:val="0"/>
        </w:rPr>
        <w:t>K výše uvedeným nabídnutým hodnotám účastník přikládá jako samostatnou přílohu k formuláři nabídky:</w:t>
      </w:r>
    </w:p>
    <w:p w14:paraId="2CFDCCF4" w14:textId="78F8BFE9" w:rsidR="0093566C" w:rsidRPr="00A93AB2" w:rsidRDefault="006B0F9D" w:rsidP="0093566C">
      <w:pPr>
        <w:pStyle w:val="Odstavecseseznamem"/>
        <w:numPr>
          <w:ilvl w:val="0"/>
          <w:numId w:val="32"/>
        </w:numPr>
        <w:rPr>
          <w:b/>
          <w:bCs w:val="0"/>
          <w:sz w:val="20"/>
          <w:szCs w:val="20"/>
        </w:rPr>
      </w:pPr>
      <w:r w:rsidRPr="00A93AB2">
        <w:rPr>
          <w:b/>
          <w:bCs w:val="0"/>
          <w:sz w:val="20"/>
          <w:szCs w:val="20"/>
        </w:rPr>
        <w:t>Cenová část nabídky</w:t>
      </w:r>
    </w:p>
    <w:p w14:paraId="50A79DF8" w14:textId="491B9949" w:rsidR="00A64656" w:rsidRPr="00A93AB2" w:rsidRDefault="00B47836" w:rsidP="00A64656">
      <w:pPr>
        <w:pStyle w:val="Odstavecseseznamem"/>
        <w:numPr>
          <w:ilvl w:val="0"/>
          <w:numId w:val="32"/>
        </w:numPr>
        <w:spacing w:before="120" w:after="120"/>
        <w:ind w:left="1077" w:hanging="357"/>
        <w:rPr>
          <w:b/>
          <w:bCs w:val="0"/>
          <w:sz w:val="20"/>
          <w:szCs w:val="20"/>
        </w:rPr>
      </w:pPr>
      <w:r w:rsidRPr="00A93AB2">
        <w:rPr>
          <w:b/>
          <w:bCs w:val="0"/>
          <w:sz w:val="20"/>
          <w:szCs w:val="20"/>
        </w:rPr>
        <w:t>Návrh smlouvy o poskytování služeb (</w:t>
      </w:r>
      <w:r w:rsidR="003B03E2" w:rsidRPr="00A93AB2">
        <w:rPr>
          <w:b/>
          <w:bCs w:val="0"/>
          <w:sz w:val="20"/>
          <w:szCs w:val="20"/>
        </w:rPr>
        <w:t>jehož nedílnou součástí budou</w:t>
      </w:r>
      <w:r w:rsidRPr="00A93AB2">
        <w:rPr>
          <w:b/>
          <w:bCs w:val="0"/>
          <w:sz w:val="20"/>
          <w:szCs w:val="20"/>
        </w:rPr>
        <w:t xml:space="preserve"> Minimální smluvní podmínk</w:t>
      </w:r>
      <w:r w:rsidR="003B03E2" w:rsidRPr="00A93AB2">
        <w:rPr>
          <w:b/>
          <w:bCs w:val="0"/>
          <w:sz w:val="20"/>
          <w:szCs w:val="20"/>
        </w:rPr>
        <w:t>y</w:t>
      </w:r>
      <w:r w:rsidR="00160C49" w:rsidRPr="00A93AB2">
        <w:rPr>
          <w:b/>
          <w:bCs w:val="0"/>
          <w:sz w:val="20"/>
          <w:szCs w:val="20"/>
        </w:rPr>
        <w:t>, které mají přednost před ujednáními smlouvy</w:t>
      </w:r>
      <w:r w:rsidRPr="00A93AB2">
        <w:rPr>
          <w:b/>
          <w:bCs w:val="0"/>
          <w:sz w:val="20"/>
          <w:szCs w:val="20"/>
        </w:rPr>
        <w:t>)</w:t>
      </w:r>
    </w:p>
    <w:sectPr w:rsidR="00A64656" w:rsidRPr="00A93AB2" w:rsidSect="006B5565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5D34" w14:textId="77777777" w:rsidR="00D135DF" w:rsidRDefault="00D135DF" w:rsidP="00174D7E">
      <w:r>
        <w:separator/>
      </w:r>
    </w:p>
  </w:endnote>
  <w:endnote w:type="continuationSeparator" w:id="0">
    <w:p w14:paraId="65FB876C" w14:textId="77777777" w:rsidR="00D135DF" w:rsidRDefault="00D135DF" w:rsidP="00174D7E">
      <w:r>
        <w:continuationSeparator/>
      </w:r>
    </w:p>
  </w:endnote>
  <w:endnote w:type="continuationNotice" w:id="1">
    <w:p w14:paraId="442DB6A6" w14:textId="77777777" w:rsidR="00D135DF" w:rsidRDefault="00D135DF" w:rsidP="00174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E7A1C" w14:textId="77777777" w:rsidR="00D135DF" w:rsidRDefault="00D135DF" w:rsidP="00174D7E">
      <w:r>
        <w:separator/>
      </w:r>
    </w:p>
  </w:footnote>
  <w:footnote w:type="continuationSeparator" w:id="0">
    <w:p w14:paraId="464F4049" w14:textId="77777777" w:rsidR="00D135DF" w:rsidRDefault="00D135DF" w:rsidP="00174D7E">
      <w:r>
        <w:continuationSeparator/>
      </w:r>
    </w:p>
  </w:footnote>
  <w:footnote w:type="continuationNotice" w:id="1">
    <w:p w14:paraId="72DACA14" w14:textId="77777777" w:rsidR="00D135DF" w:rsidRDefault="00D135DF" w:rsidP="00174D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174D7E">
    <w:pPr>
      <w:pStyle w:val="Zhlav"/>
    </w:pPr>
    <w:r w:rsidRPr="00D34BFA">
      <w:rPr>
        <w:noProof/>
      </w:rPr>
      <w:drawing>
        <wp:anchor distT="0" distB="575945" distL="114300" distR="114300" simplePos="0" relativeHeight="251658240" behindDoc="0" locked="1" layoutInCell="1" allowOverlap="1" wp14:anchorId="1087A562" wp14:editId="4002D6B8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774D9"/>
    <w:multiLevelType w:val="hybridMultilevel"/>
    <w:tmpl w:val="FD16DF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AD32899"/>
    <w:multiLevelType w:val="multilevel"/>
    <w:tmpl w:val="721893B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2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7"/>
  </w:num>
  <w:num w:numId="2" w16cid:durableId="1236477769">
    <w:abstractNumId w:val="14"/>
  </w:num>
  <w:num w:numId="3" w16cid:durableId="368726527">
    <w:abstractNumId w:val="4"/>
  </w:num>
  <w:num w:numId="4" w16cid:durableId="336076465">
    <w:abstractNumId w:val="4"/>
  </w:num>
  <w:num w:numId="5" w16cid:durableId="589123613">
    <w:abstractNumId w:val="4"/>
  </w:num>
  <w:num w:numId="6" w16cid:durableId="1904484680">
    <w:abstractNumId w:val="4"/>
  </w:num>
  <w:num w:numId="7" w16cid:durableId="1964462128">
    <w:abstractNumId w:val="4"/>
  </w:num>
  <w:num w:numId="8" w16cid:durableId="1362394849">
    <w:abstractNumId w:val="4"/>
  </w:num>
  <w:num w:numId="9" w16cid:durableId="318047147">
    <w:abstractNumId w:val="4"/>
  </w:num>
  <w:num w:numId="10" w16cid:durableId="926311196">
    <w:abstractNumId w:val="4"/>
  </w:num>
  <w:num w:numId="11" w16cid:durableId="445122991">
    <w:abstractNumId w:val="1"/>
  </w:num>
  <w:num w:numId="12" w16cid:durableId="124978714">
    <w:abstractNumId w:val="18"/>
  </w:num>
  <w:num w:numId="13" w16cid:durableId="91285736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17"/>
  </w:num>
  <w:num w:numId="16" w16cid:durableId="1915554380">
    <w:abstractNumId w:val="11"/>
  </w:num>
  <w:num w:numId="17" w16cid:durableId="1882160719">
    <w:abstractNumId w:val="13"/>
  </w:num>
  <w:num w:numId="18" w16cid:durableId="850074015">
    <w:abstractNumId w:val="4"/>
  </w:num>
  <w:num w:numId="19" w16cid:durableId="1575891806">
    <w:abstractNumId w:val="8"/>
  </w:num>
  <w:num w:numId="20" w16cid:durableId="1839729845">
    <w:abstractNumId w:val="5"/>
  </w:num>
  <w:num w:numId="21" w16cid:durableId="898982484">
    <w:abstractNumId w:val="12"/>
  </w:num>
  <w:num w:numId="22" w16cid:durableId="276179447">
    <w:abstractNumId w:val="4"/>
  </w:num>
  <w:num w:numId="23" w16cid:durableId="915743469">
    <w:abstractNumId w:val="10"/>
  </w:num>
  <w:num w:numId="24" w16cid:durableId="2132697925">
    <w:abstractNumId w:val="15"/>
  </w:num>
  <w:num w:numId="25" w16cid:durableId="948580900">
    <w:abstractNumId w:val="16"/>
  </w:num>
  <w:num w:numId="26" w16cid:durableId="1372533646">
    <w:abstractNumId w:val="3"/>
  </w:num>
  <w:num w:numId="27" w16cid:durableId="1704595180">
    <w:abstractNumId w:val="6"/>
  </w:num>
  <w:num w:numId="28" w16cid:durableId="2511642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9"/>
  </w:num>
  <w:num w:numId="30" w16cid:durableId="20385090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25559684">
    <w:abstractNumId w:val="4"/>
  </w:num>
  <w:num w:numId="32" w16cid:durableId="1489402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1" w:cryptProviderType="rsaAES" w:cryptAlgorithmClass="hash" w:cryptAlgorithmType="typeAny" w:cryptAlgorithmSid="14" w:cryptSpinCount="100000" w:hash="qoPiPu5IW2EMcCiyCcqI98UATPZr2DLXPVSLQGAJBvHYxHekVpjkSV0NBIEw0hvQ2EXqptlZz5dl5Ze9JyCGTQ==" w:salt="6pJg0UcK9Mv0EBnPpWMNpA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13D37"/>
    <w:rsid w:val="00024752"/>
    <w:rsid w:val="00025411"/>
    <w:rsid w:val="00034A5E"/>
    <w:rsid w:val="00047888"/>
    <w:rsid w:val="0006270B"/>
    <w:rsid w:val="00064491"/>
    <w:rsid w:val="000705EE"/>
    <w:rsid w:val="00073472"/>
    <w:rsid w:val="00086FB3"/>
    <w:rsid w:val="0009388D"/>
    <w:rsid w:val="000A63F1"/>
    <w:rsid w:val="000B1B10"/>
    <w:rsid w:val="000C6E00"/>
    <w:rsid w:val="000E04CF"/>
    <w:rsid w:val="000E0BAA"/>
    <w:rsid w:val="000E124D"/>
    <w:rsid w:val="000E3962"/>
    <w:rsid w:val="000E515D"/>
    <w:rsid w:val="000F1107"/>
    <w:rsid w:val="00112593"/>
    <w:rsid w:val="0011317D"/>
    <w:rsid w:val="00117CE3"/>
    <w:rsid w:val="001221D0"/>
    <w:rsid w:val="00134592"/>
    <w:rsid w:val="001364D4"/>
    <w:rsid w:val="00136CA0"/>
    <w:rsid w:val="00136F04"/>
    <w:rsid w:val="00143E97"/>
    <w:rsid w:val="00147BD0"/>
    <w:rsid w:val="00147D46"/>
    <w:rsid w:val="001551FE"/>
    <w:rsid w:val="0015686D"/>
    <w:rsid w:val="00157035"/>
    <w:rsid w:val="00157E67"/>
    <w:rsid w:val="00160C49"/>
    <w:rsid w:val="0016245B"/>
    <w:rsid w:val="00164FE5"/>
    <w:rsid w:val="00166FA5"/>
    <w:rsid w:val="00174D7E"/>
    <w:rsid w:val="001930C5"/>
    <w:rsid w:val="00193714"/>
    <w:rsid w:val="001A2E86"/>
    <w:rsid w:val="001B4FDA"/>
    <w:rsid w:val="001B5069"/>
    <w:rsid w:val="001B65DA"/>
    <w:rsid w:val="001B68EB"/>
    <w:rsid w:val="001E13C6"/>
    <w:rsid w:val="001E517F"/>
    <w:rsid w:val="001F0372"/>
    <w:rsid w:val="001F3ADE"/>
    <w:rsid w:val="00202CCF"/>
    <w:rsid w:val="00204305"/>
    <w:rsid w:val="002059E5"/>
    <w:rsid w:val="00205A0A"/>
    <w:rsid w:val="00206AFE"/>
    <w:rsid w:val="00211A4E"/>
    <w:rsid w:val="00212D59"/>
    <w:rsid w:val="00215AA8"/>
    <w:rsid w:val="00227F3C"/>
    <w:rsid w:val="00231DDD"/>
    <w:rsid w:val="00245013"/>
    <w:rsid w:val="002553FC"/>
    <w:rsid w:val="00280806"/>
    <w:rsid w:val="00281973"/>
    <w:rsid w:val="00282104"/>
    <w:rsid w:val="00287EF1"/>
    <w:rsid w:val="00290866"/>
    <w:rsid w:val="002A52F4"/>
    <w:rsid w:val="002B1FB5"/>
    <w:rsid w:val="002B4BD1"/>
    <w:rsid w:val="002C0FB2"/>
    <w:rsid w:val="002D2D3B"/>
    <w:rsid w:val="002E3EC4"/>
    <w:rsid w:val="002F0084"/>
    <w:rsid w:val="002F74B1"/>
    <w:rsid w:val="00302A0D"/>
    <w:rsid w:val="003048F5"/>
    <w:rsid w:val="00307AA9"/>
    <w:rsid w:val="00313364"/>
    <w:rsid w:val="0032142F"/>
    <w:rsid w:val="00321F0D"/>
    <w:rsid w:val="003433BC"/>
    <w:rsid w:val="00350894"/>
    <w:rsid w:val="0035092D"/>
    <w:rsid w:val="00351CB9"/>
    <w:rsid w:val="0035233C"/>
    <w:rsid w:val="00356EEE"/>
    <w:rsid w:val="00357362"/>
    <w:rsid w:val="003574B2"/>
    <w:rsid w:val="00361935"/>
    <w:rsid w:val="00361DE4"/>
    <w:rsid w:val="00365C2C"/>
    <w:rsid w:val="0036686B"/>
    <w:rsid w:val="00385357"/>
    <w:rsid w:val="0039179F"/>
    <w:rsid w:val="0039244E"/>
    <w:rsid w:val="003B03E2"/>
    <w:rsid w:val="003D62DC"/>
    <w:rsid w:val="003E5B46"/>
    <w:rsid w:val="003F0348"/>
    <w:rsid w:val="003F424B"/>
    <w:rsid w:val="003F4D9B"/>
    <w:rsid w:val="00403FDF"/>
    <w:rsid w:val="0041415E"/>
    <w:rsid w:val="004144BA"/>
    <w:rsid w:val="00424A92"/>
    <w:rsid w:val="004269E2"/>
    <w:rsid w:val="00430387"/>
    <w:rsid w:val="00436EED"/>
    <w:rsid w:val="00451AAA"/>
    <w:rsid w:val="004527BC"/>
    <w:rsid w:val="00457E1D"/>
    <w:rsid w:val="00465733"/>
    <w:rsid w:val="00486EF7"/>
    <w:rsid w:val="004A529E"/>
    <w:rsid w:val="004A6F38"/>
    <w:rsid w:val="004B2994"/>
    <w:rsid w:val="004B4351"/>
    <w:rsid w:val="004B5FA7"/>
    <w:rsid w:val="004C650F"/>
    <w:rsid w:val="004D2686"/>
    <w:rsid w:val="004F0B24"/>
    <w:rsid w:val="004F4796"/>
    <w:rsid w:val="00505AB6"/>
    <w:rsid w:val="00544F9E"/>
    <w:rsid w:val="0056001B"/>
    <w:rsid w:val="005677E9"/>
    <w:rsid w:val="0057235B"/>
    <w:rsid w:val="00575C60"/>
    <w:rsid w:val="005855BA"/>
    <w:rsid w:val="00585884"/>
    <w:rsid w:val="0058601D"/>
    <w:rsid w:val="00586D9E"/>
    <w:rsid w:val="0059105C"/>
    <w:rsid w:val="0059418B"/>
    <w:rsid w:val="00597C4D"/>
    <w:rsid w:val="005A0423"/>
    <w:rsid w:val="005A0A58"/>
    <w:rsid w:val="005A0CE8"/>
    <w:rsid w:val="005C2590"/>
    <w:rsid w:val="005C2989"/>
    <w:rsid w:val="005D19E1"/>
    <w:rsid w:val="005D24D3"/>
    <w:rsid w:val="005D7030"/>
    <w:rsid w:val="005E0BA1"/>
    <w:rsid w:val="005F091A"/>
    <w:rsid w:val="0062327D"/>
    <w:rsid w:val="00623636"/>
    <w:rsid w:val="00636E0A"/>
    <w:rsid w:val="006406BB"/>
    <w:rsid w:val="00647612"/>
    <w:rsid w:val="0065474F"/>
    <w:rsid w:val="006617F7"/>
    <w:rsid w:val="0067161D"/>
    <w:rsid w:val="0068081F"/>
    <w:rsid w:val="00680958"/>
    <w:rsid w:val="006925B7"/>
    <w:rsid w:val="0069408C"/>
    <w:rsid w:val="006A55E1"/>
    <w:rsid w:val="006A66F7"/>
    <w:rsid w:val="006B0192"/>
    <w:rsid w:val="006B0F9D"/>
    <w:rsid w:val="006B4084"/>
    <w:rsid w:val="006B5565"/>
    <w:rsid w:val="006C4E27"/>
    <w:rsid w:val="006C4E41"/>
    <w:rsid w:val="006E641D"/>
    <w:rsid w:val="006F4D70"/>
    <w:rsid w:val="00701D20"/>
    <w:rsid w:val="00705924"/>
    <w:rsid w:val="0071574A"/>
    <w:rsid w:val="00725AB5"/>
    <w:rsid w:val="00733CE6"/>
    <w:rsid w:val="00736418"/>
    <w:rsid w:val="0074188C"/>
    <w:rsid w:val="007454FE"/>
    <w:rsid w:val="007526D4"/>
    <w:rsid w:val="007528F5"/>
    <w:rsid w:val="0075367C"/>
    <w:rsid w:val="00756CA4"/>
    <w:rsid w:val="0076198C"/>
    <w:rsid w:val="00762496"/>
    <w:rsid w:val="00762853"/>
    <w:rsid w:val="00762ED2"/>
    <w:rsid w:val="00782468"/>
    <w:rsid w:val="007A4AC5"/>
    <w:rsid w:val="007B0067"/>
    <w:rsid w:val="007B15E2"/>
    <w:rsid w:val="007B7D79"/>
    <w:rsid w:val="007C08F5"/>
    <w:rsid w:val="007C6239"/>
    <w:rsid w:val="007D34E7"/>
    <w:rsid w:val="007D7881"/>
    <w:rsid w:val="007D7EAD"/>
    <w:rsid w:val="007E0686"/>
    <w:rsid w:val="007E0FB7"/>
    <w:rsid w:val="007F0827"/>
    <w:rsid w:val="008069A2"/>
    <w:rsid w:val="008139B0"/>
    <w:rsid w:val="008306A2"/>
    <w:rsid w:val="00832737"/>
    <w:rsid w:val="0083294F"/>
    <w:rsid w:val="00834282"/>
    <w:rsid w:val="00845EEE"/>
    <w:rsid w:val="00847600"/>
    <w:rsid w:val="008558A0"/>
    <w:rsid w:val="00863BE2"/>
    <w:rsid w:val="00873DDB"/>
    <w:rsid w:val="00876A4D"/>
    <w:rsid w:val="00883F3E"/>
    <w:rsid w:val="00890C68"/>
    <w:rsid w:val="008923D8"/>
    <w:rsid w:val="008A7723"/>
    <w:rsid w:val="008B016D"/>
    <w:rsid w:val="008B32D4"/>
    <w:rsid w:val="008B3675"/>
    <w:rsid w:val="008B4D86"/>
    <w:rsid w:val="008B64F0"/>
    <w:rsid w:val="008C0A3E"/>
    <w:rsid w:val="008C1880"/>
    <w:rsid w:val="008C5B0F"/>
    <w:rsid w:val="008E67B1"/>
    <w:rsid w:val="008E6BB6"/>
    <w:rsid w:val="00905D0E"/>
    <w:rsid w:val="009136BB"/>
    <w:rsid w:val="00921BE7"/>
    <w:rsid w:val="009233F1"/>
    <w:rsid w:val="00932CE2"/>
    <w:rsid w:val="00934FC3"/>
    <w:rsid w:val="0093566C"/>
    <w:rsid w:val="00936CB7"/>
    <w:rsid w:val="0095515A"/>
    <w:rsid w:val="00955D7D"/>
    <w:rsid w:val="00977640"/>
    <w:rsid w:val="0099102A"/>
    <w:rsid w:val="00994256"/>
    <w:rsid w:val="009B1D99"/>
    <w:rsid w:val="009C4118"/>
    <w:rsid w:val="009D2F9E"/>
    <w:rsid w:val="009D6BDC"/>
    <w:rsid w:val="009E6EBE"/>
    <w:rsid w:val="009F7E6C"/>
    <w:rsid w:val="00A00AB1"/>
    <w:rsid w:val="00A2060D"/>
    <w:rsid w:val="00A27F43"/>
    <w:rsid w:val="00A30ABB"/>
    <w:rsid w:val="00A31714"/>
    <w:rsid w:val="00A353DD"/>
    <w:rsid w:val="00A41A9B"/>
    <w:rsid w:val="00A52535"/>
    <w:rsid w:val="00A571A7"/>
    <w:rsid w:val="00A60A32"/>
    <w:rsid w:val="00A64656"/>
    <w:rsid w:val="00A646C1"/>
    <w:rsid w:val="00A73277"/>
    <w:rsid w:val="00A855A8"/>
    <w:rsid w:val="00A9170E"/>
    <w:rsid w:val="00A93AB2"/>
    <w:rsid w:val="00A95753"/>
    <w:rsid w:val="00A95E4E"/>
    <w:rsid w:val="00A96380"/>
    <w:rsid w:val="00A96CA8"/>
    <w:rsid w:val="00AA4BB8"/>
    <w:rsid w:val="00AB4203"/>
    <w:rsid w:val="00AB4809"/>
    <w:rsid w:val="00AC083F"/>
    <w:rsid w:val="00AD0919"/>
    <w:rsid w:val="00AD1998"/>
    <w:rsid w:val="00AE0389"/>
    <w:rsid w:val="00AE11B4"/>
    <w:rsid w:val="00AE3783"/>
    <w:rsid w:val="00AF27BF"/>
    <w:rsid w:val="00AF5EBE"/>
    <w:rsid w:val="00B14C6C"/>
    <w:rsid w:val="00B17287"/>
    <w:rsid w:val="00B30348"/>
    <w:rsid w:val="00B3208E"/>
    <w:rsid w:val="00B33854"/>
    <w:rsid w:val="00B354C3"/>
    <w:rsid w:val="00B3557E"/>
    <w:rsid w:val="00B361E4"/>
    <w:rsid w:val="00B372FC"/>
    <w:rsid w:val="00B46151"/>
    <w:rsid w:val="00B47836"/>
    <w:rsid w:val="00B56A1C"/>
    <w:rsid w:val="00B64C35"/>
    <w:rsid w:val="00B66E31"/>
    <w:rsid w:val="00B67240"/>
    <w:rsid w:val="00B730C7"/>
    <w:rsid w:val="00B73EAE"/>
    <w:rsid w:val="00B8113D"/>
    <w:rsid w:val="00B82866"/>
    <w:rsid w:val="00B87D81"/>
    <w:rsid w:val="00B9097B"/>
    <w:rsid w:val="00B94E6E"/>
    <w:rsid w:val="00B9659B"/>
    <w:rsid w:val="00B96701"/>
    <w:rsid w:val="00BA5584"/>
    <w:rsid w:val="00BA67BB"/>
    <w:rsid w:val="00BB0049"/>
    <w:rsid w:val="00BB40E0"/>
    <w:rsid w:val="00BB4A05"/>
    <w:rsid w:val="00BB4CF5"/>
    <w:rsid w:val="00BB6AA9"/>
    <w:rsid w:val="00C0258A"/>
    <w:rsid w:val="00C045F4"/>
    <w:rsid w:val="00C05F77"/>
    <w:rsid w:val="00C10A97"/>
    <w:rsid w:val="00C174FD"/>
    <w:rsid w:val="00C17B8D"/>
    <w:rsid w:val="00C21669"/>
    <w:rsid w:val="00C417C4"/>
    <w:rsid w:val="00C42179"/>
    <w:rsid w:val="00C555CC"/>
    <w:rsid w:val="00C56159"/>
    <w:rsid w:val="00C71C46"/>
    <w:rsid w:val="00C76B88"/>
    <w:rsid w:val="00C978A1"/>
    <w:rsid w:val="00C97D54"/>
    <w:rsid w:val="00CA038A"/>
    <w:rsid w:val="00CA0730"/>
    <w:rsid w:val="00CA1B38"/>
    <w:rsid w:val="00CA44DE"/>
    <w:rsid w:val="00CA4FAF"/>
    <w:rsid w:val="00CB4D89"/>
    <w:rsid w:val="00CC1405"/>
    <w:rsid w:val="00CC3B2A"/>
    <w:rsid w:val="00CE2E38"/>
    <w:rsid w:val="00D0161D"/>
    <w:rsid w:val="00D06313"/>
    <w:rsid w:val="00D1101F"/>
    <w:rsid w:val="00D135DF"/>
    <w:rsid w:val="00D2065F"/>
    <w:rsid w:val="00D31552"/>
    <w:rsid w:val="00D54C77"/>
    <w:rsid w:val="00D645A7"/>
    <w:rsid w:val="00D8385C"/>
    <w:rsid w:val="00D863C3"/>
    <w:rsid w:val="00D94291"/>
    <w:rsid w:val="00DA4DF6"/>
    <w:rsid w:val="00DB14CA"/>
    <w:rsid w:val="00DB57FB"/>
    <w:rsid w:val="00DB5F38"/>
    <w:rsid w:val="00DC0F29"/>
    <w:rsid w:val="00DC14C0"/>
    <w:rsid w:val="00DD1133"/>
    <w:rsid w:val="00DE6F2E"/>
    <w:rsid w:val="00DF6D84"/>
    <w:rsid w:val="00E11E12"/>
    <w:rsid w:val="00E1535F"/>
    <w:rsid w:val="00E47584"/>
    <w:rsid w:val="00E478D9"/>
    <w:rsid w:val="00E56B39"/>
    <w:rsid w:val="00E74107"/>
    <w:rsid w:val="00E7434B"/>
    <w:rsid w:val="00E759C5"/>
    <w:rsid w:val="00E76686"/>
    <w:rsid w:val="00E840D7"/>
    <w:rsid w:val="00E86DD3"/>
    <w:rsid w:val="00E92F90"/>
    <w:rsid w:val="00E974D4"/>
    <w:rsid w:val="00EA2E81"/>
    <w:rsid w:val="00EB2424"/>
    <w:rsid w:val="00EB31C3"/>
    <w:rsid w:val="00EB60DC"/>
    <w:rsid w:val="00EC37BA"/>
    <w:rsid w:val="00ED07DC"/>
    <w:rsid w:val="00ED372D"/>
    <w:rsid w:val="00EE2E6A"/>
    <w:rsid w:val="00EE3BC7"/>
    <w:rsid w:val="00EF2D38"/>
    <w:rsid w:val="00EF5B01"/>
    <w:rsid w:val="00F06351"/>
    <w:rsid w:val="00F20FED"/>
    <w:rsid w:val="00F31950"/>
    <w:rsid w:val="00F504F3"/>
    <w:rsid w:val="00F56E74"/>
    <w:rsid w:val="00F643C6"/>
    <w:rsid w:val="00F67F49"/>
    <w:rsid w:val="00F850B6"/>
    <w:rsid w:val="00F8697E"/>
    <w:rsid w:val="00F90F7E"/>
    <w:rsid w:val="00F94510"/>
    <w:rsid w:val="00F956C2"/>
    <w:rsid w:val="00F95EC1"/>
    <w:rsid w:val="00FA4B9C"/>
    <w:rsid w:val="00FC298C"/>
    <w:rsid w:val="00FC2E65"/>
    <w:rsid w:val="00FD0AF1"/>
    <w:rsid w:val="00FD5EC3"/>
    <w:rsid w:val="00FE05DA"/>
    <w:rsid w:val="00FE47B1"/>
    <w:rsid w:val="00FF0A4B"/>
    <w:rsid w:val="00FF0F1B"/>
    <w:rsid w:val="1EC6B7C8"/>
    <w:rsid w:val="31AC456E"/>
    <w:rsid w:val="732CE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4E1E38E1-8110-4954-92E7-A49FDD24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D7E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EF2D38"/>
    <w:pPr>
      <w:keepNext/>
      <w:keepLines/>
      <w:numPr>
        <w:numId w:val="10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EF2D38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33854"/>
    <w:pPr>
      <w:spacing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33854"/>
    <w:rPr>
      <w:rFonts w:ascii="Arial" w:eastAsia="MS Mincho" w:hAnsi="Arial" w:cs="Calibri"/>
      <w:b/>
      <w:bCs w:val="0"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1E517F"/>
    <w:rPr>
      <w:rFonts w:ascii="Arial" w:hAnsi="Arial"/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0E04CF"/>
    <w:pPr>
      <w:numPr>
        <w:numId w:val="0"/>
      </w:numPr>
      <w:ind w:left="360"/>
    </w:pPr>
    <w:rPr>
      <w:sz w:val="28"/>
      <w:szCs w:val="24"/>
    </w:rPr>
  </w:style>
  <w:style w:type="character" w:customStyle="1" w:styleId="NadpistabulkyChar">
    <w:name w:val="Nadpis tabulky Char"/>
    <w:basedOn w:val="Nadpis1Char"/>
    <w:link w:val="Nadpistabulky"/>
    <w:rsid w:val="000E04CF"/>
    <w:rPr>
      <w:rFonts w:ascii="Arial" w:hAnsi="Arial" w:cs="Arial"/>
      <w:b/>
      <w:iCs/>
      <w:color w:val="0000DC"/>
      <w:sz w:val="28"/>
      <w:szCs w:val="24"/>
      <w:lang w:eastAsia="ar-SA"/>
    </w:rPr>
  </w:style>
  <w:style w:type="paragraph" w:customStyle="1" w:styleId="Tabulka">
    <w:name w:val="Tabulka"/>
    <w:basedOn w:val="Normln"/>
    <w:link w:val="TabulkaChar"/>
    <w:qFormat/>
    <w:rsid w:val="0065474F"/>
    <w:pPr>
      <w:widowControl w:val="0"/>
      <w:suppressAutoHyphens w:val="0"/>
      <w:spacing w:before="60" w:after="60"/>
      <w:ind w:left="0"/>
      <w:jc w:val="left"/>
      <w:outlineLvl w:val="9"/>
    </w:pPr>
    <w:rPr>
      <w:rFonts w:ascii="Arial Narrow" w:hAnsi="Arial Narrow" w:cs="Times New Roman"/>
      <w:bCs w:val="0"/>
      <w:iCs w:val="0"/>
      <w:sz w:val="22"/>
      <w:szCs w:val="22"/>
      <w:lang w:eastAsia="cs-CZ"/>
    </w:rPr>
  </w:style>
  <w:style w:type="character" w:customStyle="1" w:styleId="TabulkaChar">
    <w:name w:val="Tabulka Char"/>
    <w:basedOn w:val="Standardnpsmoodstavce"/>
    <w:link w:val="Tabulka"/>
    <w:rsid w:val="0065474F"/>
    <w:rPr>
      <w:lang w:eastAsia="cs-CZ"/>
    </w:rPr>
  </w:style>
  <w:style w:type="table" w:customStyle="1" w:styleId="Prosttabulka11">
    <w:name w:val="Prostá tabulka 11"/>
    <w:aliases w:val="GAMU Řádky"/>
    <w:basedOn w:val="Normlntabulka"/>
    <w:uiPriority w:val="41"/>
    <w:rsid w:val="0065474F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customStyle="1" w:styleId="Tabulkavlevo">
    <w:name w:val="Tabulka vlevo"/>
    <w:basedOn w:val="Textvtabulce"/>
    <w:qFormat/>
    <w:rsid w:val="008306A2"/>
    <w:pPr>
      <w:jc w:val="right"/>
    </w:pPr>
  </w:style>
  <w:style w:type="character" w:styleId="Nevyeenzmnka">
    <w:name w:val="Unresolved Mention"/>
    <w:basedOn w:val="Standardnpsmoodstavce"/>
    <w:uiPriority w:val="99"/>
    <w:semiHidden/>
    <w:unhideWhenUsed/>
    <w:rsid w:val="00A31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638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29CE5CA521442EA4AD48A6FE079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D13CC-02A6-4AC7-90AC-821D916F11CA}"/>
      </w:docPartPr>
      <w:docPartBody>
        <w:p w:rsidR="00A411BF" w:rsidRDefault="00282D77" w:rsidP="00282D77">
          <w:pPr>
            <w:pStyle w:val="2B29CE5CA521442EA4AD48A6FE0796F7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BBC153988F80459E9D5D3C1963B10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16DCF-8EF8-4AB4-B7E2-B22C4F64AA3B}"/>
      </w:docPartPr>
      <w:docPartBody>
        <w:p w:rsidR="008D66D2" w:rsidRDefault="00282D77" w:rsidP="00282D77">
          <w:pPr>
            <w:pStyle w:val="BBC153988F80459E9D5D3C1963B105571"/>
          </w:pPr>
          <w:r w:rsidRPr="00B730C7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BBCC87BE278E4C1682B8FA4FD0F9A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E8C02-3624-4758-BC1A-678B4BE57352}"/>
      </w:docPartPr>
      <w:docPartBody>
        <w:p w:rsidR="008D66D2" w:rsidRDefault="00282D77" w:rsidP="00282D77">
          <w:pPr>
            <w:pStyle w:val="BBCC87BE278E4C1682B8FA4FD0F9A801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6FCA0832A6964006BB22ECFC28349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F03C5-51A1-4E63-B71B-C69F4CB97DBA}"/>
      </w:docPartPr>
      <w:docPartBody>
        <w:p w:rsidR="008D66D2" w:rsidRDefault="00282D77" w:rsidP="00282D77">
          <w:pPr>
            <w:pStyle w:val="6FCA0832A6964006BB22ECFC28349AC6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984E6DA26AB64470B017B375F16AD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E7CED-C1A6-455D-9903-8A7C8F00F505}"/>
      </w:docPartPr>
      <w:docPartBody>
        <w:p w:rsidR="002C76A7" w:rsidRDefault="00282D77" w:rsidP="00282D77">
          <w:pPr>
            <w:pStyle w:val="984E6DA26AB64470B017B375F16AD6A41"/>
          </w:pPr>
          <w:r w:rsidRPr="00B3557E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43BB4DEE7DAE4698B7CFB3C91BE68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6CD0C-645D-4A85-9E92-2BFCB109B893}"/>
      </w:docPartPr>
      <w:docPartBody>
        <w:p w:rsidR="002C76A7" w:rsidRDefault="00282D77" w:rsidP="00282D77">
          <w:pPr>
            <w:pStyle w:val="43BB4DEE7DAE4698B7CFB3C91BE682D11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C3BA9D1808AD4816B300B5BD8C0C2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E3B46-4699-46DD-A2F3-45E37F7394E0}"/>
      </w:docPartPr>
      <w:docPartBody>
        <w:p w:rsidR="002C76A7" w:rsidRDefault="00282D77" w:rsidP="00282D77">
          <w:pPr>
            <w:pStyle w:val="C3BA9D1808AD4816B300B5BD8C0C20DF1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543A43AB93324AA6942DCD77A09CAF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CB8AA-65BE-42F5-A09D-E127B74F2853}"/>
      </w:docPartPr>
      <w:docPartBody>
        <w:p w:rsidR="00375B5E" w:rsidRDefault="00282D77" w:rsidP="00282D77">
          <w:pPr>
            <w:pStyle w:val="543A43AB93324AA6942DCD77A09CAF1D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336F71957B5E4F97801C3E26FE86E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F5F1B5-74C1-4B54-A8B0-B8D5B3BAE91A}"/>
      </w:docPartPr>
      <w:docPartBody>
        <w:p w:rsidR="001C5E5C" w:rsidRDefault="00282D77" w:rsidP="00282D77">
          <w:pPr>
            <w:pStyle w:val="336F71957B5E4F97801C3E26FE86ED34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174DF8C8B8444EE3A5999F1203E21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B33F7E-7E3F-4191-945F-DC05F4099F23}"/>
      </w:docPartPr>
      <w:docPartBody>
        <w:p w:rsidR="001C5E5C" w:rsidRDefault="00282D77" w:rsidP="00282D77">
          <w:pPr>
            <w:pStyle w:val="174DF8C8B8444EE3A5999F1203E216F7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02AE4C83236845F281BFC8EB1649A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61F36-A775-4B40-8E9E-72927A08CBD8}"/>
      </w:docPartPr>
      <w:docPartBody>
        <w:p w:rsidR="001C5E5C" w:rsidRDefault="00282D77" w:rsidP="00282D77">
          <w:pPr>
            <w:pStyle w:val="02AE4C83236845F281BFC8EB1649A901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C5E05ECA2F1B44C08AEB19E5BD7084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8D31D-D522-4D60-B11F-56D34A3F270E}"/>
      </w:docPartPr>
      <w:docPartBody>
        <w:p w:rsidR="001C5E5C" w:rsidRDefault="00282D77" w:rsidP="00282D77">
          <w:pPr>
            <w:pStyle w:val="C5E05ECA2F1B44C08AEB19E5BD7084A81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0C8A0318B0D44B38A441E1751D5E0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E7B52-FAB3-4255-B3CA-7C0A8BB741D0}"/>
      </w:docPartPr>
      <w:docPartBody>
        <w:p w:rsidR="001C5E5C" w:rsidRDefault="00282D77" w:rsidP="00282D77">
          <w:pPr>
            <w:pStyle w:val="0C8A0318B0D44B38A441E1751D5E0D711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CE11952A80E84527A86637F70059F4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279DD5-5C59-4993-961A-F2C513A5AD27}"/>
      </w:docPartPr>
      <w:docPartBody>
        <w:p w:rsidR="00606B8A" w:rsidRDefault="00282D77" w:rsidP="00282D77">
          <w:pPr>
            <w:pStyle w:val="CE11952A80E84527A86637F70059F4791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0CB3871D5E684C9FB5F94F6839F34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A2C6F-2613-40FD-949D-D43A1DA0E922}"/>
      </w:docPartPr>
      <w:docPartBody>
        <w:p w:rsidR="00606B8A" w:rsidRDefault="00282D77" w:rsidP="00282D77">
          <w:pPr>
            <w:pStyle w:val="0CB3871D5E684C9FB5F94F6839F341BF1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F02F5159A41248BA86A212D67A53F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5379C0-8229-4B3C-ACB9-7721EE1AB941}"/>
      </w:docPartPr>
      <w:docPartBody>
        <w:p w:rsidR="00606B8A" w:rsidRDefault="00282D77" w:rsidP="00282D77">
          <w:pPr>
            <w:pStyle w:val="F02F5159A41248BA86A212D67A53F6791"/>
          </w:pPr>
          <w:r w:rsidRPr="00544F9E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1E9391D909E6472FBE8A51536D81F0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E6E00-476B-47FB-93A4-1A16E6312358}"/>
      </w:docPartPr>
      <w:docPartBody>
        <w:p w:rsidR="00606B8A" w:rsidRDefault="00282D77" w:rsidP="00282D77">
          <w:pPr>
            <w:pStyle w:val="1E9391D909E6472FBE8A51536D81F0981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A55251E656CE44858D12736FAF63A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E4583D-6D91-4616-94E0-A1E3D60C0023}"/>
      </w:docPartPr>
      <w:docPartBody>
        <w:p w:rsidR="00606B8A" w:rsidRDefault="00282D77" w:rsidP="00282D77">
          <w:pPr>
            <w:pStyle w:val="A55251E656CE44858D12736FAF63A76B1"/>
          </w:pPr>
          <w:r w:rsidRPr="00623636">
            <w:rPr>
              <w:rStyle w:val="Zstupntext"/>
              <w:rFonts w:eastAsia="Calibri"/>
              <w:b/>
              <w:bCs w:val="0"/>
              <w:shd w:val="clear" w:color="auto" w:fill="F2CEED" w:themeFill="accent5" w:themeFillTint="33"/>
            </w:rPr>
            <w:t>vepište</w:t>
          </w:r>
          <w:r w:rsidRPr="00B730C7">
            <w:rPr>
              <w:rStyle w:val="Zstupntext"/>
              <w:rFonts w:eastAsia="Calibri"/>
              <w:shd w:val="clear" w:color="auto" w:fill="F2CEED" w:themeFill="accent5" w:themeFillTint="33"/>
            </w:rPr>
            <w:t xml:space="preserve"> </w:t>
          </w:r>
          <w:r>
            <w:rPr>
              <w:rStyle w:val="Zstupntext"/>
              <w:rFonts w:eastAsia="Calibri"/>
              <w:b/>
              <w:bCs w:val="0"/>
              <w:shd w:val="clear" w:color="auto" w:fill="F2CEED" w:themeFill="accent5" w:themeFillTint="33"/>
            </w:rPr>
            <w:t>roční objem transkcí</w:t>
          </w:r>
        </w:p>
      </w:docPartBody>
    </w:docPart>
    <w:docPart>
      <w:docPartPr>
        <w:name w:val="B6009C3D2EFA4CCC89BECC97B1CC29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2921DD-1A3D-4F8D-89E3-B91EF969FED4}"/>
      </w:docPartPr>
      <w:docPartBody>
        <w:p w:rsidR="001C55B4" w:rsidRDefault="00282D77" w:rsidP="00282D77">
          <w:pPr>
            <w:pStyle w:val="B6009C3D2EFA4CCC89BECC97B1CC29B21"/>
          </w:pPr>
          <w:r w:rsidRPr="00B730C7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25FBF"/>
    <w:multiLevelType w:val="multilevel"/>
    <w:tmpl w:val="E716B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974BF4"/>
    <w:multiLevelType w:val="multilevel"/>
    <w:tmpl w:val="2236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81622A"/>
    <w:multiLevelType w:val="multilevel"/>
    <w:tmpl w:val="5904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368241E"/>
    <w:multiLevelType w:val="multilevel"/>
    <w:tmpl w:val="A676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6375010">
    <w:abstractNumId w:val="3"/>
  </w:num>
  <w:num w:numId="2" w16cid:durableId="1490750777">
    <w:abstractNumId w:val="1"/>
  </w:num>
  <w:num w:numId="3" w16cid:durableId="1712343267">
    <w:abstractNumId w:val="2"/>
  </w:num>
  <w:num w:numId="4" w16cid:durableId="132620312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5342F"/>
    <w:rsid w:val="0008282B"/>
    <w:rsid w:val="00084669"/>
    <w:rsid w:val="0009005A"/>
    <w:rsid w:val="000F00B9"/>
    <w:rsid w:val="001179C0"/>
    <w:rsid w:val="00136F04"/>
    <w:rsid w:val="001C55B4"/>
    <w:rsid w:val="001C5E5C"/>
    <w:rsid w:val="001F1984"/>
    <w:rsid w:val="0027397A"/>
    <w:rsid w:val="00282D77"/>
    <w:rsid w:val="002A2AB9"/>
    <w:rsid w:val="002C76A7"/>
    <w:rsid w:val="00333F56"/>
    <w:rsid w:val="0034394B"/>
    <w:rsid w:val="0035233C"/>
    <w:rsid w:val="00374D8C"/>
    <w:rsid w:val="00375B5E"/>
    <w:rsid w:val="003B155A"/>
    <w:rsid w:val="003C1948"/>
    <w:rsid w:val="003D09EE"/>
    <w:rsid w:val="00424A92"/>
    <w:rsid w:val="005677E9"/>
    <w:rsid w:val="005855BA"/>
    <w:rsid w:val="00606B8A"/>
    <w:rsid w:val="0066019E"/>
    <w:rsid w:val="00660648"/>
    <w:rsid w:val="006B3C5E"/>
    <w:rsid w:val="00772228"/>
    <w:rsid w:val="008D66D2"/>
    <w:rsid w:val="009A665E"/>
    <w:rsid w:val="009B63C3"/>
    <w:rsid w:val="009C08B2"/>
    <w:rsid w:val="00A411BF"/>
    <w:rsid w:val="00A443F0"/>
    <w:rsid w:val="00A608BB"/>
    <w:rsid w:val="00A76259"/>
    <w:rsid w:val="00B255F4"/>
    <w:rsid w:val="00B409BD"/>
    <w:rsid w:val="00B52083"/>
    <w:rsid w:val="00BE5779"/>
    <w:rsid w:val="00BF0BB4"/>
    <w:rsid w:val="00C1610C"/>
    <w:rsid w:val="00C417C4"/>
    <w:rsid w:val="00C85ABD"/>
    <w:rsid w:val="00CC29A0"/>
    <w:rsid w:val="00CE3D61"/>
    <w:rsid w:val="00CF272B"/>
    <w:rsid w:val="00D547C7"/>
    <w:rsid w:val="00D60F63"/>
    <w:rsid w:val="00D64AD9"/>
    <w:rsid w:val="00D94291"/>
    <w:rsid w:val="00E14847"/>
    <w:rsid w:val="00EE03ED"/>
    <w:rsid w:val="00EF5B01"/>
    <w:rsid w:val="00F36121"/>
    <w:rsid w:val="00F5370E"/>
    <w:rsid w:val="00F61D75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82D77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BE5779"/>
    <w:rPr>
      <w:rFonts w:ascii="Arial" w:hAnsi="Arial"/>
      <w:b/>
      <w:color w:val="0000DC"/>
      <w:sz w:val="22"/>
      <w:szCs w:val="22"/>
    </w:rPr>
  </w:style>
  <w:style w:type="paragraph" w:customStyle="1" w:styleId="BBC153988F80459E9D5D3C1963B105571">
    <w:name w:val="BBC153988F80459E9D5D3C1963B105571"/>
    <w:rsid w:val="00282D77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BCC87BE278E4C1682B8FA4FD0F9A8011">
    <w:name w:val="BBCC87BE278E4C1682B8FA4FD0F9A8011"/>
    <w:rsid w:val="00282D77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FCA0832A6964006BB22ECFC28349AC61">
    <w:name w:val="6FCA0832A6964006BB22ECFC28349AC61"/>
    <w:rsid w:val="00282D77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2B29CE5CA521442EA4AD48A6FE0796F71">
    <w:name w:val="2B29CE5CA521442EA4AD48A6FE0796F71"/>
    <w:rsid w:val="00282D77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74DF8C8B8444EE3A5999F1203E216F71">
    <w:name w:val="174DF8C8B8444EE3A5999F1203E216F71"/>
    <w:rsid w:val="00282D77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543A43AB93324AA6942DCD77A09CAF1D1">
    <w:name w:val="543A43AB93324AA6942DCD77A09CAF1D1"/>
    <w:rsid w:val="00282D77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336F71957B5E4F97801C3E26FE86ED341">
    <w:name w:val="336F71957B5E4F97801C3E26FE86ED341"/>
    <w:rsid w:val="00282D77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2AE4C83236845F281BFC8EB1649A9011">
    <w:name w:val="02AE4C83236845F281BFC8EB1649A9011"/>
    <w:rsid w:val="00282D77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5E05ECA2F1B44C08AEB19E5BD7084A81">
    <w:name w:val="C5E05ECA2F1B44C08AEB19E5BD7084A81"/>
    <w:rsid w:val="00282D77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C8A0318B0D44B38A441E1751D5E0D711">
    <w:name w:val="0C8A0318B0D44B38A441E1751D5E0D711"/>
    <w:rsid w:val="00282D77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84E6DA26AB64470B017B375F16AD6A41">
    <w:name w:val="984E6DA26AB64470B017B375F16AD6A41"/>
    <w:rsid w:val="00282D77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3BB4DEE7DAE4698B7CFB3C91BE682D11">
    <w:name w:val="43BB4DEE7DAE4698B7CFB3C91BE682D11"/>
    <w:rsid w:val="00282D77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3BA9D1808AD4816B300B5BD8C0C20DF1">
    <w:name w:val="C3BA9D1808AD4816B300B5BD8C0C20DF1"/>
    <w:rsid w:val="00282D77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E11952A80E84527A86637F70059F4791">
    <w:name w:val="CE11952A80E84527A86637F70059F4791"/>
    <w:rsid w:val="00282D77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B6009C3D2EFA4CCC89BECC97B1CC29B21">
    <w:name w:val="B6009C3D2EFA4CCC89BECC97B1CC29B21"/>
    <w:rsid w:val="00282D77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CB3871D5E684C9FB5F94F6839F341BF1">
    <w:name w:val="0CB3871D5E684C9FB5F94F6839F341BF1"/>
    <w:rsid w:val="00282D77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F02F5159A41248BA86A212D67A53F6791">
    <w:name w:val="F02F5159A41248BA86A212D67A53F6791"/>
    <w:rsid w:val="00282D77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1E9391D909E6472FBE8A51536D81F0981">
    <w:name w:val="1E9391D909E6472FBE8A51536D81F0981"/>
    <w:rsid w:val="00282D77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55251E656CE44858D12736FAF63A76B1">
    <w:name w:val="A55251E656CE44858D12736FAF63A76B1"/>
    <w:rsid w:val="00282D77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customXml/itemProps4.xml><?xml version="1.0" encoding="utf-8"?>
<ds:datastoreItem xmlns:ds="http://schemas.openxmlformats.org/officeDocument/2006/customXml" ds:itemID="{8E594D53-7B60-4D38-A1A3-90936D7E6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863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Ivana Stehlíková</cp:lastModifiedBy>
  <cp:revision>23</cp:revision>
  <cp:lastPrinted>2025-01-27T23:10:00Z</cp:lastPrinted>
  <dcterms:created xsi:type="dcterms:W3CDTF">2025-02-04T13:58:00Z</dcterms:created>
  <dcterms:modified xsi:type="dcterms:W3CDTF">2025-03-27T07:51:00Z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