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82202" w14:textId="77777777" w:rsidR="002B1834" w:rsidRDefault="002B1834" w:rsidP="00BA78B9">
      <w:pPr>
        <w:pStyle w:val="Nzev"/>
        <w:tabs>
          <w:tab w:val="left" w:pos="720"/>
        </w:tabs>
        <w:rPr>
          <w:rFonts w:ascii="Arial Narrow" w:hAnsi="Arial Narrow" w:cstheme="minorHAnsi"/>
          <w:sz w:val="32"/>
          <w:szCs w:val="28"/>
        </w:rPr>
      </w:pPr>
    </w:p>
    <w:p w14:paraId="3FF16ABD" w14:textId="32B3E2FF" w:rsidR="00BA78B9" w:rsidRPr="002B1834" w:rsidRDefault="00BA78B9" w:rsidP="00BA78B9">
      <w:pPr>
        <w:pStyle w:val="Nzev"/>
        <w:tabs>
          <w:tab w:val="left" w:pos="720"/>
        </w:tabs>
        <w:rPr>
          <w:rFonts w:ascii="Arial Narrow" w:hAnsi="Arial Narrow" w:cstheme="minorHAnsi"/>
          <w:sz w:val="36"/>
          <w:szCs w:val="36"/>
        </w:rPr>
      </w:pPr>
      <w:r w:rsidRPr="002B1834">
        <w:rPr>
          <w:rFonts w:ascii="Arial Narrow" w:hAnsi="Arial Narrow" w:cstheme="minorHAnsi"/>
          <w:sz w:val="36"/>
          <w:szCs w:val="36"/>
        </w:rPr>
        <w:t>SMLOUVA NA ZHOTOVENÍ PROJEKTOVÉ DOKUMENTACE</w:t>
      </w:r>
    </w:p>
    <w:p w14:paraId="5667019A" w14:textId="77777777" w:rsidR="002B1834" w:rsidRDefault="002B1834" w:rsidP="00BA78B9">
      <w:pPr>
        <w:jc w:val="center"/>
        <w:rPr>
          <w:rFonts w:ascii="Arial Narrow" w:hAnsi="Arial Narrow" w:cstheme="minorHAnsi"/>
        </w:rPr>
      </w:pPr>
    </w:p>
    <w:p w14:paraId="334E9FB8" w14:textId="1FB3F913" w:rsidR="00064737" w:rsidRPr="002B1834" w:rsidRDefault="00BA78B9" w:rsidP="00BA78B9">
      <w:pPr>
        <w:jc w:val="center"/>
        <w:rPr>
          <w:rFonts w:ascii="Arial Narrow" w:hAnsi="Arial Narrow" w:cstheme="minorHAnsi"/>
        </w:rPr>
      </w:pPr>
      <w:r w:rsidRPr="002B1834">
        <w:rPr>
          <w:rFonts w:ascii="Arial Narrow" w:hAnsi="Arial Narrow" w:cstheme="minorHAnsi"/>
        </w:rPr>
        <w:t>uzavřena podle § 2586 a násl., ve spojení s § 2631 a násl. a podle § 1746 odst. 2 zákona č. 89/2012 Sb., občanský zákoník (dále jen „občanský zákoník“)</w:t>
      </w:r>
    </w:p>
    <w:p w14:paraId="66D529D0" w14:textId="1AB1F5B8" w:rsidR="00BA78B9" w:rsidRDefault="00BA78B9" w:rsidP="00BA78B9">
      <w:pPr>
        <w:jc w:val="center"/>
        <w:rPr>
          <w:rFonts w:cstheme="minorHAnsi"/>
        </w:rPr>
      </w:pPr>
    </w:p>
    <w:p w14:paraId="2E257159" w14:textId="33327559" w:rsidR="00BA78B9" w:rsidRPr="002B1834" w:rsidRDefault="00BA78B9" w:rsidP="00BA78B9">
      <w:pPr>
        <w:pStyle w:val="Odstavecseseznamem"/>
        <w:numPr>
          <w:ilvl w:val="0"/>
          <w:numId w:val="1"/>
        </w:numPr>
        <w:tabs>
          <w:tab w:val="left" w:pos="360"/>
          <w:tab w:val="left" w:pos="720"/>
          <w:tab w:val="left" w:pos="1260"/>
        </w:tabs>
        <w:jc w:val="center"/>
        <w:rPr>
          <w:rFonts w:ascii="Arial Narrow" w:hAnsi="Arial Narrow" w:cstheme="minorHAnsi"/>
          <w:b/>
        </w:rPr>
      </w:pPr>
      <w:r w:rsidRPr="002B1834">
        <w:rPr>
          <w:rFonts w:ascii="Arial Narrow" w:hAnsi="Arial Narrow" w:cstheme="minorHAnsi"/>
          <w:b/>
        </w:rPr>
        <w:t>Smluvní strany</w:t>
      </w:r>
    </w:p>
    <w:p w14:paraId="39053CF1" w14:textId="77777777" w:rsidR="002B1834" w:rsidRPr="0021175E" w:rsidRDefault="002B1834" w:rsidP="002B1834">
      <w:pPr>
        <w:widowControl w:val="0"/>
        <w:spacing w:after="120" w:line="276" w:lineRule="auto"/>
        <w:ind w:left="426"/>
        <w:jc w:val="both"/>
        <w:rPr>
          <w:rFonts w:ascii="Arial Narrow" w:hAnsi="Arial Narrow"/>
          <w:b/>
          <w:color w:val="000000"/>
        </w:rPr>
      </w:pPr>
      <w:r w:rsidRPr="0021175E">
        <w:rPr>
          <w:rFonts w:ascii="Arial Narrow" w:hAnsi="Arial Narrow"/>
          <w:b/>
          <w:color w:val="000000"/>
        </w:rPr>
        <w:t>Objednatel</w:t>
      </w:r>
    </w:p>
    <w:p w14:paraId="18FFAE56" w14:textId="77777777" w:rsidR="002B1834" w:rsidRPr="0021175E" w:rsidRDefault="002B1834" w:rsidP="002B1834">
      <w:pPr>
        <w:widowControl w:val="0"/>
        <w:tabs>
          <w:tab w:val="left" w:pos="2977"/>
        </w:tabs>
        <w:spacing w:after="0" w:line="240" w:lineRule="auto"/>
        <w:ind w:left="425"/>
        <w:jc w:val="both"/>
        <w:rPr>
          <w:rFonts w:ascii="Arial Narrow" w:hAnsi="Arial Narrow"/>
          <w:color w:val="000000"/>
        </w:rPr>
      </w:pPr>
      <w:r w:rsidRPr="0021175E">
        <w:rPr>
          <w:rFonts w:ascii="Arial Narrow" w:hAnsi="Arial Narrow"/>
          <w:color w:val="000000"/>
        </w:rPr>
        <w:t>Název:</w:t>
      </w:r>
      <w:r w:rsidRPr="0021175E">
        <w:rPr>
          <w:rFonts w:ascii="Arial Narrow" w:hAnsi="Arial Narrow"/>
          <w:color w:val="000000"/>
        </w:rPr>
        <w:tab/>
      </w:r>
      <w:r w:rsidRPr="0021175E">
        <w:rPr>
          <w:rFonts w:ascii="Arial Narrow" w:hAnsi="Arial Narrow"/>
          <w:b/>
          <w:color w:val="000000"/>
        </w:rPr>
        <w:t>Masarykova univerzita</w:t>
      </w:r>
    </w:p>
    <w:p w14:paraId="23CFE958" w14:textId="77777777" w:rsidR="002B1834" w:rsidRPr="0021175E" w:rsidRDefault="002B1834" w:rsidP="002B1834">
      <w:pPr>
        <w:widowControl w:val="0"/>
        <w:tabs>
          <w:tab w:val="left" w:pos="2977"/>
        </w:tabs>
        <w:spacing w:after="0" w:line="240" w:lineRule="auto"/>
        <w:ind w:left="425"/>
        <w:jc w:val="both"/>
        <w:rPr>
          <w:rFonts w:ascii="Arial Narrow" w:hAnsi="Arial Narrow"/>
          <w:color w:val="000000"/>
        </w:rPr>
      </w:pPr>
      <w:r w:rsidRPr="0021175E">
        <w:rPr>
          <w:rFonts w:ascii="Arial Narrow" w:hAnsi="Arial Narrow"/>
          <w:color w:val="000000"/>
        </w:rPr>
        <w:t>Sídlo:</w:t>
      </w:r>
      <w:r w:rsidRPr="0021175E">
        <w:rPr>
          <w:rFonts w:ascii="Arial Narrow" w:hAnsi="Arial Narrow"/>
          <w:color w:val="000000"/>
        </w:rPr>
        <w:tab/>
        <w:t>Žerotínovo náměstí 617/9, 601 77 Brno</w:t>
      </w:r>
    </w:p>
    <w:p w14:paraId="7A378F1C" w14:textId="77777777" w:rsidR="002B1834" w:rsidRPr="0021175E" w:rsidRDefault="002B1834" w:rsidP="002B1834">
      <w:pPr>
        <w:widowControl w:val="0"/>
        <w:tabs>
          <w:tab w:val="left" w:pos="2977"/>
        </w:tabs>
        <w:spacing w:after="0" w:line="240" w:lineRule="auto"/>
        <w:ind w:left="425"/>
        <w:jc w:val="both"/>
        <w:rPr>
          <w:rFonts w:ascii="Arial Narrow" w:hAnsi="Arial Narrow"/>
          <w:color w:val="000000"/>
        </w:rPr>
      </w:pPr>
      <w:r w:rsidRPr="0021175E">
        <w:rPr>
          <w:rFonts w:ascii="Arial Narrow" w:hAnsi="Arial Narrow"/>
          <w:color w:val="000000"/>
        </w:rPr>
        <w:t>IČ:</w:t>
      </w:r>
      <w:r w:rsidRPr="0021175E">
        <w:rPr>
          <w:rFonts w:ascii="Arial Narrow" w:hAnsi="Arial Narrow"/>
          <w:color w:val="000000"/>
        </w:rPr>
        <w:tab/>
        <w:t>00216224</w:t>
      </w:r>
      <w:r w:rsidRPr="0021175E">
        <w:rPr>
          <w:rFonts w:ascii="Arial Narrow" w:hAnsi="Arial Narrow"/>
          <w:color w:val="000000"/>
        </w:rPr>
        <w:tab/>
      </w:r>
    </w:p>
    <w:p w14:paraId="407A2394" w14:textId="77777777" w:rsidR="002B1834" w:rsidRPr="0021175E" w:rsidRDefault="002B1834" w:rsidP="002B1834">
      <w:pPr>
        <w:widowControl w:val="0"/>
        <w:tabs>
          <w:tab w:val="left" w:pos="2977"/>
        </w:tabs>
        <w:spacing w:after="0" w:line="240" w:lineRule="auto"/>
        <w:ind w:left="425"/>
        <w:jc w:val="both"/>
        <w:rPr>
          <w:rFonts w:ascii="Arial Narrow" w:hAnsi="Arial Narrow"/>
          <w:color w:val="000000"/>
        </w:rPr>
      </w:pPr>
      <w:r w:rsidRPr="0021175E">
        <w:rPr>
          <w:rFonts w:ascii="Arial Narrow" w:hAnsi="Arial Narrow"/>
          <w:color w:val="000000"/>
        </w:rPr>
        <w:t>DIČ:</w:t>
      </w:r>
      <w:r w:rsidRPr="0021175E">
        <w:rPr>
          <w:rFonts w:ascii="Arial Narrow" w:hAnsi="Arial Narrow"/>
          <w:color w:val="000000"/>
        </w:rPr>
        <w:tab/>
        <w:t>CZ00216224</w:t>
      </w:r>
      <w:r w:rsidRPr="0021175E">
        <w:rPr>
          <w:rFonts w:ascii="Arial Narrow" w:hAnsi="Arial Narrow"/>
          <w:color w:val="000000"/>
        </w:rPr>
        <w:tab/>
      </w:r>
    </w:p>
    <w:p w14:paraId="28B3A8BA" w14:textId="77777777" w:rsidR="002B1834" w:rsidRPr="0021175E" w:rsidRDefault="002B1834" w:rsidP="002B1834">
      <w:pPr>
        <w:widowControl w:val="0"/>
        <w:tabs>
          <w:tab w:val="left" w:pos="2977"/>
        </w:tabs>
        <w:spacing w:after="120" w:line="240" w:lineRule="auto"/>
        <w:ind w:left="425"/>
        <w:jc w:val="both"/>
        <w:rPr>
          <w:rFonts w:ascii="Arial Narrow" w:hAnsi="Arial Narrow"/>
          <w:color w:val="000000"/>
          <w:szCs w:val="20"/>
          <w:lang w:eastAsia="cs-CZ"/>
        </w:rPr>
      </w:pPr>
      <w:r w:rsidRPr="0021175E">
        <w:rPr>
          <w:rFonts w:ascii="Arial Narrow" w:hAnsi="Arial Narrow"/>
          <w:color w:val="000000"/>
        </w:rPr>
        <w:t>Zastoupen:</w:t>
      </w:r>
      <w:r w:rsidRPr="0021175E">
        <w:rPr>
          <w:rFonts w:ascii="Arial Narrow" w:hAnsi="Arial Narrow"/>
          <w:color w:val="000000"/>
        </w:rPr>
        <w:tab/>
      </w:r>
      <w:r w:rsidRPr="0021175E">
        <w:rPr>
          <w:rFonts w:ascii="Arial Narrow" w:hAnsi="Arial Narrow"/>
          <w:color w:val="000000"/>
          <w:szCs w:val="20"/>
          <w:lang w:eastAsia="cs-CZ"/>
        </w:rPr>
        <w:t xml:space="preserve">Mgr Bc. Davidem </w:t>
      </w:r>
      <w:proofErr w:type="spellStart"/>
      <w:r w:rsidRPr="0021175E">
        <w:rPr>
          <w:rFonts w:ascii="Arial Narrow" w:hAnsi="Arial Narrow"/>
          <w:color w:val="000000"/>
          <w:szCs w:val="20"/>
          <w:lang w:eastAsia="cs-CZ"/>
        </w:rPr>
        <w:t>Póčem</w:t>
      </w:r>
      <w:proofErr w:type="spellEnd"/>
      <w:r w:rsidRPr="0021175E">
        <w:rPr>
          <w:rFonts w:ascii="Arial Narrow" w:hAnsi="Arial Narrow"/>
          <w:color w:val="000000"/>
          <w:szCs w:val="20"/>
          <w:lang w:eastAsia="cs-CZ"/>
        </w:rPr>
        <w:t>, kvestorem</w:t>
      </w:r>
    </w:p>
    <w:p w14:paraId="0F5CB7BF" w14:textId="5DFC23EA" w:rsidR="002B1834" w:rsidRDefault="002B1834" w:rsidP="002B1834">
      <w:pPr>
        <w:widowControl w:val="0"/>
        <w:tabs>
          <w:tab w:val="left" w:pos="2977"/>
        </w:tabs>
        <w:spacing w:after="0" w:line="240" w:lineRule="auto"/>
        <w:ind w:left="2977" w:hanging="2552"/>
        <w:jc w:val="both"/>
        <w:rPr>
          <w:rFonts w:ascii="Arial Narrow" w:hAnsi="Arial Narrow"/>
          <w:color w:val="000000"/>
        </w:rPr>
      </w:pPr>
      <w:r w:rsidRPr="0021175E">
        <w:rPr>
          <w:rFonts w:ascii="Arial Narrow" w:hAnsi="Arial Narrow"/>
          <w:color w:val="000000"/>
        </w:rPr>
        <w:t>Kontaktní osoby:</w:t>
      </w:r>
      <w:r w:rsidRPr="0021175E">
        <w:rPr>
          <w:rFonts w:ascii="Arial Narrow" w:hAnsi="Arial Narrow"/>
          <w:color w:val="000000"/>
        </w:rPr>
        <w:tab/>
        <w:t>Mgr. Bc. Pavel Bojanovský, bezpečnostní manažer</w:t>
      </w:r>
      <w:r w:rsidRPr="0021175E">
        <w:rPr>
          <w:rFonts w:ascii="Arial Narrow" w:hAnsi="Arial Narrow"/>
          <w:color w:val="000000"/>
          <w:szCs w:val="20"/>
          <w:lang w:eastAsia="cs-CZ"/>
        </w:rPr>
        <w:t xml:space="preserve">, </w:t>
      </w:r>
      <w:r w:rsidRPr="0021175E">
        <w:rPr>
          <w:rFonts w:ascii="Arial Narrow" w:hAnsi="Arial Narrow"/>
          <w:color w:val="000000"/>
        </w:rPr>
        <w:t xml:space="preserve">tel. č.: 770 317013, e-mail: </w:t>
      </w:r>
      <w:hyperlink r:id="rId10" w:history="1">
        <w:r w:rsidRPr="0021175E">
          <w:rPr>
            <w:rStyle w:val="Hypertextovodkaz"/>
            <w:rFonts w:ascii="Arial Narrow" w:hAnsi="Arial Narrow"/>
          </w:rPr>
          <w:t>bojanovsky@rect.muni.cz</w:t>
        </w:r>
      </w:hyperlink>
      <w:r w:rsidRPr="0021175E">
        <w:rPr>
          <w:rFonts w:ascii="Arial Narrow" w:hAnsi="Arial Narrow"/>
          <w:color w:val="000000"/>
        </w:rPr>
        <w:t xml:space="preserve"> </w:t>
      </w:r>
    </w:p>
    <w:p w14:paraId="0239AE83" w14:textId="605BC831" w:rsidR="0086085E" w:rsidRPr="0021175E" w:rsidRDefault="0086085E" w:rsidP="002B1834">
      <w:pPr>
        <w:widowControl w:val="0"/>
        <w:tabs>
          <w:tab w:val="left" w:pos="2977"/>
        </w:tabs>
        <w:spacing w:after="0" w:line="240" w:lineRule="auto"/>
        <w:ind w:left="2977" w:hanging="2552"/>
        <w:jc w:val="both"/>
        <w:rPr>
          <w:rFonts w:ascii="Arial Narrow" w:hAnsi="Arial Narrow"/>
          <w:color w:val="000000"/>
        </w:rPr>
      </w:pPr>
      <w:r>
        <w:rPr>
          <w:rFonts w:ascii="Arial Narrow" w:hAnsi="Arial Narrow"/>
          <w:color w:val="000000"/>
        </w:rPr>
        <w:tab/>
        <w:t>Lukáš Merva</w:t>
      </w:r>
      <w:r w:rsidRPr="0021175E">
        <w:rPr>
          <w:rFonts w:ascii="Arial Narrow" w:hAnsi="Arial Narrow"/>
          <w:color w:val="000000"/>
        </w:rPr>
        <w:t xml:space="preserve">, </w:t>
      </w:r>
      <w:r>
        <w:rPr>
          <w:rFonts w:ascii="Arial Narrow" w:hAnsi="Arial Narrow"/>
          <w:color w:val="000000"/>
        </w:rPr>
        <w:t>t</w:t>
      </w:r>
      <w:r w:rsidRPr="0086085E">
        <w:rPr>
          <w:rFonts w:ascii="Arial Narrow" w:hAnsi="Arial Narrow"/>
          <w:color w:val="000000"/>
        </w:rPr>
        <w:t xml:space="preserve">echnik měření a regulace – Elektro, </w:t>
      </w:r>
      <w:proofErr w:type="spellStart"/>
      <w:r w:rsidRPr="0086085E">
        <w:rPr>
          <w:rFonts w:ascii="Arial Narrow" w:hAnsi="Arial Narrow"/>
          <w:color w:val="000000"/>
        </w:rPr>
        <w:t>MaR</w:t>
      </w:r>
      <w:proofErr w:type="spellEnd"/>
      <w:r w:rsidRPr="0086085E">
        <w:rPr>
          <w:rFonts w:ascii="Arial Narrow" w:hAnsi="Arial Narrow"/>
          <w:color w:val="000000"/>
        </w:rPr>
        <w:t xml:space="preserve"> (BMS),</w:t>
      </w:r>
      <w:r w:rsidRPr="0021175E">
        <w:rPr>
          <w:rFonts w:ascii="Arial Narrow" w:hAnsi="Arial Narrow"/>
          <w:color w:val="000000"/>
          <w:szCs w:val="20"/>
          <w:lang w:eastAsia="cs-CZ"/>
        </w:rPr>
        <w:t xml:space="preserve"> </w:t>
      </w:r>
      <w:r w:rsidRPr="0021175E">
        <w:rPr>
          <w:rFonts w:ascii="Arial Narrow" w:hAnsi="Arial Narrow"/>
          <w:color w:val="000000"/>
        </w:rPr>
        <w:t xml:space="preserve">tel. č.: </w:t>
      </w:r>
      <w:r>
        <w:rPr>
          <w:rFonts w:ascii="Arial Narrow" w:hAnsi="Arial Narrow"/>
          <w:color w:val="000000"/>
        </w:rPr>
        <w:t>725 403 610</w:t>
      </w:r>
      <w:r w:rsidRPr="0021175E">
        <w:rPr>
          <w:rFonts w:ascii="Arial Narrow" w:hAnsi="Arial Narrow"/>
          <w:color w:val="000000"/>
        </w:rPr>
        <w:t xml:space="preserve">, e-mail: </w:t>
      </w:r>
      <w:hyperlink r:id="rId11" w:history="1">
        <w:r w:rsidRPr="00576F11">
          <w:rPr>
            <w:rStyle w:val="Hypertextovodkaz"/>
            <w:rFonts w:ascii="Arial Narrow" w:hAnsi="Arial Narrow"/>
          </w:rPr>
          <w:t>merva@ukb.muni.cz</w:t>
        </w:r>
      </w:hyperlink>
      <w:r>
        <w:rPr>
          <w:rFonts w:ascii="Arial Narrow" w:hAnsi="Arial Narrow"/>
        </w:rPr>
        <w:t xml:space="preserve"> (ve věcech technických)</w:t>
      </w:r>
    </w:p>
    <w:p w14:paraId="58594160" w14:textId="77777777" w:rsidR="00526A79" w:rsidRPr="002B1834" w:rsidRDefault="00526A79" w:rsidP="002B1834">
      <w:pPr>
        <w:tabs>
          <w:tab w:val="left" w:pos="360"/>
          <w:tab w:val="left" w:pos="540"/>
        </w:tabs>
        <w:spacing w:after="0"/>
        <w:ind w:left="360"/>
        <w:jc w:val="both"/>
        <w:rPr>
          <w:rFonts w:ascii="Arial Narrow" w:hAnsi="Arial Narrow" w:cstheme="minorHAnsi"/>
        </w:rPr>
      </w:pPr>
    </w:p>
    <w:p w14:paraId="6B9847E0" w14:textId="55BA7950" w:rsidR="00BA78B9" w:rsidRPr="002B1834" w:rsidRDefault="00BA78B9" w:rsidP="002B1834">
      <w:pPr>
        <w:tabs>
          <w:tab w:val="left" w:pos="360"/>
          <w:tab w:val="left" w:pos="540"/>
        </w:tabs>
        <w:spacing w:after="0"/>
        <w:ind w:left="360"/>
        <w:jc w:val="both"/>
        <w:rPr>
          <w:rFonts w:ascii="Arial Narrow" w:hAnsi="Arial Narrow" w:cstheme="minorHAnsi"/>
        </w:rPr>
      </w:pPr>
      <w:r w:rsidRPr="002B1834">
        <w:rPr>
          <w:rFonts w:ascii="Arial Narrow" w:hAnsi="Arial Narrow" w:cstheme="minorHAnsi"/>
        </w:rPr>
        <w:t>Veřejná vysoká škola, působící podle zákona č. 111/1998 Sb., o vysokých školách a o změně a doplnění dalších zákonů (zákon o vysokých školách), ve znění pozdějších předpisů</w:t>
      </w:r>
      <w:r w:rsidR="002B1834">
        <w:rPr>
          <w:rFonts w:ascii="Arial Narrow" w:hAnsi="Arial Narrow" w:cstheme="minorHAnsi"/>
        </w:rPr>
        <w:t xml:space="preserve">. </w:t>
      </w:r>
    </w:p>
    <w:p w14:paraId="4C0A46EC" w14:textId="77777777" w:rsidR="00BA78B9" w:rsidRPr="002B1834" w:rsidRDefault="00BA78B9" w:rsidP="002B1834">
      <w:pPr>
        <w:tabs>
          <w:tab w:val="left" w:pos="360"/>
          <w:tab w:val="left" w:pos="540"/>
        </w:tabs>
        <w:spacing w:after="0"/>
        <w:ind w:left="360"/>
        <w:jc w:val="both"/>
        <w:rPr>
          <w:rFonts w:ascii="Arial Narrow" w:hAnsi="Arial Narrow" w:cstheme="minorHAnsi"/>
        </w:rPr>
      </w:pPr>
      <w:r w:rsidRPr="002B1834">
        <w:rPr>
          <w:rFonts w:ascii="Arial Narrow" w:hAnsi="Arial Narrow" w:cstheme="minorHAnsi"/>
        </w:rPr>
        <w:t>Nezapsaná do obchodního rejstříku</w:t>
      </w:r>
    </w:p>
    <w:p w14:paraId="414FB0F6" w14:textId="77777777" w:rsidR="00BA78B9" w:rsidRPr="002B1834" w:rsidRDefault="00BA78B9" w:rsidP="00BA78B9">
      <w:pPr>
        <w:tabs>
          <w:tab w:val="left" w:pos="360"/>
          <w:tab w:val="left" w:pos="540"/>
          <w:tab w:val="left" w:pos="1800"/>
        </w:tabs>
        <w:spacing w:after="0"/>
        <w:jc w:val="both"/>
        <w:rPr>
          <w:rFonts w:ascii="Arial Narrow" w:hAnsi="Arial Narrow" w:cstheme="minorHAnsi"/>
        </w:rPr>
      </w:pPr>
    </w:p>
    <w:p w14:paraId="2944B66B" w14:textId="77777777" w:rsidR="00BA78B9" w:rsidRPr="002B1834" w:rsidRDefault="00BA78B9" w:rsidP="00BA78B9">
      <w:pPr>
        <w:tabs>
          <w:tab w:val="left" w:pos="360"/>
          <w:tab w:val="left" w:pos="540"/>
          <w:tab w:val="left" w:pos="1800"/>
        </w:tabs>
        <w:spacing w:after="0"/>
        <w:ind w:left="420"/>
        <w:jc w:val="both"/>
        <w:rPr>
          <w:rFonts w:ascii="Arial Narrow" w:hAnsi="Arial Narrow" w:cstheme="minorHAnsi"/>
          <w:b/>
        </w:rPr>
      </w:pPr>
    </w:p>
    <w:p w14:paraId="78AA4F36" w14:textId="77777777" w:rsidR="002B1834" w:rsidRPr="0021175E" w:rsidRDefault="002B1834" w:rsidP="002B1834">
      <w:pPr>
        <w:widowControl w:val="0"/>
        <w:spacing w:after="120" w:line="276" w:lineRule="auto"/>
        <w:ind w:left="426"/>
        <w:jc w:val="both"/>
        <w:rPr>
          <w:rFonts w:ascii="Arial Narrow" w:hAnsi="Arial Narrow"/>
          <w:b/>
          <w:color w:val="000000"/>
        </w:rPr>
      </w:pPr>
      <w:r w:rsidRPr="0021175E">
        <w:rPr>
          <w:rFonts w:ascii="Arial Narrow" w:hAnsi="Arial Narrow"/>
          <w:b/>
          <w:color w:val="000000"/>
        </w:rPr>
        <w:t>Zhotovitel</w:t>
      </w:r>
    </w:p>
    <w:p w14:paraId="38ADCB58" w14:textId="77777777" w:rsidR="002B1834" w:rsidRPr="0021175E" w:rsidRDefault="002B1834" w:rsidP="002B1834">
      <w:pPr>
        <w:widowControl w:val="0"/>
        <w:tabs>
          <w:tab w:val="left" w:pos="2977"/>
        </w:tabs>
        <w:spacing w:after="0" w:line="240" w:lineRule="auto"/>
        <w:ind w:left="425"/>
        <w:jc w:val="both"/>
        <w:rPr>
          <w:rFonts w:ascii="Arial Narrow" w:hAnsi="Arial Narrow"/>
          <w:color w:val="000000"/>
        </w:rPr>
      </w:pPr>
      <w:r w:rsidRPr="0021175E">
        <w:rPr>
          <w:rFonts w:ascii="Arial Narrow" w:hAnsi="Arial Narrow"/>
          <w:color w:val="000000"/>
        </w:rPr>
        <w:t xml:space="preserve">Obchodní firma/název/jméno: </w:t>
      </w:r>
      <w:r w:rsidRPr="0021175E">
        <w:rPr>
          <w:rFonts w:ascii="Arial Narrow" w:hAnsi="Arial Narrow"/>
          <w:color w:val="000000"/>
        </w:rPr>
        <w:tab/>
      </w:r>
      <w:r w:rsidRPr="009A0A53">
        <w:rPr>
          <w:rFonts w:ascii="Arial Narrow" w:hAnsi="Arial Narrow"/>
          <w:b/>
          <w:color w:val="000000"/>
          <w:highlight w:val="yellow"/>
        </w:rPr>
        <w:t>…………………………..</w:t>
      </w:r>
    </w:p>
    <w:p w14:paraId="7E5ECB34" w14:textId="77777777" w:rsidR="002B1834" w:rsidRPr="0021175E" w:rsidRDefault="002B1834" w:rsidP="002B1834">
      <w:pPr>
        <w:widowControl w:val="0"/>
        <w:tabs>
          <w:tab w:val="left" w:pos="2977"/>
        </w:tabs>
        <w:spacing w:after="0" w:line="240" w:lineRule="auto"/>
        <w:ind w:left="425"/>
        <w:jc w:val="both"/>
        <w:rPr>
          <w:rFonts w:ascii="Arial Narrow" w:hAnsi="Arial Narrow"/>
          <w:color w:val="000000"/>
        </w:rPr>
      </w:pPr>
      <w:r w:rsidRPr="0021175E">
        <w:rPr>
          <w:rFonts w:ascii="Arial Narrow" w:hAnsi="Arial Narrow"/>
          <w:color w:val="000000"/>
        </w:rPr>
        <w:t xml:space="preserve">Sídlo: </w:t>
      </w:r>
      <w:r w:rsidRPr="0021175E">
        <w:rPr>
          <w:rFonts w:ascii="Arial Narrow" w:hAnsi="Arial Narrow"/>
          <w:color w:val="000000"/>
        </w:rPr>
        <w:tab/>
      </w:r>
      <w:r w:rsidRPr="009A0A53">
        <w:rPr>
          <w:rFonts w:ascii="Arial Narrow" w:hAnsi="Arial Narrow"/>
          <w:color w:val="000000"/>
          <w:highlight w:val="yellow"/>
        </w:rPr>
        <w:t>…………………………..</w:t>
      </w:r>
    </w:p>
    <w:p w14:paraId="15A67ABC" w14:textId="77777777" w:rsidR="002B1834" w:rsidRDefault="002B1834" w:rsidP="002B1834">
      <w:pPr>
        <w:widowControl w:val="0"/>
        <w:tabs>
          <w:tab w:val="left" w:pos="2977"/>
        </w:tabs>
        <w:spacing w:after="0" w:line="240" w:lineRule="auto"/>
        <w:ind w:left="425"/>
        <w:jc w:val="both"/>
        <w:rPr>
          <w:rFonts w:ascii="Arial Narrow" w:hAnsi="Arial Narrow"/>
          <w:color w:val="000000"/>
          <w:szCs w:val="20"/>
          <w:lang w:eastAsia="cs-CZ"/>
        </w:rPr>
      </w:pPr>
      <w:r w:rsidRPr="0021175E">
        <w:rPr>
          <w:rFonts w:ascii="Arial Narrow" w:hAnsi="Arial Narrow"/>
          <w:color w:val="000000"/>
          <w:szCs w:val="20"/>
          <w:lang w:eastAsia="cs-CZ"/>
        </w:rPr>
        <w:t>IČ:</w:t>
      </w:r>
      <w:r w:rsidRPr="0021175E">
        <w:rPr>
          <w:rFonts w:ascii="Arial Narrow" w:hAnsi="Arial Narrow"/>
          <w:color w:val="000000"/>
          <w:szCs w:val="20"/>
          <w:lang w:eastAsia="cs-CZ"/>
        </w:rPr>
        <w:tab/>
      </w:r>
      <w:r w:rsidRPr="009A0A53">
        <w:rPr>
          <w:rFonts w:ascii="Arial Narrow" w:hAnsi="Arial Narrow"/>
          <w:color w:val="000000"/>
          <w:szCs w:val="20"/>
          <w:highlight w:val="yellow"/>
          <w:lang w:eastAsia="cs-CZ"/>
        </w:rPr>
        <w:t>…………………………..</w:t>
      </w:r>
    </w:p>
    <w:p w14:paraId="2EBF470E" w14:textId="77777777" w:rsidR="002B1834" w:rsidRPr="0021175E" w:rsidRDefault="002B1834" w:rsidP="002B1834">
      <w:pPr>
        <w:widowControl w:val="0"/>
        <w:tabs>
          <w:tab w:val="left" w:pos="2977"/>
        </w:tabs>
        <w:spacing w:after="0" w:line="240" w:lineRule="auto"/>
        <w:ind w:left="425"/>
        <w:jc w:val="both"/>
        <w:rPr>
          <w:rFonts w:ascii="Arial Narrow" w:hAnsi="Arial Narrow"/>
          <w:color w:val="000000"/>
          <w:szCs w:val="20"/>
          <w:lang w:eastAsia="cs-CZ"/>
        </w:rPr>
      </w:pPr>
      <w:r w:rsidRPr="0021175E">
        <w:rPr>
          <w:rFonts w:ascii="Arial Narrow" w:hAnsi="Arial Narrow"/>
          <w:color w:val="000000"/>
          <w:szCs w:val="20"/>
          <w:lang w:eastAsia="cs-CZ"/>
        </w:rPr>
        <w:t>DIĆ:</w:t>
      </w:r>
      <w:r w:rsidRPr="0021175E">
        <w:rPr>
          <w:rFonts w:ascii="Arial Narrow" w:hAnsi="Arial Narrow"/>
          <w:color w:val="000000"/>
          <w:szCs w:val="20"/>
          <w:lang w:eastAsia="cs-CZ"/>
        </w:rPr>
        <w:tab/>
      </w:r>
      <w:r w:rsidRPr="009A0A53">
        <w:rPr>
          <w:rFonts w:ascii="Arial Narrow" w:hAnsi="Arial Narrow"/>
          <w:color w:val="000000"/>
          <w:szCs w:val="20"/>
          <w:highlight w:val="yellow"/>
          <w:lang w:eastAsia="cs-CZ"/>
        </w:rPr>
        <w:t>…………………………..</w:t>
      </w:r>
    </w:p>
    <w:p w14:paraId="7B15A5DF" w14:textId="77777777" w:rsidR="002B1834" w:rsidRDefault="002B1834" w:rsidP="002B1834">
      <w:pPr>
        <w:widowControl w:val="0"/>
        <w:tabs>
          <w:tab w:val="left" w:pos="2977"/>
        </w:tabs>
        <w:spacing w:after="0" w:line="240" w:lineRule="auto"/>
        <w:ind w:left="425"/>
        <w:jc w:val="both"/>
        <w:rPr>
          <w:rFonts w:ascii="Arial Narrow" w:hAnsi="Arial Narrow"/>
          <w:color w:val="000000"/>
          <w:szCs w:val="20"/>
          <w:lang w:eastAsia="cs-CZ"/>
        </w:rPr>
      </w:pPr>
      <w:r w:rsidRPr="0021175E">
        <w:rPr>
          <w:rFonts w:ascii="Arial Narrow" w:hAnsi="Arial Narrow"/>
          <w:color w:val="000000"/>
        </w:rPr>
        <w:t>Zastoupen:</w:t>
      </w:r>
      <w:r w:rsidRPr="0021175E">
        <w:rPr>
          <w:rFonts w:ascii="Arial Narrow" w:hAnsi="Arial Narrow"/>
          <w:color w:val="000000"/>
        </w:rPr>
        <w:tab/>
      </w:r>
      <w:r w:rsidRPr="009A0A53">
        <w:rPr>
          <w:rFonts w:ascii="Arial Narrow" w:hAnsi="Arial Narrow"/>
          <w:color w:val="000000"/>
          <w:szCs w:val="20"/>
          <w:highlight w:val="yellow"/>
          <w:lang w:eastAsia="cs-CZ"/>
        </w:rPr>
        <w:t>…………………………..</w:t>
      </w:r>
    </w:p>
    <w:p w14:paraId="08894849" w14:textId="77777777" w:rsidR="002B1834" w:rsidRPr="0021175E" w:rsidRDefault="002B1834" w:rsidP="002B1834">
      <w:pPr>
        <w:widowControl w:val="0"/>
        <w:tabs>
          <w:tab w:val="left" w:pos="2977"/>
        </w:tabs>
        <w:spacing w:after="120" w:line="240" w:lineRule="auto"/>
        <w:ind w:left="425"/>
        <w:jc w:val="both"/>
        <w:rPr>
          <w:rFonts w:ascii="Arial Narrow" w:eastAsia="Times New Roman" w:hAnsi="Arial Narrow"/>
          <w:color w:val="000000"/>
          <w:szCs w:val="20"/>
          <w:lang w:eastAsia="cs-CZ"/>
        </w:rPr>
      </w:pPr>
      <w:r w:rsidRPr="0021175E">
        <w:rPr>
          <w:rFonts w:ascii="Arial Narrow" w:hAnsi="Arial Narrow"/>
          <w:color w:val="000000"/>
        </w:rPr>
        <w:t xml:space="preserve">Zápis v obchodním rejstříku: </w:t>
      </w:r>
      <w:r w:rsidRPr="0021175E">
        <w:rPr>
          <w:rFonts w:ascii="Arial Narrow" w:hAnsi="Arial Narrow"/>
          <w:color w:val="000000"/>
        </w:rPr>
        <w:tab/>
      </w:r>
      <w:r w:rsidRPr="009A0A53">
        <w:rPr>
          <w:rFonts w:ascii="Arial Narrow" w:hAnsi="Arial Narrow"/>
          <w:color w:val="000000"/>
          <w:highlight w:val="yellow"/>
        </w:rPr>
        <w:t>…………………………..</w:t>
      </w:r>
    </w:p>
    <w:p w14:paraId="15A6DE21" w14:textId="77777777" w:rsidR="002B1834" w:rsidRPr="0021175E" w:rsidRDefault="002B1834" w:rsidP="002B1834">
      <w:pPr>
        <w:widowControl w:val="0"/>
        <w:tabs>
          <w:tab w:val="left" w:pos="2977"/>
        </w:tabs>
        <w:spacing w:after="120" w:line="240" w:lineRule="auto"/>
        <w:ind w:left="425"/>
        <w:jc w:val="both"/>
        <w:rPr>
          <w:rFonts w:ascii="Arial Narrow" w:hAnsi="Arial Narrow"/>
          <w:color w:val="000000"/>
        </w:rPr>
      </w:pPr>
      <w:r w:rsidRPr="0021175E">
        <w:rPr>
          <w:rFonts w:ascii="Arial Narrow" w:hAnsi="Arial Narrow"/>
          <w:color w:val="000000"/>
        </w:rPr>
        <w:t>Korespondenční adresa:</w:t>
      </w:r>
      <w:r w:rsidRPr="0021175E">
        <w:rPr>
          <w:rFonts w:ascii="Arial Narrow" w:hAnsi="Arial Narrow"/>
          <w:color w:val="000000"/>
        </w:rPr>
        <w:tab/>
      </w:r>
      <w:r w:rsidRPr="009A0A53">
        <w:rPr>
          <w:rFonts w:ascii="Arial Narrow" w:hAnsi="Arial Narrow"/>
          <w:color w:val="000000"/>
          <w:highlight w:val="yellow"/>
        </w:rPr>
        <w:t>…………………………..</w:t>
      </w:r>
    </w:p>
    <w:p w14:paraId="3DA46803" w14:textId="77777777" w:rsidR="002B1834" w:rsidRDefault="002B1834" w:rsidP="002B1834">
      <w:pPr>
        <w:widowControl w:val="0"/>
        <w:tabs>
          <w:tab w:val="left" w:pos="2977"/>
        </w:tabs>
        <w:spacing w:after="0" w:line="240" w:lineRule="auto"/>
        <w:ind w:left="425"/>
        <w:rPr>
          <w:rFonts w:ascii="Arial Narrow" w:hAnsi="Arial Narrow"/>
          <w:color w:val="000000"/>
        </w:rPr>
      </w:pPr>
      <w:r w:rsidRPr="0021175E">
        <w:rPr>
          <w:rFonts w:ascii="Arial Narrow" w:hAnsi="Arial Narrow"/>
          <w:color w:val="000000"/>
        </w:rPr>
        <w:t xml:space="preserve">Kontaktní osoba:  </w:t>
      </w:r>
      <w:r w:rsidRPr="0021175E">
        <w:rPr>
          <w:rFonts w:ascii="Arial Narrow" w:hAnsi="Arial Narrow"/>
          <w:color w:val="000000"/>
        </w:rPr>
        <w:tab/>
      </w:r>
      <w:r w:rsidRPr="009A0A53">
        <w:rPr>
          <w:rFonts w:ascii="Arial Narrow" w:hAnsi="Arial Narrow"/>
          <w:color w:val="000000"/>
          <w:highlight w:val="yellow"/>
        </w:rPr>
        <w:t>……………………</w:t>
      </w:r>
      <w:r>
        <w:rPr>
          <w:rFonts w:ascii="Arial Narrow" w:hAnsi="Arial Narrow"/>
          <w:color w:val="000000"/>
        </w:rPr>
        <w:t xml:space="preserve">, </w:t>
      </w:r>
      <w:r w:rsidRPr="0021175E">
        <w:rPr>
          <w:rFonts w:ascii="Arial Narrow" w:hAnsi="Arial Narrow"/>
          <w:color w:val="000000"/>
        </w:rPr>
        <w:t xml:space="preserve">tel. č.: </w:t>
      </w:r>
      <w:r w:rsidRPr="009A0A53">
        <w:rPr>
          <w:rFonts w:ascii="Arial Narrow" w:hAnsi="Arial Narrow"/>
          <w:color w:val="000000"/>
          <w:highlight w:val="yellow"/>
        </w:rPr>
        <w:t>…………</w:t>
      </w:r>
      <w:r w:rsidRPr="0021175E">
        <w:rPr>
          <w:rFonts w:ascii="Arial Narrow" w:hAnsi="Arial Narrow"/>
          <w:color w:val="000000"/>
        </w:rPr>
        <w:t>,</w:t>
      </w:r>
      <w:r>
        <w:rPr>
          <w:rFonts w:ascii="Arial Narrow" w:hAnsi="Arial Narrow"/>
          <w:color w:val="000000"/>
        </w:rPr>
        <w:t xml:space="preserve"> e</w:t>
      </w:r>
      <w:r w:rsidRPr="0021175E">
        <w:rPr>
          <w:rFonts w:ascii="Arial Narrow" w:hAnsi="Arial Narrow"/>
          <w:color w:val="000000"/>
        </w:rPr>
        <w:t>-mail</w:t>
      </w:r>
      <w:r w:rsidRPr="009A0A53">
        <w:rPr>
          <w:rFonts w:ascii="Arial Narrow" w:hAnsi="Arial Narrow"/>
          <w:color w:val="000000"/>
          <w:highlight w:val="yellow"/>
        </w:rPr>
        <w:t>: ………………….</w:t>
      </w:r>
    </w:p>
    <w:p w14:paraId="6FEB7CB4" w14:textId="77777777" w:rsidR="002B1834" w:rsidRDefault="002B1834" w:rsidP="002B1834">
      <w:pPr>
        <w:widowControl w:val="0"/>
        <w:tabs>
          <w:tab w:val="left" w:pos="2977"/>
        </w:tabs>
        <w:spacing w:after="0" w:line="240" w:lineRule="auto"/>
        <w:ind w:left="425"/>
        <w:rPr>
          <w:rFonts w:ascii="Arial Narrow" w:hAnsi="Arial Narrow"/>
          <w:color w:val="000000"/>
        </w:rPr>
      </w:pPr>
    </w:p>
    <w:p w14:paraId="247CFC13" w14:textId="77777777" w:rsidR="002B1834" w:rsidRDefault="002B1834" w:rsidP="002B1834">
      <w:pPr>
        <w:widowControl w:val="0"/>
        <w:tabs>
          <w:tab w:val="left" w:pos="2977"/>
        </w:tabs>
        <w:spacing w:after="0" w:line="240" w:lineRule="auto"/>
        <w:ind w:left="425"/>
        <w:rPr>
          <w:rFonts w:ascii="Arial Narrow" w:hAnsi="Arial Narrow"/>
          <w:color w:val="000000"/>
        </w:rPr>
      </w:pPr>
    </w:p>
    <w:p w14:paraId="462EC879" w14:textId="77777777" w:rsidR="007D1783" w:rsidRDefault="007D1783" w:rsidP="002B1834">
      <w:pPr>
        <w:widowControl w:val="0"/>
        <w:tabs>
          <w:tab w:val="left" w:pos="2835"/>
        </w:tabs>
        <w:spacing w:after="120" w:line="240" w:lineRule="auto"/>
        <w:ind w:left="426"/>
        <w:jc w:val="both"/>
        <w:rPr>
          <w:rFonts w:ascii="Arial Narrow" w:eastAsia="Times New Roman" w:hAnsi="Arial Narrow"/>
          <w:szCs w:val="20"/>
          <w:lang w:eastAsia="cs-CZ"/>
        </w:rPr>
      </w:pPr>
    </w:p>
    <w:p w14:paraId="799406D5" w14:textId="44B2130A" w:rsidR="00F42325" w:rsidRPr="00F42325" w:rsidRDefault="00F42325" w:rsidP="002B1834">
      <w:pPr>
        <w:widowControl w:val="0"/>
        <w:tabs>
          <w:tab w:val="left" w:pos="2835"/>
        </w:tabs>
        <w:spacing w:after="120" w:line="240" w:lineRule="auto"/>
        <w:ind w:left="426"/>
        <w:jc w:val="both"/>
        <w:rPr>
          <w:rFonts w:ascii="Arial Narrow" w:eastAsia="Times New Roman" w:hAnsi="Arial Narrow"/>
          <w:lang w:eastAsia="cs-CZ"/>
        </w:rPr>
      </w:pPr>
      <w:r w:rsidRPr="00F42325">
        <w:rPr>
          <w:rFonts w:ascii="Arial Narrow" w:hAnsi="Arial Narrow" w:cs="Arial"/>
        </w:rPr>
        <w:t xml:space="preserve">Objednatel, jakožto zadavatel veřejné zakázky </w:t>
      </w:r>
      <w:sdt>
        <w:sdtPr>
          <w:rPr>
            <w:rFonts w:ascii="Arial Narrow" w:hAnsi="Arial Narrow" w:cs="Arial"/>
          </w:rPr>
          <w:id w:val="-301012456"/>
          <w:placeholder>
            <w:docPart w:val="3BA2AB4485054EFA9123E2AF3C7F0D8A"/>
          </w:placeholder>
        </w:sdtPr>
        <w:sdtEndPr/>
        <w:sdtContent>
          <w:sdt>
            <w:sdtPr>
              <w:rPr>
                <w:rFonts w:ascii="Arial Narrow" w:hAnsi="Arial Narrow" w:cs="Arial"/>
                <w:b/>
              </w:rPr>
              <w:id w:val="-1071570093"/>
              <w:placeholder>
                <w:docPart w:val="3D4CB2F7189B4790959F46D2706B296D"/>
              </w:placeholder>
            </w:sdtPr>
            <w:sdtEndPr/>
            <w:sdtContent>
              <w:r w:rsidRPr="00947DBB">
                <w:rPr>
                  <w:rFonts w:ascii="Arial Narrow" w:eastAsia="Times New Roman" w:hAnsi="Arial Narrow"/>
                  <w:b/>
                  <w:szCs w:val="20"/>
                  <w:lang w:eastAsia="cs-CZ"/>
                </w:rPr>
                <w:t>Projekt objektových rozhlasů</w:t>
              </w:r>
            </w:sdtContent>
          </w:sdt>
        </w:sdtContent>
      </w:sdt>
      <w:r w:rsidRPr="00F42325">
        <w:rPr>
          <w:rFonts w:ascii="Arial Narrow" w:hAnsi="Arial Narrow" w:cs="Arial"/>
        </w:rPr>
        <w:t xml:space="preserve"> </w:t>
      </w:r>
      <w:r w:rsidRPr="00F42325">
        <w:rPr>
          <w:rFonts w:ascii="Arial Narrow" w:hAnsi="Arial Narrow" w:cs="Arial"/>
          <w:i/>
        </w:rPr>
        <w:t>(dále jen „</w:t>
      </w:r>
      <w:r w:rsidRPr="00F42325">
        <w:rPr>
          <w:rFonts w:ascii="Arial Narrow" w:hAnsi="Arial Narrow" w:cs="Arial"/>
          <w:b/>
          <w:i/>
        </w:rPr>
        <w:t>Veřejná zakázka</w:t>
      </w:r>
      <w:r w:rsidRPr="00F42325">
        <w:rPr>
          <w:rFonts w:ascii="Arial Narrow" w:hAnsi="Arial Narrow" w:cs="Arial"/>
          <w:i/>
        </w:rPr>
        <w:t>“)</w:t>
      </w:r>
      <w:r w:rsidRPr="00F42325">
        <w:rPr>
          <w:rFonts w:ascii="Arial Narrow" w:hAnsi="Arial Narrow" w:cs="Arial"/>
        </w:rPr>
        <w:t xml:space="preserve"> zadávané </w:t>
      </w:r>
      <w:sdt>
        <w:sdtPr>
          <w:rPr>
            <w:rFonts w:ascii="Arial Narrow" w:hAnsi="Arial Narrow" w:cs="Arial"/>
          </w:rPr>
          <w:id w:val="-54016491"/>
          <w:placeholder>
            <w:docPart w:val="6A1D6AB5ABF34BD68E4A2EDBB6A2D7F5"/>
          </w:placeholder>
          <w:comboBox>
            <w:listItem w:value="Zvolte položku."/>
            <w:listItem w:displayText="v zadávacím řízení v souladu se zákonem" w:value="v zadávacím řízení v souladu se zákonem"/>
            <w:listItem w:displayText="ve výběrovém řízení mimo režim zákona" w:value="ve výběrovém řízení mimo režim zákona"/>
          </w:comboBox>
        </w:sdtPr>
        <w:sdtEndPr/>
        <w:sdtContent>
          <w:r w:rsidRPr="00F42325">
            <w:rPr>
              <w:rFonts w:ascii="Arial Narrow" w:hAnsi="Arial Narrow" w:cs="Arial"/>
            </w:rPr>
            <w:t>ve výběrovém řízení mimo režim zákona</w:t>
          </w:r>
        </w:sdtContent>
      </w:sdt>
      <w:r w:rsidRPr="00F42325">
        <w:rPr>
          <w:rFonts w:ascii="Arial Narrow" w:hAnsi="Arial Narrow" w:cs="Arial"/>
        </w:rPr>
        <w:t xml:space="preserve"> č. 134/2016 Sb., o zadávání veřejných zakázek, ve znění pozdějších předpisů, </w:t>
      </w:r>
      <w:r w:rsidRPr="00F42325">
        <w:rPr>
          <w:rFonts w:ascii="Arial Narrow" w:hAnsi="Arial Narrow" w:cs="Arial"/>
          <w:i/>
        </w:rPr>
        <w:t>(dále jen „</w:t>
      </w:r>
      <w:r w:rsidRPr="00F42325">
        <w:rPr>
          <w:rFonts w:ascii="Arial Narrow" w:hAnsi="Arial Narrow" w:cs="Arial"/>
          <w:b/>
          <w:i/>
        </w:rPr>
        <w:t>ZZVZ</w:t>
      </w:r>
      <w:r w:rsidRPr="00F42325">
        <w:rPr>
          <w:rFonts w:ascii="Arial Narrow" w:hAnsi="Arial Narrow" w:cs="Arial"/>
          <w:i/>
        </w:rPr>
        <w:t>“)</w:t>
      </w:r>
      <w:r w:rsidRPr="00F42325">
        <w:rPr>
          <w:rFonts w:ascii="Arial Narrow" w:hAnsi="Arial Narrow" w:cs="Arial"/>
        </w:rPr>
        <w:t xml:space="preserve"> rozhodl o výběru Zhotovitele ke splnění Veřejné zakázky. Zhotovitel a Objednatel tak uzavírají níže uvedeného dne, měsíce a roku tuto smlouvu o dílo </w:t>
      </w:r>
      <w:r w:rsidRPr="00F42325">
        <w:rPr>
          <w:rFonts w:ascii="Arial Narrow" w:hAnsi="Arial Narrow" w:cs="Arial"/>
          <w:i/>
        </w:rPr>
        <w:t>(dále jen „</w:t>
      </w:r>
      <w:r w:rsidRPr="00F42325">
        <w:rPr>
          <w:rFonts w:ascii="Arial Narrow" w:hAnsi="Arial Narrow" w:cs="Arial"/>
          <w:b/>
          <w:i/>
        </w:rPr>
        <w:t>Smlouva</w:t>
      </w:r>
      <w:r w:rsidRPr="00F42325">
        <w:rPr>
          <w:rFonts w:ascii="Arial Narrow" w:hAnsi="Arial Narrow" w:cs="Arial"/>
          <w:i/>
        </w:rPr>
        <w:t>“)</w:t>
      </w:r>
      <w:r w:rsidRPr="00F42325">
        <w:rPr>
          <w:rFonts w:ascii="Arial Narrow" w:hAnsi="Arial Narrow" w:cs="Arial"/>
        </w:rPr>
        <w:t>.</w:t>
      </w:r>
    </w:p>
    <w:p w14:paraId="0ABCE61E" w14:textId="77777777" w:rsidR="002B1834" w:rsidRDefault="002B1834" w:rsidP="002B1834">
      <w:pPr>
        <w:widowControl w:val="0"/>
        <w:tabs>
          <w:tab w:val="left" w:pos="2977"/>
        </w:tabs>
        <w:spacing w:after="0" w:line="240" w:lineRule="auto"/>
        <w:ind w:left="425"/>
        <w:rPr>
          <w:rFonts w:ascii="Arial Narrow" w:hAnsi="Arial Narrow"/>
          <w:color w:val="000000"/>
        </w:rPr>
      </w:pPr>
    </w:p>
    <w:p w14:paraId="4A03BC0F" w14:textId="77777777" w:rsidR="002B1834" w:rsidRDefault="002B1834" w:rsidP="002B1834">
      <w:pPr>
        <w:widowControl w:val="0"/>
        <w:tabs>
          <w:tab w:val="left" w:pos="2977"/>
        </w:tabs>
        <w:spacing w:after="0" w:line="240" w:lineRule="auto"/>
        <w:ind w:left="425"/>
        <w:rPr>
          <w:rFonts w:ascii="Arial Narrow" w:hAnsi="Arial Narrow"/>
          <w:color w:val="000000"/>
        </w:rPr>
      </w:pPr>
    </w:p>
    <w:p w14:paraId="18436C56" w14:textId="77777777" w:rsidR="00F42325" w:rsidRDefault="00F42325" w:rsidP="002B1834">
      <w:pPr>
        <w:widowControl w:val="0"/>
        <w:tabs>
          <w:tab w:val="left" w:pos="2977"/>
        </w:tabs>
        <w:spacing w:after="0" w:line="240" w:lineRule="auto"/>
        <w:ind w:left="425"/>
        <w:rPr>
          <w:rFonts w:ascii="Arial Narrow" w:hAnsi="Arial Narrow"/>
          <w:color w:val="000000"/>
        </w:rPr>
      </w:pPr>
    </w:p>
    <w:p w14:paraId="271EB19F" w14:textId="77777777" w:rsidR="00F42325" w:rsidRDefault="00F42325" w:rsidP="002B1834">
      <w:pPr>
        <w:widowControl w:val="0"/>
        <w:tabs>
          <w:tab w:val="left" w:pos="2977"/>
        </w:tabs>
        <w:spacing w:after="0" w:line="240" w:lineRule="auto"/>
        <w:ind w:left="425"/>
        <w:rPr>
          <w:rFonts w:ascii="Arial Narrow" w:hAnsi="Arial Narrow"/>
          <w:color w:val="000000"/>
        </w:rPr>
      </w:pPr>
    </w:p>
    <w:p w14:paraId="55725411" w14:textId="77777777" w:rsidR="00F42325" w:rsidRDefault="00F42325" w:rsidP="002B1834">
      <w:pPr>
        <w:widowControl w:val="0"/>
        <w:tabs>
          <w:tab w:val="left" w:pos="2977"/>
        </w:tabs>
        <w:spacing w:after="0" w:line="240" w:lineRule="auto"/>
        <w:ind w:left="425"/>
        <w:rPr>
          <w:rFonts w:ascii="Arial Narrow" w:hAnsi="Arial Narrow"/>
          <w:color w:val="000000"/>
        </w:rPr>
      </w:pPr>
    </w:p>
    <w:p w14:paraId="672383FF" w14:textId="77777777" w:rsidR="00F42325" w:rsidRPr="002B1834" w:rsidRDefault="00F42325" w:rsidP="002B1834">
      <w:pPr>
        <w:widowControl w:val="0"/>
        <w:tabs>
          <w:tab w:val="left" w:pos="2977"/>
        </w:tabs>
        <w:spacing w:after="0" w:line="240" w:lineRule="auto"/>
        <w:ind w:left="425"/>
        <w:rPr>
          <w:rFonts w:ascii="Arial Narrow" w:hAnsi="Arial Narrow"/>
          <w:color w:val="000000"/>
        </w:rPr>
      </w:pPr>
    </w:p>
    <w:p w14:paraId="76B312EA" w14:textId="7036A56A" w:rsidR="002B1834" w:rsidRPr="00A37D4B" w:rsidRDefault="002B1834" w:rsidP="003E182F">
      <w:pPr>
        <w:pStyle w:val="Odstavecseseznamem"/>
        <w:numPr>
          <w:ilvl w:val="0"/>
          <w:numId w:val="1"/>
        </w:numPr>
        <w:tabs>
          <w:tab w:val="left" w:pos="0"/>
          <w:tab w:val="left" w:pos="360"/>
          <w:tab w:val="left" w:pos="720"/>
          <w:tab w:val="left" w:pos="1260"/>
        </w:tabs>
        <w:spacing w:after="0"/>
        <w:jc w:val="center"/>
        <w:rPr>
          <w:rFonts w:ascii="Arial Narrow" w:hAnsi="Arial Narrow" w:cstheme="minorHAnsi"/>
          <w:b/>
        </w:rPr>
      </w:pPr>
      <w:r w:rsidRPr="00A37D4B">
        <w:rPr>
          <w:rFonts w:ascii="Arial Narrow" w:hAnsi="Arial Narrow" w:cstheme="minorHAnsi"/>
          <w:b/>
        </w:rPr>
        <w:lastRenderedPageBreak/>
        <w:t>Účel smlouvy</w:t>
      </w:r>
    </w:p>
    <w:p w14:paraId="3F7AF66E" w14:textId="77777777" w:rsidR="002B1834" w:rsidRPr="00A37D4B" w:rsidRDefault="002B1834" w:rsidP="002B1834">
      <w:pPr>
        <w:pStyle w:val="Odstavecseseznamem"/>
        <w:tabs>
          <w:tab w:val="left" w:pos="0"/>
          <w:tab w:val="left" w:pos="360"/>
          <w:tab w:val="left" w:pos="720"/>
          <w:tab w:val="left" w:pos="1260"/>
        </w:tabs>
        <w:spacing w:after="0"/>
        <w:ind w:left="1080"/>
        <w:rPr>
          <w:rFonts w:ascii="Arial Narrow" w:hAnsi="Arial Narrow" w:cstheme="minorHAnsi"/>
          <w:b/>
        </w:rPr>
      </w:pPr>
    </w:p>
    <w:p w14:paraId="013CDFB8" w14:textId="736C5FED" w:rsidR="002B1834" w:rsidRDefault="002B1834" w:rsidP="002B1834">
      <w:pPr>
        <w:pStyle w:val="Odstavecseseznamem"/>
        <w:numPr>
          <w:ilvl w:val="1"/>
          <w:numId w:val="1"/>
        </w:numPr>
        <w:tabs>
          <w:tab w:val="left" w:pos="0"/>
          <w:tab w:val="left" w:pos="709"/>
          <w:tab w:val="left" w:pos="1260"/>
        </w:tabs>
        <w:ind w:hanging="720"/>
        <w:jc w:val="both"/>
        <w:rPr>
          <w:rFonts w:ascii="Arial Narrow" w:hAnsi="Arial Narrow" w:cstheme="minorHAnsi"/>
          <w:bCs/>
        </w:rPr>
      </w:pPr>
      <w:r w:rsidRPr="00A37D4B">
        <w:rPr>
          <w:rFonts w:ascii="Arial Narrow" w:hAnsi="Arial Narrow" w:cstheme="minorHAnsi"/>
          <w:bCs/>
        </w:rPr>
        <w:t>Účelem Smlouvy je vyhotovení projektové dokumentace pro výběr zhotovitele, který bude realizovat dodávku zvukového systému na vybraných objektech Objednatele tak, aby výsledkem realizace byl systém, který bude</w:t>
      </w:r>
      <w:r w:rsidR="00B21303" w:rsidRPr="00A37D4B">
        <w:rPr>
          <w:rFonts w:ascii="Arial Narrow" w:hAnsi="Arial Narrow" w:cstheme="minorHAnsi"/>
          <w:bCs/>
        </w:rPr>
        <w:t xml:space="preserve"> splňovat požadavky </w:t>
      </w:r>
      <w:r w:rsidR="00A37D4B" w:rsidRPr="00A37D4B">
        <w:rPr>
          <w:rFonts w:ascii="Arial Narrow" w:hAnsi="Arial Narrow" w:cstheme="minorHAnsi"/>
          <w:bCs/>
        </w:rPr>
        <w:t>Objednatele</w:t>
      </w:r>
      <w:r w:rsidR="00B21303" w:rsidRPr="00A37D4B">
        <w:rPr>
          <w:rFonts w:ascii="Arial Narrow" w:hAnsi="Arial Narrow" w:cstheme="minorHAnsi"/>
          <w:bCs/>
        </w:rPr>
        <w:t xml:space="preserve"> na fungování a ovládání v rámci jednotlivých objektů (jako celku)</w:t>
      </w:r>
      <w:r w:rsidR="00A37D4B" w:rsidRPr="00A37D4B">
        <w:rPr>
          <w:rFonts w:ascii="Arial Narrow" w:hAnsi="Arial Narrow" w:cstheme="minorHAnsi"/>
          <w:bCs/>
        </w:rPr>
        <w:t xml:space="preserve">. </w:t>
      </w:r>
      <w:r w:rsidRPr="00A37D4B">
        <w:rPr>
          <w:rFonts w:ascii="Arial Narrow" w:hAnsi="Arial Narrow" w:cstheme="minorHAnsi"/>
          <w:bCs/>
        </w:rPr>
        <w:t xml:space="preserve"> </w:t>
      </w:r>
    </w:p>
    <w:p w14:paraId="48244850" w14:textId="77777777" w:rsidR="00F42325" w:rsidRDefault="00F42325" w:rsidP="00F42325">
      <w:pPr>
        <w:pStyle w:val="Odstavecseseznamem"/>
        <w:tabs>
          <w:tab w:val="left" w:pos="0"/>
          <w:tab w:val="left" w:pos="709"/>
          <w:tab w:val="left" w:pos="1260"/>
        </w:tabs>
        <w:jc w:val="both"/>
        <w:rPr>
          <w:rFonts w:ascii="Arial Narrow" w:hAnsi="Arial Narrow" w:cstheme="minorHAnsi"/>
          <w:bCs/>
        </w:rPr>
      </w:pPr>
    </w:p>
    <w:p w14:paraId="288878F3" w14:textId="77777777" w:rsidR="00F42325" w:rsidRPr="00F42325" w:rsidRDefault="00F42325" w:rsidP="00F42325">
      <w:pPr>
        <w:pStyle w:val="Odstavecseseznamem"/>
        <w:numPr>
          <w:ilvl w:val="1"/>
          <w:numId w:val="1"/>
        </w:numPr>
        <w:tabs>
          <w:tab w:val="left" w:pos="0"/>
          <w:tab w:val="left" w:pos="709"/>
          <w:tab w:val="left" w:pos="1260"/>
        </w:tabs>
        <w:ind w:hanging="720"/>
        <w:jc w:val="both"/>
        <w:rPr>
          <w:rFonts w:ascii="Arial Narrow" w:hAnsi="Arial Narrow" w:cstheme="minorHAnsi"/>
          <w:b/>
        </w:rPr>
      </w:pPr>
      <w:r w:rsidRPr="00F42325">
        <w:rPr>
          <w:rFonts w:ascii="Arial Narrow" w:hAnsi="Arial Narrow" w:cstheme="minorHAnsi"/>
          <w:b/>
        </w:rPr>
        <w:t>Dotace</w:t>
      </w:r>
    </w:p>
    <w:p w14:paraId="1694DC45" w14:textId="77777777" w:rsidR="00F42325" w:rsidRDefault="00F42325" w:rsidP="00F42325">
      <w:pPr>
        <w:pStyle w:val="Odstavecseseznamem"/>
        <w:numPr>
          <w:ilvl w:val="2"/>
          <w:numId w:val="1"/>
        </w:numPr>
        <w:tabs>
          <w:tab w:val="left" w:pos="0"/>
          <w:tab w:val="left" w:pos="709"/>
          <w:tab w:val="left" w:pos="1260"/>
        </w:tabs>
        <w:jc w:val="both"/>
        <w:rPr>
          <w:rFonts w:ascii="Arial Narrow" w:hAnsi="Arial Narrow" w:cstheme="minorHAnsi"/>
          <w:bCs/>
        </w:rPr>
      </w:pPr>
      <w:r w:rsidRPr="00F42325">
        <w:rPr>
          <w:rFonts w:ascii="Arial Narrow" w:hAnsi="Arial Narrow" w:cstheme="minorHAnsi"/>
          <w:bCs/>
        </w:rPr>
        <w:t xml:space="preserve">Objednatel je příjemcem dotace na Dílo, a to z operačního program Jan Amos Komenský, výzva č. 02_23_023 ERDF pro VŠ, kvalita v rámci projektu INVEST4MUNI, </w:t>
      </w:r>
      <w:proofErr w:type="spellStart"/>
      <w:r w:rsidRPr="00F42325">
        <w:rPr>
          <w:rFonts w:ascii="Arial Narrow" w:hAnsi="Arial Narrow" w:cstheme="minorHAnsi"/>
          <w:bCs/>
        </w:rPr>
        <w:t>reg</w:t>
      </w:r>
      <w:proofErr w:type="spellEnd"/>
      <w:r w:rsidRPr="00F42325">
        <w:rPr>
          <w:rFonts w:ascii="Arial Narrow" w:hAnsi="Arial Narrow" w:cstheme="minorHAnsi"/>
          <w:bCs/>
        </w:rPr>
        <w:t>. č.: CZ.02.02.01/00/23_023/0009100 (dále jen „Projekt“).</w:t>
      </w:r>
    </w:p>
    <w:p w14:paraId="296884EC" w14:textId="77777777" w:rsidR="00F42325" w:rsidRPr="00F42325" w:rsidRDefault="00F42325" w:rsidP="00F42325">
      <w:pPr>
        <w:pStyle w:val="Odstavecseseznamem"/>
        <w:tabs>
          <w:tab w:val="left" w:pos="0"/>
          <w:tab w:val="left" w:pos="709"/>
          <w:tab w:val="left" w:pos="1260"/>
        </w:tabs>
        <w:ind w:left="1080"/>
        <w:jc w:val="both"/>
        <w:rPr>
          <w:rFonts w:ascii="Arial Narrow" w:hAnsi="Arial Narrow" w:cstheme="minorHAnsi"/>
          <w:bCs/>
        </w:rPr>
      </w:pPr>
    </w:p>
    <w:p w14:paraId="67D2FC4F" w14:textId="77777777" w:rsidR="00F42325" w:rsidRPr="00F42325" w:rsidRDefault="00F42325" w:rsidP="00F42325">
      <w:pPr>
        <w:pStyle w:val="Odstavecseseznamem"/>
        <w:numPr>
          <w:ilvl w:val="2"/>
          <w:numId w:val="1"/>
        </w:numPr>
        <w:tabs>
          <w:tab w:val="left" w:pos="0"/>
          <w:tab w:val="left" w:pos="709"/>
          <w:tab w:val="left" w:pos="1260"/>
        </w:tabs>
        <w:jc w:val="both"/>
        <w:rPr>
          <w:rFonts w:ascii="Arial Narrow" w:hAnsi="Arial Narrow" w:cstheme="minorHAnsi"/>
          <w:bCs/>
        </w:rPr>
      </w:pPr>
      <w:r w:rsidRPr="00F42325">
        <w:rPr>
          <w:rFonts w:ascii="Arial Narrow" w:hAnsi="Arial Narrow" w:cstheme="minorHAnsi"/>
          <w:bCs/>
        </w:rPr>
        <w:t>Smluvní strany berou na vědomí, že jakékoli, byť jen částečné, neplnění povinností vyplývajících ze Smlouvy, ať už na straně Objednatele či Zhotovitele, může ohrozit čerpání dotace, příp. může vést k udělení sankcí Objednateli ze strany orgánů oprávněných k výkonu kontroly Projektu. Škoda, která může Objednateli neplněním povinností Smluvních stran stanovených Smlouvou vzniknout, tak může i přesáhnout cenu Díla.</w:t>
      </w:r>
    </w:p>
    <w:p w14:paraId="3B5EF98D" w14:textId="77777777" w:rsidR="002B1834" w:rsidRPr="002B1834" w:rsidRDefault="002B1834" w:rsidP="002B1834">
      <w:pPr>
        <w:tabs>
          <w:tab w:val="left" w:pos="0"/>
          <w:tab w:val="left" w:pos="360"/>
          <w:tab w:val="left" w:pos="720"/>
          <w:tab w:val="left" w:pos="1260"/>
        </w:tabs>
        <w:spacing w:after="0"/>
        <w:jc w:val="center"/>
        <w:rPr>
          <w:rFonts w:ascii="Arial Narrow" w:hAnsi="Arial Narrow" w:cstheme="minorHAnsi"/>
          <w:b/>
        </w:rPr>
      </w:pPr>
    </w:p>
    <w:p w14:paraId="41ED4D9A" w14:textId="4C79C623" w:rsidR="003E182F" w:rsidRPr="002B1834" w:rsidRDefault="00BA78B9" w:rsidP="003E182F">
      <w:pPr>
        <w:pStyle w:val="Odstavecseseznamem"/>
        <w:numPr>
          <w:ilvl w:val="0"/>
          <w:numId w:val="1"/>
        </w:numPr>
        <w:tabs>
          <w:tab w:val="left" w:pos="0"/>
          <w:tab w:val="left" w:pos="360"/>
          <w:tab w:val="left" w:pos="720"/>
          <w:tab w:val="left" w:pos="1260"/>
        </w:tabs>
        <w:spacing w:after="0"/>
        <w:jc w:val="center"/>
        <w:rPr>
          <w:rFonts w:ascii="Arial Narrow" w:hAnsi="Arial Narrow" w:cstheme="minorHAnsi"/>
          <w:b/>
        </w:rPr>
      </w:pPr>
      <w:r w:rsidRPr="002B1834">
        <w:rPr>
          <w:rFonts w:ascii="Arial Narrow" w:hAnsi="Arial Narrow" w:cstheme="minorHAnsi"/>
          <w:b/>
        </w:rPr>
        <w:t xml:space="preserve">Předmět plnění </w:t>
      </w:r>
    </w:p>
    <w:p w14:paraId="0DBA4A96" w14:textId="77777777" w:rsidR="00781D0F" w:rsidRPr="002B1834" w:rsidRDefault="00781D0F" w:rsidP="003E182F">
      <w:pPr>
        <w:tabs>
          <w:tab w:val="left" w:pos="0"/>
          <w:tab w:val="left" w:pos="360"/>
          <w:tab w:val="left" w:pos="720"/>
          <w:tab w:val="left" w:pos="1260"/>
        </w:tabs>
        <w:spacing w:after="0"/>
        <w:jc w:val="center"/>
        <w:rPr>
          <w:rFonts w:ascii="Arial Narrow" w:hAnsi="Arial Narrow" w:cstheme="minorHAnsi"/>
          <w:b/>
        </w:rPr>
      </w:pPr>
    </w:p>
    <w:p w14:paraId="1819DECD" w14:textId="2163024F" w:rsidR="00BA78B9" w:rsidRDefault="00BA78B9" w:rsidP="00E17C7F">
      <w:pPr>
        <w:pStyle w:val="Odstavecseseznamem"/>
        <w:numPr>
          <w:ilvl w:val="1"/>
          <w:numId w:val="1"/>
        </w:numPr>
        <w:tabs>
          <w:tab w:val="left" w:pos="0"/>
          <w:tab w:val="left" w:pos="709"/>
          <w:tab w:val="left" w:pos="1260"/>
        </w:tabs>
        <w:spacing w:before="240"/>
        <w:ind w:hanging="720"/>
        <w:jc w:val="both"/>
        <w:rPr>
          <w:rFonts w:ascii="Arial Narrow" w:hAnsi="Arial Narrow" w:cstheme="minorHAnsi"/>
          <w:bCs/>
        </w:rPr>
      </w:pPr>
      <w:r w:rsidRPr="002B1834">
        <w:rPr>
          <w:rFonts w:ascii="Arial Narrow" w:hAnsi="Arial Narrow" w:cstheme="minorHAnsi"/>
          <w:bCs/>
        </w:rPr>
        <w:t>Předmětem plnění je zhotovení Projektové dokumentace (též „</w:t>
      </w:r>
      <w:r w:rsidRPr="002D30EA">
        <w:rPr>
          <w:rFonts w:ascii="Arial Narrow" w:hAnsi="Arial Narrow" w:cstheme="minorHAnsi"/>
          <w:b/>
          <w:i/>
          <w:iCs/>
        </w:rPr>
        <w:t>PD</w:t>
      </w:r>
      <w:r w:rsidRPr="002B1834">
        <w:rPr>
          <w:rFonts w:ascii="Arial Narrow" w:hAnsi="Arial Narrow" w:cstheme="minorHAnsi"/>
          <w:bCs/>
        </w:rPr>
        <w:t xml:space="preserve">“) v souladu s právními předpisy vztahujícími se k předmětu plnění včetně platných norem ČSN a případně vydaných evropských norem. </w:t>
      </w:r>
    </w:p>
    <w:p w14:paraId="321AA7AC" w14:textId="77777777" w:rsidR="00E17C7F" w:rsidRPr="002B1834" w:rsidRDefault="00E17C7F" w:rsidP="00E17C7F">
      <w:pPr>
        <w:pStyle w:val="Odstavecseseznamem"/>
        <w:tabs>
          <w:tab w:val="left" w:pos="0"/>
          <w:tab w:val="left" w:pos="709"/>
          <w:tab w:val="left" w:pos="1260"/>
        </w:tabs>
        <w:spacing w:before="240"/>
        <w:jc w:val="both"/>
        <w:rPr>
          <w:rFonts w:ascii="Arial Narrow" w:hAnsi="Arial Narrow" w:cstheme="minorHAnsi"/>
          <w:bCs/>
        </w:rPr>
      </w:pPr>
    </w:p>
    <w:p w14:paraId="33852DBF" w14:textId="015D2378" w:rsidR="00BA78B9" w:rsidRPr="002B1834" w:rsidRDefault="00BA78B9" w:rsidP="00E17C7F">
      <w:pPr>
        <w:pStyle w:val="Odstavecseseznamem"/>
        <w:numPr>
          <w:ilvl w:val="1"/>
          <w:numId w:val="1"/>
        </w:numPr>
        <w:tabs>
          <w:tab w:val="left" w:pos="0"/>
          <w:tab w:val="left" w:pos="720"/>
          <w:tab w:val="left" w:pos="1260"/>
        </w:tabs>
        <w:spacing w:before="240"/>
        <w:ind w:hanging="720"/>
        <w:jc w:val="both"/>
        <w:rPr>
          <w:rFonts w:ascii="Arial Narrow" w:hAnsi="Arial Narrow" w:cstheme="minorHAnsi"/>
          <w:bCs/>
        </w:rPr>
      </w:pPr>
      <w:r w:rsidRPr="002B1834">
        <w:rPr>
          <w:rFonts w:ascii="Arial Narrow" w:hAnsi="Arial Narrow" w:cstheme="minorHAnsi"/>
          <w:bCs/>
        </w:rPr>
        <w:t>Předmět plnění se blíže specifikuje v rozsahu těchto prací, výkonů a činností:</w:t>
      </w:r>
      <w:r w:rsidR="00346036" w:rsidRPr="002B1834">
        <w:rPr>
          <w:rFonts w:ascii="Arial Narrow" w:hAnsi="Arial Narrow" w:cstheme="minorHAnsi"/>
          <w:bCs/>
        </w:rPr>
        <w:t xml:space="preserve"> </w:t>
      </w:r>
    </w:p>
    <w:p w14:paraId="45186D5B" w14:textId="36F11992" w:rsidR="00FD1943" w:rsidRPr="002B1834" w:rsidRDefault="00BA78B9" w:rsidP="00747B99">
      <w:pPr>
        <w:pStyle w:val="Odstavecseseznamem"/>
        <w:numPr>
          <w:ilvl w:val="0"/>
          <w:numId w:val="2"/>
        </w:numPr>
        <w:tabs>
          <w:tab w:val="left" w:pos="0"/>
          <w:tab w:val="left" w:pos="709"/>
          <w:tab w:val="left" w:pos="1260"/>
        </w:tabs>
        <w:jc w:val="both"/>
        <w:rPr>
          <w:rFonts w:ascii="Arial Narrow" w:hAnsi="Arial Narrow" w:cstheme="minorHAnsi"/>
          <w:bCs/>
        </w:rPr>
      </w:pPr>
      <w:r w:rsidRPr="002B1834">
        <w:rPr>
          <w:rFonts w:ascii="Arial Narrow" w:hAnsi="Arial Narrow" w:cstheme="minorHAnsi"/>
          <w:bCs/>
        </w:rPr>
        <w:t xml:space="preserve">Zhotovení projektové dokumentace pro výběr dodavatele </w:t>
      </w:r>
      <w:r w:rsidR="00047EF8" w:rsidRPr="002B1834">
        <w:rPr>
          <w:rFonts w:ascii="Arial Narrow" w:hAnsi="Arial Narrow" w:cstheme="minorHAnsi"/>
          <w:bCs/>
        </w:rPr>
        <w:t>díla</w:t>
      </w:r>
      <w:r w:rsidR="00747B99" w:rsidRPr="002B1834">
        <w:rPr>
          <w:rFonts w:ascii="Arial Narrow" w:hAnsi="Arial Narrow" w:cstheme="minorHAnsi"/>
          <w:bCs/>
        </w:rPr>
        <w:t xml:space="preserve"> včetně</w:t>
      </w:r>
      <w:r w:rsidR="00346036" w:rsidRPr="002B1834">
        <w:rPr>
          <w:rFonts w:ascii="Arial Narrow" w:hAnsi="Arial Narrow" w:cstheme="minorHAnsi"/>
          <w:bCs/>
        </w:rPr>
        <w:t xml:space="preserve"> výkaz</w:t>
      </w:r>
      <w:r w:rsidR="00747B99" w:rsidRPr="002B1834">
        <w:rPr>
          <w:rFonts w:ascii="Arial Narrow" w:hAnsi="Arial Narrow" w:cstheme="minorHAnsi"/>
          <w:bCs/>
        </w:rPr>
        <w:t>u</w:t>
      </w:r>
      <w:r w:rsidR="00346036" w:rsidRPr="002B1834">
        <w:rPr>
          <w:rFonts w:ascii="Arial Narrow" w:hAnsi="Arial Narrow" w:cstheme="minorHAnsi"/>
          <w:bCs/>
        </w:rPr>
        <w:t xml:space="preserve"> výměr členěn</w:t>
      </w:r>
      <w:r w:rsidR="00747B99" w:rsidRPr="002B1834">
        <w:rPr>
          <w:rFonts w:ascii="Arial Narrow" w:hAnsi="Arial Narrow" w:cstheme="minorHAnsi"/>
          <w:bCs/>
        </w:rPr>
        <w:t>ého</w:t>
      </w:r>
      <w:r w:rsidR="00346036" w:rsidRPr="002B1834">
        <w:rPr>
          <w:rFonts w:ascii="Arial Narrow" w:hAnsi="Arial Narrow" w:cstheme="minorHAnsi"/>
          <w:bCs/>
        </w:rPr>
        <w:t xml:space="preserve"> dle jednotlivých část</w:t>
      </w:r>
      <w:r w:rsidR="00E6669B">
        <w:rPr>
          <w:rFonts w:ascii="Arial Narrow" w:hAnsi="Arial Narrow" w:cstheme="minorHAnsi"/>
          <w:bCs/>
        </w:rPr>
        <w:t>í</w:t>
      </w:r>
      <w:r w:rsidR="00346036" w:rsidRPr="002B1834">
        <w:rPr>
          <w:rFonts w:ascii="Arial Narrow" w:hAnsi="Arial Narrow" w:cstheme="minorHAnsi"/>
          <w:bCs/>
        </w:rPr>
        <w:t xml:space="preserve"> </w:t>
      </w:r>
      <w:r w:rsidR="00C2334F">
        <w:rPr>
          <w:rFonts w:ascii="Arial Narrow" w:hAnsi="Arial Narrow" w:cstheme="minorHAnsi"/>
          <w:bCs/>
        </w:rPr>
        <w:t xml:space="preserve">dle Přílohy č. 1a Smlouvy </w:t>
      </w:r>
      <w:r w:rsidR="00346036" w:rsidRPr="002B1834">
        <w:rPr>
          <w:rFonts w:ascii="Arial Narrow" w:hAnsi="Arial Narrow" w:cstheme="minorHAnsi"/>
          <w:bCs/>
        </w:rPr>
        <w:t>a položkov</w:t>
      </w:r>
      <w:r w:rsidR="00747B99" w:rsidRPr="002B1834">
        <w:rPr>
          <w:rFonts w:ascii="Arial Narrow" w:hAnsi="Arial Narrow" w:cstheme="minorHAnsi"/>
          <w:bCs/>
        </w:rPr>
        <w:t>ého</w:t>
      </w:r>
      <w:r w:rsidR="00346036" w:rsidRPr="002B1834">
        <w:rPr>
          <w:rFonts w:ascii="Arial Narrow" w:hAnsi="Arial Narrow" w:cstheme="minorHAnsi"/>
          <w:bCs/>
        </w:rPr>
        <w:t xml:space="preserve"> rozpočt</w:t>
      </w:r>
      <w:r w:rsidR="00C2334F">
        <w:rPr>
          <w:rFonts w:ascii="Arial Narrow" w:hAnsi="Arial Narrow" w:cstheme="minorHAnsi"/>
          <w:bCs/>
        </w:rPr>
        <w:t>u členěného dle jednotlivých částí dle přílohy č. 1a Smlouvy</w:t>
      </w:r>
      <w:r w:rsidR="003548F9" w:rsidRPr="002B1834">
        <w:rPr>
          <w:rFonts w:ascii="Arial Narrow" w:hAnsi="Arial Narrow" w:cstheme="minorHAnsi"/>
          <w:bCs/>
        </w:rPr>
        <w:t>. T</w:t>
      </w:r>
      <w:r w:rsidR="00346036" w:rsidRPr="002B1834">
        <w:rPr>
          <w:rFonts w:ascii="Arial Narrow" w:hAnsi="Arial Narrow" w:cstheme="minorHAnsi"/>
          <w:bCs/>
        </w:rPr>
        <w:t>o vše v</w:t>
      </w:r>
      <w:r w:rsidR="00747B99" w:rsidRPr="002B1834">
        <w:rPr>
          <w:rFonts w:ascii="Arial Narrow" w:hAnsi="Arial Narrow" w:cstheme="minorHAnsi"/>
          <w:bCs/>
        </w:rPr>
        <w:t> </w:t>
      </w:r>
      <w:r w:rsidR="00346036" w:rsidRPr="002B1834">
        <w:rPr>
          <w:rFonts w:ascii="Arial Narrow" w:hAnsi="Arial Narrow" w:cstheme="minorHAnsi"/>
          <w:bCs/>
        </w:rPr>
        <w:t>objekt</w:t>
      </w:r>
      <w:r w:rsidR="00747B99" w:rsidRPr="002B1834">
        <w:rPr>
          <w:rFonts w:ascii="Arial Narrow" w:hAnsi="Arial Narrow" w:cstheme="minorHAnsi"/>
          <w:bCs/>
        </w:rPr>
        <w:t>ech uvedených v Příloze č. 1a</w:t>
      </w:r>
      <w:r w:rsidR="00E17C7F">
        <w:rPr>
          <w:rFonts w:ascii="Arial Narrow" w:hAnsi="Arial Narrow" w:cstheme="minorHAnsi"/>
          <w:bCs/>
        </w:rPr>
        <w:t>, č. 2</w:t>
      </w:r>
      <w:r w:rsidR="00BE3E50" w:rsidRPr="002B1834">
        <w:rPr>
          <w:rFonts w:ascii="Arial Narrow" w:hAnsi="Arial Narrow" w:cstheme="minorHAnsi"/>
          <w:bCs/>
        </w:rPr>
        <w:t xml:space="preserve"> a č. 3</w:t>
      </w:r>
      <w:r w:rsidR="00747B99" w:rsidRPr="002B1834">
        <w:rPr>
          <w:rFonts w:ascii="Arial Narrow" w:hAnsi="Arial Narrow" w:cstheme="minorHAnsi"/>
          <w:bCs/>
        </w:rPr>
        <w:t xml:space="preserve"> Smlouvy a </w:t>
      </w:r>
      <w:r w:rsidR="00FD1943" w:rsidRPr="002B1834">
        <w:rPr>
          <w:rFonts w:ascii="Arial Narrow" w:hAnsi="Arial Narrow" w:cstheme="minorHAnsi"/>
          <w:bCs/>
        </w:rPr>
        <w:t>za podmínek uvedených:</w:t>
      </w:r>
    </w:p>
    <w:p w14:paraId="0063AD22" w14:textId="543CDF69" w:rsidR="00FD1943" w:rsidRPr="002B1834" w:rsidRDefault="00E17C7F" w:rsidP="00FD1943">
      <w:pPr>
        <w:pStyle w:val="Odstavecseseznamem"/>
        <w:numPr>
          <w:ilvl w:val="1"/>
          <w:numId w:val="2"/>
        </w:numPr>
        <w:tabs>
          <w:tab w:val="left" w:pos="0"/>
          <w:tab w:val="left" w:pos="709"/>
          <w:tab w:val="left" w:pos="1260"/>
        </w:tabs>
        <w:jc w:val="both"/>
        <w:rPr>
          <w:rFonts w:ascii="Arial Narrow" w:hAnsi="Arial Narrow" w:cstheme="minorHAnsi"/>
          <w:bCs/>
        </w:rPr>
      </w:pPr>
      <w:r w:rsidRPr="002B1834">
        <w:rPr>
          <w:rFonts w:ascii="Arial Narrow" w:hAnsi="Arial Narrow" w:cstheme="minorHAnsi"/>
          <w:bCs/>
        </w:rPr>
        <w:t>V</w:t>
      </w:r>
      <w:r>
        <w:rPr>
          <w:rFonts w:ascii="Arial Narrow" w:hAnsi="Arial Narrow" w:cstheme="minorHAnsi"/>
          <w:bCs/>
        </w:rPr>
        <w:t xml:space="preserve"> Technické specifikaci zvukového systému </w:t>
      </w:r>
      <w:r w:rsidR="00747B99" w:rsidRPr="002B1834">
        <w:rPr>
          <w:rFonts w:ascii="Arial Narrow" w:hAnsi="Arial Narrow" w:cstheme="minorHAnsi"/>
          <w:bCs/>
        </w:rPr>
        <w:t xml:space="preserve">v Příloze č. </w:t>
      </w:r>
      <w:r>
        <w:rPr>
          <w:rFonts w:ascii="Arial Narrow" w:hAnsi="Arial Narrow" w:cstheme="minorHAnsi"/>
          <w:bCs/>
        </w:rPr>
        <w:t>1</w:t>
      </w:r>
      <w:r w:rsidR="00FD1943" w:rsidRPr="002B1834">
        <w:rPr>
          <w:rFonts w:ascii="Arial Narrow" w:hAnsi="Arial Narrow" w:cstheme="minorHAnsi"/>
          <w:bCs/>
        </w:rPr>
        <w:t xml:space="preserve"> Smlouvy;</w:t>
      </w:r>
    </w:p>
    <w:p w14:paraId="11BA9C1D" w14:textId="61D52616" w:rsidR="00E17C7F" w:rsidRPr="00704226" w:rsidRDefault="00FD1943" w:rsidP="00FD1943">
      <w:pPr>
        <w:pStyle w:val="Odstavecseseznamem"/>
        <w:numPr>
          <w:ilvl w:val="1"/>
          <w:numId w:val="2"/>
        </w:numPr>
        <w:tabs>
          <w:tab w:val="left" w:pos="0"/>
          <w:tab w:val="left" w:pos="709"/>
          <w:tab w:val="left" w:pos="1260"/>
        </w:tabs>
        <w:jc w:val="both"/>
        <w:rPr>
          <w:rFonts w:ascii="Arial Narrow" w:hAnsi="Arial Narrow" w:cstheme="minorHAnsi"/>
          <w:bCs/>
        </w:rPr>
      </w:pPr>
      <w:r w:rsidRPr="00704226">
        <w:rPr>
          <w:rFonts w:ascii="Arial Narrow" w:hAnsi="Arial Narrow" w:cstheme="minorHAnsi"/>
          <w:bCs/>
        </w:rPr>
        <w:t xml:space="preserve">v Příloze č. 1b Smlouvy - </w:t>
      </w:r>
      <w:r w:rsidR="00704226" w:rsidRPr="00704226">
        <w:rPr>
          <w:rFonts w:ascii="Arial Narrow" w:hAnsi="Arial Narrow" w:cstheme="minorHAnsi"/>
          <w:bCs/>
        </w:rPr>
        <w:t>Studie stanovení standardů objektových rozhlasů na vybraných objektech MUNI</w:t>
      </w:r>
      <w:r w:rsidRPr="00704226">
        <w:rPr>
          <w:rFonts w:ascii="Arial Narrow" w:hAnsi="Arial Narrow" w:cstheme="minorHAnsi"/>
          <w:bCs/>
        </w:rPr>
        <w:t>;</w:t>
      </w:r>
    </w:p>
    <w:p w14:paraId="3F03D0E3" w14:textId="2208D7E6" w:rsidR="00E17C7F" w:rsidRPr="00E17C7F" w:rsidRDefault="00E17C7F" w:rsidP="00E17C7F">
      <w:pPr>
        <w:pStyle w:val="Odstavecseseznamem"/>
        <w:numPr>
          <w:ilvl w:val="1"/>
          <w:numId w:val="2"/>
        </w:numPr>
        <w:tabs>
          <w:tab w:val="left" w:pos="0"/>
          <w:tab w:val="left" w:pos="709"/>
          <w:tab w:val="left" w:pos="1260"/>
        </w:tabs>
        <w:jc w:val="both"/>
        <w:rPr>
          <w:rFonts w:ascii="Arial Narrow" w:hAnsi="Arial Narrow" w:cstheme="minorHAnsi"/>
          <w:bCs/>
        </w:rPr>
      </w:pPr>
      <w:r w:rsidRPr="002B1834">
        <w:rPr>
          <w:rFonts w:ascii="Arial Narrow" w:hAnsi="Arial Narrow" w:cstheme="minorHAnsi"/>
          <w:bCs/>
        </w:rPr>
        <w:t xml:space="preserve">ve standardech uvedených v Příloze č. </w:t>
      </w:r>
      <w:r>
        <w:rPr>
          <w:rFonts w:ascii="Arial Narrow" w:hAnsi="Arial Narrow" w:cstheme="minorHAnsi"/>
          <w:bCs/>
        </w:rPr>
        <w:t>4</w:t>
      </w:r>
      <w:r w:rsidRPr="00E17C7F">
        <w:rPr>
          <w:rFonts w:ascii="Arial Narrow" w:hAnsi="Arial Narrow" w:cstheme="minorHAnsi"/>
          <w:bCs/>
        </w:rPr>
        <w:t xml:space="preserve"> Smlouvy;</w:t>
      </w:r>
    </w:p>
    <w:p w14:paraId="752CBFE0" w14:textId="4AEBA084" w:rsidR="00346036" w:rsidRDefault="00346036" w:rsidP="00FD1943">
      <w:pPr>
        <w:pStyle w:val="Odstavecseseznamem"/>
        <w:numPr>
          <w:ilvl w:val="1"/>
          <w:numId w:val="2"/>
        </w:numPr>
        <w:tabs>
          <w:tab w:val="left" w:pos="0"/>
          <w:tab w:val="left" w:pos="709"/>
          <w:tab w:val="left" w:pos="1260"/>
        </w:tabs>
        <w:jc w:val="both"/>
        <w:rPr>
          <w:rFonts w:ascii="Arial Narrow" w:hAnsi="Arial Narrow" w:cstheme="minorHAnsi"/>
          <w:bCs/>
        </w:rPr>
      </w:pPr>
      <w:r w:rsidRPr="002B1834">
        <w:rPr>
          <w:rFonts w:ascii="Arial Narrow" w:hAnsi="Arial Narrow" w:cstheme="minorHAnsi"/>
          <w:bCs/>
        </w:rPr>
        <w:t>v souladu s požadavky Objednatele na budoucí stav</w:t>
      </w:r>
      <w:r w:rsidR="002B1834" w:rsidRPr="002B1834">
        <w:rPr>
          <w:rFonts w:ascii="Arial Narrow" w:hAnsi="Arial Narrow" w:cstheme="minorHAnsi"/>
          <w:bCs/>
        </w:rPr>
        <w:t xml:space="preserve">. </w:t>
      </w:r>
    </w:p>
    <w:p w14:paraId="5122206F" w14:textId="77777777" w:rsidR="00E17C7F" w:rsidRPr="002B1834" w:rsidRDefault="00E17C7F" w:rsidP="00E17C7F">
      <w:pPr>
        <w:pStyle w:val="Odstavecseseznamem"/>
        <w:tabs>
          <w:tab w:val="left" w:pos="0"/>
          <w:tab w:val="left" w:pos="709"/>
          <w:tab w:val="left" w:pos="1260"/>
        </w:tabs>
        <w:ind w:left="1800"/>
        <w:jc w:val="both"/>
        <w:rPr>
          <w:rFonts w:ascii="Arial Narrow" w:hAnsi="Arial Narrow" w:cstheme="minorHAnsi"/>
          <w:bCs/>
        </w:rPr>
      </w:pPr>
    </w:p>
    <w:p w14:paraId="5D5260B2" w14:textId="1AE964AD" w:rsidR="00346036" w:rsidRPr="00644921" w:rsidRDefault="00346036" w:rsidP="00644921">
      <w:pPr>
        <w:pStyle w:val="Odstavecseseznamem"/>
        <w:numPr>
          <w:ilvl w:val="1"/>
          <w:numId w:val="1"/>
        </w:numPr>
        <w:tabs>
          <w:tab w:val="left" w:pos="0"/>
          <w:tab w:val="left" w:pos="709"/>
          <w:tab w:val="left" w:pos="1260"/>
        </w:tabs>
        <w:ind w:hanging="720"/>
        <w:jc w:val="both"/>
        <w:rPr>
          <w:rFonts w:ascii="Arial Narrow" w:hAnsi="Arial Narrow" w:cstheme="minorHAnsi"/>
          <w:bCs/>
        </w:rPr>
      </w:pPr>
      <w:r w:rsidRPr="00A37D4B">
        <w:rPr>
          <w:rFonts w:ascii="Arial Narrow" w:hAnsi="Arial Narrow" w:cstheme="minorHAnsi"/>
        </w:rPr>
        <w:t xml:space="preserve">Předmětem plnění je dále vyhotovení harmonogramu postupu prací a </w:t>
      </w:r>
      <w:r w:rsidRPr="00A37D4B">
        <w:rPr>
          <w:rFonts w:ascii="Arial Narrow" w:eastAsia="Calibri" w:hAnsi="Arial Narrow" w:cstheme="minorHAnsi"/>
          <w:color w:val="000000"/>
        </w:rPr>
        <w:t xml:space="preserve">soupis požadovaných uživatelských a technických standardů jednotlivých prvků, zařízení a konstrukcí a specifických požadavků na provádění </w:t>
      </w:r>
      <w:r w:rsidR="00815794" w:rsidRPr="00A37D4B">
        <w:rPr>
          <w:rFonts w:ascii="Arial Narrow" w:eastAsia="Calibri" w:hAnsi="Arial Narrow" w:cstheme="minorHAnsi"/>
          <w:color w:val="000000"/>
        </w:rPr>
        <w:t>díla</w:t>
      </w:r>
      <w:r w:rsidR="00954514">
        <w:rPr>
          <w:rFonts w:ascii="Arial Narrow" w:eastAsia="Calibri" w:hAnsi="Arial Narrow" w:cstheme="minorHAnsi"/>
          <w:color w:val="000000"/>
        </w:rPr>
        <w:t>, a to v</w:t>
      </w:r>
      <w:r w:rsidR="00644921">
        <w:rPr>
          <w:rFonts w:ascii="Arial Narrow" w:eastAsia="Calibri" w:hAnsi="Arial Narrow" w:cstheme="minorHAnsi"/>
          <w:color w:val="000000"/>
        </w:rPr>
        <w:t> </w:t>
      </w:r>
      <w:r w:rsidR="00954514">
        <w:rPr>
          <w:rFonts w:ascii="Arial Narrow" w:eastAsia="Calibri" w:hAnsi="Arial Narrow" w:cstheme="minorHAnsi"/>
          <w:color w:val="000000"/>
        </w:rPr>
        <w:t>souladu</w:t>
      </w:r>
      <w:r w:rsidR="00644921">
        <w:rPr>
          <w:rFonts w:ascii="Arial Narrow" w:eastAsia="Calibri" w:hAnsi="Arial Narrow" w:cstheme="minorHAnsi"/>
          <w:color w:val="000000"/>
        </w:rPr>
        <w:t xml:space="preserve"> </w:t>
      </w:r>
      <w:r w:rsidR="00954514">
        <w:rPr>
          <w:rFonts w:ascii="Arial Narrow" w:eastAsia="Calibri" w:hAnsi="Arial Narrow" w:cstheme="minorHAnsi"/>
          <w:color w:val="000000"/>
        </w:rPr>
        <w:t>Harmonogram PD</w:t>
      </w:r>
      <w:r w:rsidR="004F7C11">
        <w:rPr>
          <w:rFonts w:ascii="Arial Narrow" w:eastAsia="Calibri" w:hAnsi="Arial Narrow" w:cstheme="minorHAnsi"/>
          <w:color w:val="000000"/>
        </w:rPr>
        <w:t xml:space="preserve"> (dále jen „Harmonogram“)</w:t>
      </w:r>
      <w:r w:rsidR="00644921">
        <w:rPr>
          <w:rFonts w:ascii="Arial Narrow" w:eastAsia="Calibri" w:hAnsi="Arial Narrow" w:cstheme="minorHAnsi"/>
          <w:color w:val="000000"/>
        </w:rPr>
        <w:t>, který je přílohou č. 5 Smlouvy.</w:t>
      </w:r>
    </w:p>
    <w:p w14:paraId="1E707CD5" w14:textId="77777777" w:rsidR="00E17C7F" w:rsidRPr="00A37D4B" w:rsidRDefault="00E17C7F" w:rsidP="00E17C7F">
      <w:pPr>
        <w:pStyle w:val="Odstavecseseznamem"/>
        <w:tabs>
          <w:tab w:val="left" w:pos="0"/>
          <w:tab w:val="left" w:pos="709"/>
          <w:tab w:val="left" w:pos="1260"/>
        </w:tabs>
        <w:jc w:val="both"/>
        <w:rPr>
          <w:rFonts w:ascii="Arial Narrow" w:hAnsi="Arial Narrow" w:cstheme="minorHAnsi"/>
          <w:bCs/>
        </w:rPr>
      </w:pPr>
    </w:p>
    <w:p w14:paraId="10799431" w14:textId="7578C72A" w:rsidR="00346036" w:rsidRDefault="00346036" w:rsidP="00063B45">
      <w:pPr>
        <w:pStyle w:val="Odstavecseseznamem"/>
        <w:numPr>
          <w:ilvl w:val="1"/>
          <w:numId w:val="1"/>
        </w:numPr>
        <w:tabs>
          <w:tab w:val="left" w:pos="0"/>
          <w:tab w:val="left" w:pos="709"/>
          <w:tab w:val="left" w:pos="1260"/>
        </w:tabs>
        <w:ind w:hanging="720"/>
        <w:jc w:val="both"/>
        <w:rPr>
          <w:rFonts w:ascii="Arial Narrow" w:hAnsi="Arial Narrow" w:cstheme="minorHAnsi"/>
          <w:bCs/>
        </w:rPr>
      </w:pPr>
      <w:r w:rsidRPr="00A37D4B">
        <w:rPr>
          <w:rFonts w:ascii="Arial Narrow" w:hAnsi="Arial Narrow" w:cstheme="minorHAnsi"/>
          <w:bCs/>
        </w:rPr>
        <w:t>Součástí předmětu plnění jsou ostatní práce, výkony a činnosti výslovně touto Smlouvou či Zadávací</w:t>
      </w:r>
      <w:r w:rsidRPr="002B1834">
        <w:rPr>
          <w:rFonts w:ascii="Arial Narrow" w:hAnsi="Arial Narrow" w:cstheme="minorHAnsi"/>
          <w:bCs/>
        </w:rPr>
        <w:t xml:space="preserve"> dokumentací podle odst. </w:t>
      </w:r>
      <w:r w:rsidR="00E17C7F">
        <w:rPr>
          <w:rFonts w:ascii="Arial Narrow" w:hAnsi="Arial Narrow" w:cstheme="minorHAnsi"/>
          <w:bCs/>
        </w:rPr>
        <w:t>3.5</w:t>
      </w:r>
      <w:r w:rsidRPr="002B1834">
        <w:rPr>
          <w:rFonts w:ascii="Arial Narrow" w:hAnsi="Arial Narrow" w:cstheme="minorHAnsi"/>
          <w:bCs/>
        </w:rPr>
        <w:t xml:space="preserve"> tohoto článku neuvedené, avšak Zhotovitel s ohledem na svoje odborné znalosti a zkušenosti věděl, měl nebo mohl vědět či předpokládat, že jejich provedení je nutné pro řádné zhotovení P</w:t>
      </w:r>
      <w:r w:rsidR="00954514">
        <w:rPr>
          <w:rFonts w:ascii="Arial Narrow" w:hAnsi="Arial Narrow" w:cstheme="minorHAnsi"/>
          <w:bCs/>
        </w:rPr>
        <w:t>D</w:t>
      </w:r>
      <w:r w:rsidRPr="002B1834">
        <w:rPr>
          <w:rFonts w:ascii="Arial Narrow" w:hAnsi="Arial Narrow" w:cstheme="minorHAnsi"/>
          <w:bCs/>
        </w:rPr>
        <w:t>.</w:t>
      </w:r>
    </w:p>
    <w:p w14:paraId="7E6FCCE5" w14:textId="77777777" w:rsidR="007D1783" w:rsidRDefault="007D1783" w:rsidP="007D1783">
      <w:pPr>
        <w:pStyle w:val="Odstavecseseznamem"/>
        <w:tabs>
          <w:tab w:val="left" w:pos="0"/>
          <w:tab w:val="left" w:pos="709"/>
          <w:tab w:val="left" w:pos="1260"/>
        </w:tabs>
        <w:jc w:val="both"/>
        <w:rPr>
          <w:rFonts w:ascii="Arial Narrow" w:hAnsi="Arial Narrow" w:cstheme="minorHAnsi"/>
          <w:bCs/>
        </w:rPr>
      </w:pPr>
    </w:p>
    <w:p w14:paraId="6C5F0BC7" w14:textId="0FA38F26" w:rsidR="007D1783" w:rsidRDefault="007D1783" w:rsidP="007D1783">
      <w:pPr>
        <w:pStyle w:val="Odstavecseseznamem"/>
        <w:numPr>
          <w:ilvl w:val="1"/>
          <w:numId w:val="1"/>
        </w:numPr>
        <w:tabs>
          <w:tab w:val="left" w:pos="0"/>
          <w:tab w:val="left" w:pos="709"/>
          <w:tab w:val="left" w:pos="1260"/>
        </w:tabs>
        <w:ind w:hanging="720"/>
        <w:jc w:val="both"/>
        <w:rPr>
          <w:rFonts w:ascii="Arial Narrow" w:hAnsi="Arial Narrow" w:cstheme="minorHAnsi"/>
          <w:bCs/>
        </w:rPr>
      </w:pPr>
      <w:r w:rsidRPr="007D1783">
        <w:rPr>
          <w:rFonts w:ascii="Arial Narrow" w:hAnsi="Arial Narrow" w:cstheme="minorHAnsi"/>
          <w:bCs/>
        </w:rPr>
        <w:t>Podrobn</w:t>
      </w:r>
      <w:r>
        <w:rPr>
          <w:rFonts w:ascii="Arial Narrow" w:hAnsi="Arial Narrow" w:cstheme="minorHAnsi"/>
          <w:bCs/>
        </w:rPr>
        <w:t>á technická specifikace pro realizaci</w:t>
      </w:r>
      <w:r w:rsidRPr="007D1783">
        <w:rPr>
          <w:rFonts w:ascii="Arial Narrow" w:hAnsi="Arial Narrow" w:cstheme="minorHAnsi"/>
          <w:bCs/>
        </w:rPr>
        <w:t xml:space="preserve"> </w:t>
      </w:r>
      <w:r>
        <w:rPr>
          <w:rFonts w:ascii="Arial Narrow" w:hAnsi="Arial Narrow" w:cstheme="minorHAnsi"/>
          <w:bCs/>
        </w:rPr>
        <w:t>PD</w:t>
      </w:r>
      <w:r w:rsidRPr="007D1783">
        <w:rPr>
          <w:rFonts w:ascii="Arial Narrow" w:hAnsi="Arial Narrow" w:cstheme="minorHAnsi"/>
          <w:bCs/>
        </w:rPr>
        <w:t xml:space="preserve"> je vymezena zejména Technickou specifikací předmětu plnění a nabídkou Zhotovitele, které jsou přílohou č. 1 Smlouvy a dále dalšími dokumenty, které jsou</w:t>
      </w:r>
      <w:r>
        <w:rPr>
          <w:rFonts w:ascii="Arial Narrow" w:hAnsi="Arial Narrow" w:cstheme="minorHAnsi"/>
          <w:bCs/>
        </w:rPr>
        <w:t xml:space="preserve"> přílohou této </w:t>
      </w:r>
      <w:r w:rsidR="00407EA9">
        <w:rPr>
          <w:rFonts w:ascii="Arial Narrow" w:hAnsi="Arial Narrow" w:cstheme="minorHAnsi"/>
          <w:bCs/>
        </w:rPr>
        <w:t>S</w:t>
      </w:r>
      <w:r>
        <w:rPr>
          <w:rFonts w:ascii="Arial Narrow" w:hAnsi="Arial Narrow" w:cstheme="minorHAnsi"/>
          <w:bCs/>
        </w:rPr>
        <w:t>mlouvy a které jsou</w:t>
      </w:r>
      <w:r w:rsidRPr="007D1783">
        <w:rPr>
          <w:rFonts w:ascii="Arial Narrow" w:hAnsi="Arial Narrow" w:cstheme="minorHAnsi"/>
          <w:bCs/>
        </w:rPr>
        <w:t xml:space="preserve"> </w:t>
      </w:r>
      <w:bookmarkStart w:id="0" w:name="_Hlk69458596"/>
      <w:r w:rsidRPr="007D1783">
        <w:rPr>
          <w:rFonts w:ascii="Arial Narrow" w:hAnsi="Arial Narrow" w:cstheme="minorHAnsi"/>
          <w:bCs/>
        </w:rPr>
        <w:t xml:space="preserve">k dispozici jako součást zadávacích podmínek k Veřejné zakázce na adrese </w:t>
      </w:r>
      <w:bookmarkEnd w:id="0"/>
      <w:r>
        <w:rPr>
          <w:rFonts w:ascii="Arial Narrow" w:hAnsi="Arial Narrow" w:cstheme="minorHAnsi"/>
          <w:bCs/>
        </w:rPr>
        <w:fldChar w:fldCharType="begin"/>
      </w:r>
      <w:r>
        <w:rPr>
          <w:rFonts w:ascii="Arial Narrow" w:hAnsi="Arial Narrow" w:cstheme="minorHAnsi"/>
          <w:bCs/>
        </w:rPr>
        <w:instrText>HYPERLINK "</w:instrText>
      </w:r>
      <w:r w:rsidRPr="007D1783">
        <w:rPr>
          <w:rFonts w:ascii="Arial Narrow" w:hAnsi="Arial Narrow" w:cstheme="minorHAnsi"/>
          <w:bCs/>
        </w:rPr>
        <w:instrText>https://zakazky.muni.cz/vz00007</w:instrText>
      </w:r>
      <w:r>
        <w:rPr>
          <w:rFonts w:ascii="Arial Narrow" w:hAnsi="Arial Narrow" w:cstheme="minorHAnsi"/>
          <w:bCs/>
        </w:rPr>
        <w:instrText>619"</w:instrText>
      </w:r>
      <w:r>
        <w:rPr>
          <w:rFonts w:ascii="Arial Narrow" w:hAnsi="Arial Narrow" w:cstheme="minorHAnsi"/>
          <w:bCs/>
        </w:rPr>
      </w:r>
      <w:r>
        <w:rPr>
          <w:rFonts w:ascii="Arial Narrow" w:hAnsi="Arial Narrow" w:cstheme="minorHAnsi"/>
          <w:bCs/>
        </w:rPr>
        <w:fldChar w:fldCharType="separate"/>
      </w:r>
      <w:r w:rsidRPr="00E57548">
        <w:rPr>
          <w:rStyle w:val="Hypertextovodkaz"/>
          <w:rFonts w:ascii="Arial Narrow" w:hAnsi="Arial Narrow" w:cstheme="minorHAnsi"/>
          <w:bCs/>
        </w:rPr>
        <w:t>https://zakazky.muni.cz/vz00007619</w:t>
      </w:r>
      <w:r>
        <w:rPr>
          <w:rFonts w:ascii="Arial Narrow" w:hAnsi="Arial Narrow" w:cstheme="minorHAnsi"/>
          <w:bCs/>
        </w:rPr>
        <w:fldChar w:fldCharType="end"/>
      </w:r>
      <w:r w:rsidRPr="007D1783">
        <w:rPr>
          <w:rFonts w:ascii="Arial Narrow" w:hAnsi="Arial Narrow" w:cstheme="minorHAnsi"/>
          <w:bCs/>
        </w:rPr>
        <w:t xml:space="preserve"> (dále jen „Adresa VZ“).</w:t>
      </w:r>
    </w:p>
    <w:p w14:paraId="05318E4C" w14:textId="77777777" w:rsidR="007D1783" w:rsidRPr="007D1783" w:rsidRDefault="007D1783" w:rsidP="007D1783">
      <w:pPr>
        <w:pStyle w:val="Odstavecseseznamem"/>
        <w:rPr>
          <w:rFonts w:ascii="Arial Narrow" w:hAnsi="Arial Narrow" w:cstheme="minorHAnsi"/>
          <w:bCs/>
        </w:rPr>
      </w:pPr>
    </w:p>
    <w:p w14:paraId="3772D66C" w14:textId="0630984F" w:rsidR="00346036" w:rsidRDefault="00346036" w:rsidP="00063B45">
      <w:pPr>
        <w:pStyle w:val="Odstavecseseznamem"/>
        <w:numPr>
          <w:ilvl w:val="1"/>
          <w:numId w:val="1"/>
        </w:numPr>
        <w:tabs>
          <w:tab w:val="left" w:pos="0"/>
          <w:tab w:val="left" w:pos="709"/>
          <w:tab w:val="left" w:pos="1260"/>
        </w:tabs>
        <w:ind w:hanging="720"/>
        <w:jc w:val="both"/>
        <w:rPr>
          <w:rFonts w:ascii="Arial Narrow" w:hAnsi="Arial Narrow" w:cstheme="minorHAnsi"/>
          <w:bCs/>
        </w:rPr>
      </w:pPr>
      <w:r w:rsidRPr="002B1834">
        <w:rPr>
          <w:rFonts w:ascii="Arial Narrow" w:hAnsi="Arial Narrow" w:cstheme="minorHAnsi"/>
          <w:bCs/>
        </w:rPr>
        <w:t xml:space="preserve">Zhotovitel je odpovědný za svůj vlastní výklad poskytnutých podkladů a informací. Má se za to, že Zhotovitel se seznámil s místem dotčeného předmětem této Smlouvy, a získal tak všechny dostupné informace v míře, která ho uspokojuje ve vztahu ke stanoveným nákladům, doby, k rizikům a ke všem dalším okolnostem, které jsou potřebné pro řádné splnění předmětu této Smlouvy (tj. zhotovení Projektové dokumentace) a které mohly ovlivnit jeho nabídku. Zhotovitel prohlašuje a svým podpisem potvrzuje, že svoji nabídku vyhotovil na základě získaných podkladů a informací, přesvědčil se i o správnosti a dostatečnosti cenové nabídky a zaručuje úplný rozpočet, na základě kterého podal cenovou nabídku. </w:t>
      </w:r>
    </w:p>
    <w:p w14:paraId="7BC5E1CA" w14:textId="77777777" w:rsidR="00516EF9" w:rsidRDefault="00516EF9" w:rsidP="00516EF9">
      <w:pPr>
        <w:pStyle w:val="Odstavecseseznamem"/>
        <w:tabs>
          <w:tab w:val="left" w:pos="0"/>
          <w:tab w:val="left" w:pos="709"/>
          <w:tab w:val="left" w:pos="1260"/>
        </w:tabs>
        <w:jc w:val="both"/>
        <w:rPr>
          <w:rFonts w:ascii="Arial Narrow" w:hAnsi="Arial Narrow" w:cstheme="minorHAnsi"/>
          <w:bCs/>
        </w:rPr>
      </w:pPr>
    </w:p>
    <w:p w14:paraId="26130E0B" w14:textId="0DE7416E" w:rsidR="00516EF9" w:rsidRDefault="00516EF9" w:rsidP="00516EF9">
      <w:pPr>
        <w:pStyle w:val="Odstavecseseznamem"/>
        <w:numPr>
          <w:ilvl w:val="1"/>
          <w:numId w:val="1"/>
        </w:numPr>
        <w:tabs>
          <w:tab w:val="left" w:pos="0"/>
          <w:tab w:val="left" w:pos="709"/>
          <w:tab w:val="left" w:pos="1260"/>
        </w:tabs>
        <w:ind w:hanging="720"/>
        <w:jc w:val="both"/>
        <w:rPr>
          <w:rFonts w:ascii="Arial Narrow" w:hAnsi="Arial Narrow" w:cstheme="minorHAnsi"/>
          <w:bCs/>
        </w:rPr>
      </w:pPr>
      <w:r w:rsidRPr="00516EF9">
        <w:rPr>
          <w:rFonts w:ascii="Arial Narrow" w:hAnsi="Arial Narrow" w:cstheme="minorHAnsi"/>
          <w:bCs/>
        </w:rPr>
        <w:t xml:space="preserve">Zhotovitel je povinen zajistit v rámci plnění Smlouvy legální zaměstnávání osob. Zhotovitel je dále povinen pracovníkům provádějícím práce na Díle zajistit odpovídající úroveň bezpečnosti práce a férové a důstojné pracovní podmínky. Odpovídající úrovní bezpečnosti práce a férovými a důstojnými pracovními podmínkami se rozumí takové pracovní podmínky, které splňují alespoň minimální standardy stanovené pracovněprávními a mzdovými předpisy. Objednatel je oprávněn požadovat předložení dokladů, ze kterých dané povinnosti vyplývají a Zhotovitel je povinen je bez zbytečného odkladu Objednateli předložit. Zhotovitel je povinen zajistit splnění požadavků tohoto ustanovení Smlouvy i u svých subdodavatelů. </w:t>
      </w:r>
      <w:bookmarkStart w:id="1" w:name="_Hlk40892354"/>
      <w:r w:rsidRPr="00516EF9">
        <w:rPr>
          <w:rFonts w:ascii="Arial Narrow" w:hAnsi="Arial Narrow" w:cstheme="minorHAnsi"/>
          <w:bCs/>
        </w:rPr>
        <w:t>Nesplnění povinností Zhotovitele dle tohoto ustanovení Smlouvy se považuje za podstatné porušení Smlouvy</w:t>
      </w:r>
      <w:bookmarkEnd w:id="1"/>
      <w:r w:rsidRPr="00516EF9">
        <w:rPr>
          <w:rFonts w:ascii="Arial Narrow" w:hAnsi="Arial Narrow" w:cstheme="minorHAnsi"/>
          <w:bCs/>
        </w:rPr>
        <w:t>.</w:t>
      </w:r>
    </w:p>
    <w:p w14:paraId="3509E386" w14:textId="77777777" w:rsidR="00516EF9" w:rsidRPr="00516EF9" w:rsidRDefault="00516EF9" w:rsidP="00516EF9">
      <w:pPr>
        <w:pStyle w:val="Odstavecseseznamem"/>
        <w:rPr>
          <w:rFonts w:ascii="Arial Narrow" w:hAnsi="Arial Narrow" w:cstheme="minorHAnsi"/>
          <w:bCs/>
        </w:rPr>
      </w:pPr>
    </w:p>
    <w:p w14:paraId="440E7FF5" w14:textId="682C63E9" w:rsidR="00516EF9" w:rsidRPr="00675DEC" w:rsidRDefault="00516EF9" w:rsidP="00675DEC">
      <w:pPr>
        <w:pStyle w:val="Odstavecseseznamem"/>
        <w:numPr>
          <w:ilvl w:val="1"/>
          <w:numId w:val="1"/>
        </w:numPr>
        <w:tabs>
          <w:tab w:val="left" w:pos="0"/>
          <w:tab w:val="left" w:pos="709"/>
          <w:tab w:val="left" w:pos="1260"/>
        </w:tabs>
        <w:ind w:hanging="720"/>
        <w:jc w:val="both"/>
        <w:rPr>
          <w:rFonts w:ascii="Arial Narrow" w:hAnsi="Arial Narrow" w:cstheme="minorHAnsi"/>
          <w:bCs/>
        </w:rPr>
      </w:pPr>
      <w:r w:rsidRPr="00516EF9">
        <w:rPr>
          <w:rFonts w:ascii="Arial Narrow" w:hAnsi="Arial Narrow" w:cstheme="minorHAnsi"/>
          <w:bCs/>
        </w:rPr>
        <w:t>Zhotovitel se bude v souvislosti s plněním Smlouvy snažit minimalizovat dopad na životní prostředí, respektovat udržitelnost či možnosti cirkulární ekonomiky a pokud je to možné a vhodné bude implementovat nové nebo značně zlepšené produkty, služby nebo postupy; tento závazek bude požadovat i od svých subdodavatelů.</w:t>
      </w:r>
      <w:r w:rsidR="00867733">
        <w:rPr>
          <w:rFonts w:ascii="Arial Narrow" w:hAnsi="Arial Narrow" w:cstheme="minorHAnsi"/>
          <w:bCs/>
        </w:rPr>
        <w:t xml:space="preserve"> </w:t>
      </w:r>
      <w:r w:rsidR="00867733" w:rsidRPr="00675DEC">
        <w:rPr>
          <w:rFonts w:ascii="Arial Narrow" w:hAnsi="Arial Narrow" w:cstheme="minorHAnsi"/>
          <w:bCs/>
        </w:rPr>
        <w:t>Dále bude Zhotovitel respektovat závazek vyplývající z Projektu, že všechny nové spotřebiče musí splňovat nejvyšší dostupnou energetickou třídu dle příslušné legislativy pro daný typ spotřebiče, je-li relevantní.</w:t>
      </w:r>
    </w:p>
    <w:p w14:paraId="2A439068" w14:textId="77777777" w:rsidR="00516EF9" w:rsidRDefault="00516EF9" w:rsidP="00516EF9">
      <w:pPr>
        <w:pStyle w:val="Odstavecseseznamem"/>
        <w:tabs>
          <w:tab w:val="left" w:pos="0"/>
          <w:tab w:val="left" w:pos="709"/>
          <w:tab w:val="left" w:pos="1260"/>
        </w:tabs>
        <w:jc w:val="both"/>
        <w:rPr>
          <w:rFonts w:ascii="Arial Narrow" w:hAnsi="Arial Narrow" w:cstheme="minorHAnsi"/>
          <w:bCs/>
        </w:rPr>
      </w:pPr>
    </w:p>
    <w:p w14:paraId="300BEA77" w14:textId="0677C25A" w:rsidR="00516EF9" w:rsidRPr="00516EF9" w:rsidRDefault="00516EF9" w:rsidP="00516EF9">
      <w:pPr>
        <w:pStyle w:val="Odstavecseseznamem"/>
        <w:numPr>
          <w:ilvl w:val="1"/>
          <w:numId w:val="1"/>
        </w:numPr>
        <w:tabs>
          <w:tab w:val="left" w:pos="0"/>
          <w:tab w:val="left" w:pos="709"/>
          <w:tab w:val="left" w:pos="1260"/>
        </w:tabs>
        <w:ind w:hanging="720"/>
        <w:jc w:val="both"/>
        <w:rPr>
          <w:rFonts w:ascii="Arial Narrow" w:hAnsi="Arial Narrow" w:cstheme="minorHAnsi"/>
          <w:bCs/>
        </w:rPr>
      </w:pPr>
      <w:r w:rsidRPr="00516EF9">
        <w:rPr>
          <w:rFonts w:ascii="Arial Narrow" w:hAnsi="Arial Narrow" w:cstheme="minorHAnsi"/>
          <w:bCs/>
        </w:rPr>
        <w:t xml:space="preserve">Zhotovitel je </w:t>
      </w:r>
      <w:r w:rsidR="008F62FA">
        <w:rPr>
          <w:rFonts w:ascii="Arial Narrow" w:hAnsi="Arial Narrow" w:cstheme="minorHAnsi"/>
          <w:bCs/>
        </w:rPr>
        <w:t xml:space="preserve">dále </w:t>
      </w:r>
      <w:r w:rsidRPr="00516EF9">
        <w:rPr>
          <w:rFonts w:ascii="Arial Narrow" w:hAnsi="Arial Narrow" w:cstheme="minorHAnsi"/>
          <w:bCs/>
        </w:rPr>
        <w:t>povinen zajistit řádné a včasné plnění finančních závazků svým subdodavatelům, kdy za řádné a včasné plnění se považuje plné uhrazení subdodavatelem vystavených faktur za plnění poskytnutá Zhotoviteli k provedení Díla, a to vždy nejpozději do 10 dnů od obdržení platby ze strany Objednatele za konkrétní plnění (pokud již splatnost subdodavatelem vystavené faktury nenastala dříve). Zhotovitel se zavazuje přenést totožnou povinnost do dalších úrovní dodavatelského řetězce a zavázat své subdodavatele k plnění a šíření této povinnosti též do nižších úrovní dodavatelského řetězce. Objednatel je oprávněn požadovat předložení dokladů o provedených platbách subdodavatelům a smlouvy uzavřené mezi Zhotovitelem a subdodavateli a Zhotovitel je povinen je bezodkladně poskytnout. Nesplnění povinností Zhotovitele dle tohoto ustanovení Smlouvy se považuje za podstatné porušení Smlouvy.</w:t>
      </w:r>
    </w:p>
    <w:p w14:paraId="3DF85194" w14:textId="77777777" w:rsidR="005A2BB7" w:rsidRPr="005A2BB7" w:rsidRDefault="005A2BB7" w:rsidP="005A2BB7">
      <w:pPr>
        <w:tabs>
          <w:tab w:val="left" w:pos="0"/>
          <w:tab w:val="left" w:pos="709"/>
          <w:tab w:val="left" w:pos="1260"/>
        </w:tabs>
        <w:jc w:val="both"/>
        <w:rPr>
          <w:rFonts w:ascii="Arial Narrow" w:hAnsi="Arial Narrow" w:cstheme="minorHAnsi"/>
          <w:bCs/>
        </w:rPr>
      </w:pPr>
    </w:p>
    <w:p w14:paraId="6A0BDF1C" w14:textId="2B22C290" w:rsidR="00346036" w:rsidRPr="002B1834" w:rsidRDefault="00346036" w:rsidP="00346036">
      <w:pPr>
        <w:pStyle w:val="Nadpis1"/>
        <w:numPr>
          <w:ilvl w:val="0"/>
          <w:numId w:val="1"/>
        </w:numPr>
        <w:tabs>
          <w:tab w:val="left" w:pos="360"/>
          <w:tab w:val="left" w:pos="1800"/>
        </w:tabs>
        <w:jc w:val="center"/>
        <w:rPr>
          <w:rFonts w:ascii="Arial Narrow" w:hAnsi="Arial Narrow" w:cstheme="minorHAnsi"/>
          <w:sz w:val="22"/>
          <w:szCs w:val="22"/>
        </w:rPr>
      </w:pPr>
      <w:r w:rsidRPr="002B1834">
        <w:rPr>
          <w:rFonts w:ascii="Arial Narrow" w:hAnsi="Arial Narrow" w:cstheme="minorHAnsi"/>
          <w:sz w:val="22"/>
          <w:szCs w:val="22"/>
        </w:rPr>
        <w:t>Doba, místo a způsob plnění</w:t>
      </w:r>
    </w:p>
    <w:p w14:paraId="6F8ECCE0" w14:textId="5B08E04F" w:rsidR="00346036" w:rsidRDefault="00346036" w:rsidP="00063B45">
      <w:pPr>
        <w:pStyle w:val="Odstavecseseznamem"/>
        <w:numPr>
          <w:ilvl w:val="1"/>
          <w:numId w:val="1"/>
        </w:numPr>
        <w:ind w:hanging="720"/>
        <w:jc w:val="both"/>
        <w:rPr>
          <w:rFonts w:ascii="Arial Narrow" w:hAnsi="Arial Narrow"/>
          <w:b/>
          <w:bCs/>
          <w:lang w:eastAsia="cs-CZ"/>
        </w:rPr>
      </w:pPr>
      <w:r w:rsidRPr="002B1834">
        <w:rPr>
          <w:rFonts w:ascii="Arial Narrow" w:hAnsi="Arial Narrow"/>
          <w:b/>
          <w:bCs/>
          <w:lang w:eastAsia="cs-CZ"/>
        </w:rPr>
        <w:t xml:space="preserve">Termíny plnění </w:t>
      </w:r>
    </w:p>
    <w:p w14:paraId="3FF10130" w14:textId="6D3A30E0" w:rsidR="00346036" w:rsidRDefault="00346036" w:rsidP="00063B45">
      <w:pPr>
        <w:pStyle w:val="Odstavecseseznamem"/>
        <w:numPr>
          <w:ilvl w:val="2"/>
          <w:numId w:val="1"/>
        </w:numPr>
        <w:jc w:val="both"/>
        <w:rPr>
          <w:rFonts w:ascii="Arial Narrow" w:hAnsi="Arial Narrow"/>
          <w:lang w:eastAsia="cs-CZ"/>
        </w:rPr>
      </w:pPr>
      <w:r w:rsidRPr="002B1834">
        <w:rPr>
          <w:rFonts w:ascii="Arial Narrow" w:hAnsi="Arial Narrow"/>
          <w:u w:val="single"/>
          <w:lang w:eastAsia="cs-CZ"/>
        </w:rPr>
        <w:t>Zahájení projekčních prací:</w:t>
      </w:r>
      <w:r w:rsidRPr="002B1834">
        <w:rPr>
          <w:rFonts w:ascii="Arial Narrow" w:hAnsi="Arial Narrow"/>
          <w:lang w:eastAsia="cs-CZ"/>
        </w:rPr>
        <w:t xml:space="preserve"> k datu účinnosti Smlouvy.</w:t>
      </w:r>
    </w:p>
    <w:p w14:paraId="1D4986A3" w14:textId="77777777" w:rsidR="0042781F" w:rsidRPr="0042781F" w:rsidRDefault="0042781F" w:rsidP="0042781F">
      <w:pPr>
        <w:pStyle w:val="Odstavecseseznamem"/>
        <w:ind w:left="1080"/>
        <w:jc w:val="both"/>
        <w:rPr>
          <w:rFonts w:ascii="Arial Narrow" w:hAnsi="Arial Narrow"/>
          <w:lang w:eastAsia="cs-CZ"/>
        </w:rPr>
      </w:pPr>
    </w:p>
    <w:p w14:paraId="7F6C78FD" w14:textId="1D10A5A7" w:rsidR="00346036" w:rsidRDefault="00E9775F" w:rsidP="00063B45">
      <w:pPr>
        <w:pStyle w:val="Odstavecseseznamem"/>
        <w:numPr>
          <w:ilvl w:val="2"/>
          <w:numId w:val="1"/>
        </w:numPr>
        <w:jc w:val="both"/>
        <w:rPr>
          <w:rFonts w:ascii="Arial Narrow" w:hAnsi="Arial Narrow"/>
          <w:lang w:eastAsia="cs-CZ"/>
        </w:rPr>
      </w:pPr>
      <w:r>
        <w:rPr>
          <w:rFonts w:ascii="Arial Narrow" w:hAnsi="Arial Narrow"/>
          <w:lang w:eastAsia="cs-CZ"/>
        </w:rPr>
        <w:t>D</w:t>
      </w:r>
      <w:r w:rsidR="00346036" w:rsidRPr="00E9775F">
        <w:rPr>
          <w:rFonts w:ascii="Arial Narrow" w:hAnsi="Arial Narrow"/>
          <w:lang w:eastAsia="cs-CZ"/>
        </w:rPr>
        <w:t xml:space="preserve">okončením </w:t>
      </w:r>
      <w:r w:rsidR="00407EA9">
        <w:rPr>
          <w:rFonts w:ascii="Arial Narrow" w:hAnsi="Arial Narrow"/>
          <w:lang w:eastAsia="cs-CZ"/>
        </w:rPr>
        <w:t>D</w:t>
      </w:r>
      <w:r w:rsidR="00346036" w:rsidRPr="00E9775F">
        <w:rPr>
          <w:rFonts w:ascii="Arial Narrow" w:hAnsi="Arial Narrow"/>
          <w:lang w:eastAsia="cs-CZ"/>
        </w:rPr>
        <w:t xml:space="preserve">íla se rozumí vždy kompletní řádné provedené </w:t>
      </w:r>
      <w:r w:rsidR="00407EA9">
        <w:rPr>
          <w:rFonts w:ascii="Arial Narrow" w:hAnsi="Arial Narrow"/>
          <w:lang w:eastAsia="cs-CZ"/>
        </w:rPr>
        <w:t>D</w:t>
      </w:r>
      <w:r w:rsidR="00346036" w:rsidRPr="00E9775F">
        <w:rPr>
          <w:rFonts w:ascii="Arial Narrow" w:hAnsi="Arial Narrow"/>
          <w:lang w:eastAsia="cs-CZ"/>
        </w:rPr>
        <w:t>ílo, tj. ve sjednaném rozsahu, bez vad a nedodělků, které Zhotovitel protokolárně předá Objednateli v rámci předávacího řízení.</w:t>
      </w:r>
    </w:p>
    <w:p w14:paraId="5B5DFFFF" w14:textId="77777777" w:rsidR="00E9775F" w:rsidRPr="00E9775F" w:rsidRDefault="00E9775F" w:rsidP="00E9775F">
      <w:pPr>
        <w:pStyle w:val="Odstavecseseznamem"/>
        <w:spacing w:after="0"/>
        <w:rPr>
          <w:rFonts w:ascii="Arial Narrow" w:hAnsi="Arial Narrow"/>
          <w:lang w:eastAsia="cs-CZ"/>
        </w:rPr>
      </w:pPr>
    </w:p>
    <w:p w14:paraId="3C7B7321" w14:textId="77777777" w:rsidR="00E9775F" w:rsidRDefault="00E9775F" w:rsidP="00E9775F">
      <w:pPr>
        <w:pStyle w:val="Odstavecseseznamem"/>
        <w:numPr>
          <w:ilvl w:val="1"/>
          <w:numId w:val="1"/>
        </w:numPr>
        <w:ind w:hanging="720"/>
        <w:jc w:val="both"/>
        <w:rPr>
          <w:rFonts w:ascii="Arial Narrow" w:hAnsi="Arial Narrow"/>
          <w:b/>
          <w:bCs/>
          <w:lang w:eastAsia="cs-CZ"/>
        </w:rPr>
      </w:pPr>
      <w:r w:rsidRPr="009766FA">
        <w:rPr>
          <w:rFonts w:ascii="Arial Narrow" w:hAnsi="Arial Narrow"/>
          <w:b/>
          <w:bCs/>
          <w:lang w:eastAsia="cs-CZ"/>
        </w:rPr>
        <w:t>Předání a převzetí Díla</w:t>
      </w:r>
    </w:p>
    <w:p w14:paraId="66FC9C7E" w14:textId="35F0D778" w:rsidR="00E9775F" w:rsidRDefault="00E9775F" w:rsidP="00E9775F">
      <w:pPr>
        <w:pStyle w:val="Odstavecseseznamem"/>
        <w:ind w:left="1080"/>
        <w:jc w:val="both"/>
        <w:rPr>
          <w:rFonts w:ascii="Arial Narrow" w:hAnsi="Arial Narrow"/>
          <w:lang w:eastAsia="cs-CZ"/>
        </w:rPr>
      </w:pPr>
      <w:r w:rsidRPr="009766FA">
        <w:rPr>
          <w:rFonts w:ascii="Arial Narrow" w:hAnsi="Arial Narrow"/>
          <w:lang w:eastAsia="cs-CZ"/>
        </w:rPr>
        <w:t>Zhotovitel se zavazuje provádět PD ve lhůtách po věcně ucelených milnících (dále jen „Milník“)</w:t>
      </w:r>
      <w:r w:rsidR="009766FA" w:rsidRPr="009766FA">
        <w:rPr>
          <w:rFonts w:ascii="Arial Narrow" w:hAnsi="Arial Narrow"/>
          <w:lang w:eastAsia="cs-CZ"/>
        </w:rPr>
        <w:t xml:space="preserve"> dle Harmonogramu</w:t>
      </w:r>
      <w:r w:rsidRPr="009766FA">
        <w:rPr>
          <w:rFonts w:ascii="Arial Narrow" w:hAnsi="Arial Narrow"/>
          <w:lang w:eastAsia="cs-CZ"/>
        </w:rPr>
        <w:t xml:space="preserve">. Milník se považuje za splněný, jsou-li řádně provedeny veškeré </w:t>
      </w:r>
      <w:r w:rsidR="00A6353B">
        <w:rPr>
          <w:rFonts w:ascii="Arial Narrow" w:hAnsi="Arial Narrow"/>
          <w:lang w:eastAsia="cs-CZ"/>
        </w:rPr>
        <w:t>činnosti</w:t>
      </w:r>
      <w:r w:rsidRPr="009766FA">
        <w:rPr>
          <w:rFonts w:ascii="Arial Narrow" w:hAnsi="Arial Narrow"/>
          <w:lang w:eastAsia="cs-CZ"/>
        </w:rPr>
        <w:t>, které jsou jeho součástí.</w:t>
      </w:r>
    </w:p>
    <w:p w14:paraId="12C90B48" w14:textId="77777777" w:rsidR="00407EA9" w:rsidRPr="009766FA" w:rsidRDefault="00407EA9" w:rsidP="00E9775F">
      <w:pPr>
        <w:pStyle w:val="Odstavecseseznamem"/>
        <w:ind w:left="1080"/>
        <w:jc w:val="both"/>
        <w:rPr>
          <w:rFonts w:ascii="Arial Narrow" w:hAnsi="Arial Narrow"/>
          <w:lang w:eastAsia="cs-CZ"/>
        </w:rPr>
      </w:pPr>
    </w:p>
    <w:p w14:paraId="56527779" w14:textId="77777777" w:rsidR="00E9775F" w:rsidRPr="009766FA" w:rsidRDefault="00E9775F" w:rsidP="00E9775F">
      <w:pPr>
        <w:pStyle w:val="Odstavecseseznamem"/>
        <w:ind w:left="1080"/>
        <w:jc w:val="both"/>
        <w:rPr>
          <w:rFonts w:ascii="Arial Narrow" w:hAnsi="Arial Narrow"/>
          <w:lang w:eastAsia="cs-CZ"/>
        </w:rPr>
      </w:pPr>
    </w:p>
    <w:p w14:paraId="418C1595" w14:textId="034CD918" w:rsidR="009766FA" w:rsidRPr="002F5D63" w:rsidRDefault="009766FA" w:rsidP="009766FA">
      <w:pPr>
        <w:pStyle w:val="Odstavecseseznamem"/>
        <w:numPr>
          <w:ilvl w:val="2"/>
          <w:numId w:val="1"/>
        </w:numPr>
        <w:jc w:val="both"/>
        <w:rPr>
          <w:rFonts w:ascii="Arial Narrow" w:hAnsi="Arial Narrow"/>
          <w:lang w:eastAsia="cs-CZ"/>
        </w:rPr>
      </w:pPr>
      <w:r w:rsidRPr="002F5D63">
        <w:rPr>
          <w:rFonts w:ascii="Arial Narrow" w:hAnsi="Arial Narrow"/>
          <w:lang w:eastAsia="cs-CZ"/>
        </w:rPr>
        <w:t xml:space="preserve">Milník č. </w:t>
      </w:r>
      <w:r w:rsidR="00D35501">
        <w:rPr>
          <w:rFonts w:ascii="Arial Narrow" w:hAnsi="Arial Narrow"/>
          <w:lang w:eastAsia="cs-CZ"/>
        </w:rPr>
        <w:t>1</w:t>
      </w:r>
    </w:p>
    <w:p w14:paraId="74D57943" w14:textId="5F581E31" w:rsidR="00D35501" w:rsidRDefault="009766FA" w:rsidP="009766FA">
      <w:pPr>
        <w:pStyle w:val="Odstavecseseznamem"/>
        <w:ind w:left="1080"/>
        <w:jc w:val="both"/>
        <w:rPr>
          <w:rFonts w:ascii="Arial Narrow" w:hAnsi="Arial Narrow"/>
          <w:lang w:eastAsia="cs-CZ"/>
        </w:rPr>
      </w:pPr>
      <w:r w:rsidRPr="002F5D63">
        <w:rPr>
          <w:rFonts w:ascii="Arial Narrow" w:hAnsi="Arial Narrow"/>
          <w:lang w:eastAsia="cs-CZ"/>
        </w:rPr>
        <w:t xml:space="preserve">Milník č. </w:t>
      </w:r>
      <w:r w:rsidR="00D35501">
        <w:rPr>
          <w:rFonts w:ascii="Arial Narrow" w:hAnsi="Arial Narrow"/>
          <w:lang w:eastAsia="cs-CZ"/>
        </w:rPr>
        <w:t>1</w:t>
      </w:r>
      <w:r w:rsidRPr="002F5D63">
        <w:rPr>
          <w:rFonts w:ascii="Arial Narrow" w:hAnsi="Arial Narrow"/>
          <w:lang w:eastAsia="cs-CZ"/>
        </w:rPr>
        <w:t xml:space="preserve"> se považuje za splněný, je-li předána část PD pro objekt </w:t>
      </w:r>
      <w:r w:rsidR="002F5D63" w:rsidRPr="002F5D63">
        <w:rPr>
          <w:rFonts w:ascii="Arial Narrow" w:hAnsi="Arial Narrow"/>
          <w:lang w:eastAsia="cs-CZ"/>
        </w:rPr>
        <w:t>Joštova 10</w:t>
      </w:r>
      <w:r w:rsidR="00187F0B">
        <w:rPr>
          <w:rFonts w:ascii="Arial Narrow" w:hAnsi="Arial Narrow"/>
          <w:lang w:eastAsia="cs-CZ"/>
        </w:rPr>
        <w:t xml:space="preserve"> a </w:t>
      </w:r>
      <w:r w:rsidR="002F5D63" w:rsidRPr="002F5D63">
        <w:rPr>
          <w:rFonts w:ascii="Arial Narrow" w:hAnsi="Arial Narrow"/>
          <w:lang w:eastAsia="cs-CZ"/>
        </w:rPr>
        <w:t>Janáčkovo nám. 2a</w:t>
      </w:r>
      <w:r w:rsidRPr="002F5D63">
        <w:rPr>
          <w:rFonts w:ascii="Arial Narrow" w:hAnsi="Arial Narrow"/>
          <w:lang w:eastAsia="cs-CZ"/>
        </w:rPr>
        <w:t xml:space="preserve">. Zhotovitel se zavazuje splnit Milník č. </w:t>
      </w:r>
      <w:r w:rsidR="00D35501">
        <w:rPr>
          <w:rFonts w:ascii="Arial Narrow" w:hAnsi="Arial Narrow"/>
          <w:lang w:eastAsia="cs-CZ"/>
        </w:rPr>
        <w:t>1</w:t>
      </w:r>
      <w:r w:rsidRPr="002F5D63">
        <w:rPr>
          <w:rFonts w:ascii="Arial Narrow" w:hAnsi="Arial Narrow"/>
          <w:lang w:eastAsia="cs-CZ"/>
        </w:rPr>
        <w:t xml:space="preserve"> nejpozději do 3</w:t>
      </w:r>
      <w:r w:rsidR="002F5D63" w:rsidRPr="002F5D63">
        <w:rPr>
          <w:rFonts w:ascii="Arial Narrow" w:hAnsi="Arial Narrow"/>
          <w:lang w:eastAsia="cs-CZ"/>
        </w:rPr>
        <w:t xml:space="preserve">0. 9. </w:t>
      </w:r>
      <w:r w:rsidRPr="002F5D63">
        <w:rPr>
          <w:rFonts w:ascii="Arial Narrow" w:hAnsi="Arial Narrow"/>
          <w:lang w:eastAsia="cs-CZ"/>
        </w:rPr>
        <w:t>2025.</w:t>
      </w:r>
    </w:p>
    <w:p w14:paraId="2E38511A" w14:textId="77777777" w:rsidR="00D35501" w:rsidRDefault="00D35501" w:rsidP="009766FA">
      <w:pPr>
        <w:pStyle w:val="Odstavecseseznamem"/>
        <w:ind w:left="1080"/>
        <w:jc w:val="both"/>
        <w:rPr>
          <w:rFonts w:ascii="Arial Narrow" w:hAnsi="Arial Narrow"/>
          <w:lang w:eastAsia="cs-CZ"/>
        </w:rPr>
      </w:pPr>
    </w:p>
    <w:p w14:paraId="365F159A" w14:textId="03C5FB2D" w:rsidR="009766FA" w:rsidRPr="009470DD" w:rsidRDefault="009766FA" w:rsidP="009766FA">
      <w:pPr>
        <w:pStyle w:val="Odstavecseseznamem"/>
        <w:numPr>
          <w:ilvl w:val="2"/>
          <w:numId w:val="1"/>
        </w:numPr>
        <w:jc w:val="both"/>
        <w:rPr>
          <w:rFonts w:ascii="Arial Narrow" w:hAnsi="Arial Narrow"/>
          <w:lang w:eastAsia="cs-CZ"/>
        </w:rPr>
      </w:pPr>
      <w:r w:rsidRPr="009470DD">
        <w:rPr>
          <w:rFonts w:ascii="Arial Narrow" w:hAnsi="Arial Narrow"/>
          <w:lang w:eastAsia="cs-CZ"/>
        </w:rPr>
        <w:t xml:space="preserve">Milník č. </w:t>
      </w:r>
      <w:r w:rsidR="00D35501">
        <w:rPr>
          <w:rFonts w:ascii="Arial Narrow" w:hAnsi="Arial Narrow"/>
          <w:lang w:eastAsia="cs-CZ"/>
        </w:rPr>
        <w:t>2</w:t>
      </w:r>
    </w:p>
    <w:p w14:paraId="78CC8FD5" w14:textId="4DA4FEFC" w:rsidR="009766FA" w:rsidRPr="009470DD" w:rsidRDefault="009766FA" w:rsidP="009766FA">
      <w:pPr>
        <w:pStyle w:val="Odstavecseseznamem"/>
        <w:ind w:left="1080"/>
        <w:jc w:val="both"/>
        <w:rPr>
          <w:rFonts w:ascii="Arial Narrow" w:hAnsi="Arial Narrow"/>
          <w:lang w:eastAsia="cs-CZ"/>
        </w:rPr>
      </w:pPr>
      <w:r w:rsidRPr="009470DD">
        <w:rPr>
          <w:rFonts w:ascii="Arial Narrow" w:hAnsi="Arial Narrow"/>
          <w:lang w:eastAsia="cs-CZ"/>
        </w:rPr>
        <w:t xml:space="preserve">Milník č. </w:t>
      </w:r>
      <w:r w:rsidR="00D35501">
        <w:rPr>
          <w:rFonts w:ascii="Arial Narrow" w:hAnsi="Arial Narrow"/>
          <w:lang w:eastAsia="cs-CZ"/>
        </w:rPr>
        <w:t>2</w:t>
      </w:r>
      <w:r w:rsidRPr="009470DD">
        <w:rPr>
          <w:rFonts w:ascii="Arial Narrow" w:hAnsi="Arial Narrow"/>
          <w:lang w:eastAsia="cs-CZ"/>
        </w:rPr>
        <w:t xml:space="preserve"> se považuje za splněný, je-li předána část PD pro objekt</w:t>
      </w:r>
      <w:r w:rsidR="00D35501">
        <w:rPr>
          <w:rFonts w:ascii="Arial Narrow" w:hAnsi="Arial Narrow"/>
          <w:lang w:eastAsia="cs-CZ"/>
        </w:rPr>
        <w:t xml:space="preserve"> </w:t>
      </w:r>
      <w:r w:rsidR="00D35501" w:rsidRPr="009766FA">
        <w:rPr>
          <w:rFonts w:ascii="Arial Narrow" w:hAnsi="Arial Narrow"/>
          <w:lang w:eastAsia="cs-CZ"/>
        </w:rPr>
        <w:t>Žerotínovo nám. 9.</w:t>
      </w:r>
      <w:r w:rsidR="00D35501">
        <w:rPr>
          <w:rFonts w:ascii="Arial Narrow" w:hAnsi="Arial Narrow"/>
          <w:lang w:eastAsia="cs-CZ"/>
        </w:rPr>
        <w:t>,</w:t>
      </w:r>
      <w:r w:rsidR="00D35501" w:rsidRPr="009766FA">
        <w:rPr>
          <w:rFonts w:ascii="Arial Narrow" w:hAnsi="Arial Narrow"/>
          <w:lang w:eastAsia="cs-CZ"/>
        </w:rPr>
        <w:t xml:space="preserve"> </w:t>
      </w:r>
      <w:r w:rsidR="009470DD" w:rsidRPr="009470DD">
        <w:rPr>
          <w:rFonts w:ascii="Arial Narrow" w:hAnsi="Arial Narrow"/>
          <w:lang w:eastAsia="cs-CZ"/>
        </w:rPr>
        <w:t>Komenského nám. 2 a Jaselská 18</w:t>
      </w:r>
      <w:r w:rsidRPr="009470DD">
        <w:rPr>
          <w:rFonts w:ascii="Arial Narrow" w:hAnsi="Arial Narrow"/>
          <w:lang w:eastAsia="cs-CZ"/>
        </w:rPr>
        <w:t xml:space="preserve">. Zhotovitel se zavazuje splnit Milník č. </w:t>
      </w:r>
      <w:r w:rsidR="00D35501">
        <w:rPr>
          <w:rFonts w:ascii="Arial Narrow" w:hAnsi="Arial Narrow"/>
          <w:lang w:eastAsia="cs-CZ"/>
        </w:rPr>
        <w:t>2</w:t>
      </w:r>
      <w:r w:rsidRPr="009470DD">
        <w:rPr>
          <w:rFonts w:ascii="Arial Narrow" w:hAnsi="Arial Narrow"/>
          <w:lang w:eastAsia="cs-CZ"/>
        </w:rPr>
        <w:t xml:space="preserve"> nejpozději do </w:t>
      </w:r>
      <w:r w:rsidR="009470DD" w:rsidRPr="009470DD">
        <w:rPr>
          <w:rFonts w:ascii="Arial Narrow" w:hAnsi="Arial Narrow"/>
          <w:lang w:eastAsia="cs-CZ"/>
        </w:rPr>
        <w:t>31. 10.</w:t>
      </w:r>
      <w:r w:rsidRPr="009470DD">
        <w:rPr>
          <w:rFonts w:ascii="Arial Narrow" w:hAnsi="Arial Narrow"/>
          <w:lang w:eastAsia="cs-CZ"/>
        </w:rPr>
        <w:t xml:space="preserve"> 2025.  </w:t>
      </w:r>
    </w:p>
    <w:p w14:paraId="47D44B71" w14:textId="77777777" w:rsidR="009766FA" w:rsidRPr="009470DD" w:rsidRDefault="009766FA" w:rsidP="00E9775F">
      <w:pPr>
        <w:pStyle w:val="Odstavecseseznamem"/>
        <w:ind w:left="1080"/>
        <w:jc w:val="both"/>
        <w:rPr>
          <w:rFonts w:ascii="Arial Narrow" w:hAnsi="Arial Narrow"/>
          <w:lang w:eastAsia="cs-CZ"/>
        </w:rPr>
      </w:pPr>
    </w:p>
    <w:p w14:paraId="1AE20355" w14:textId="46E6E9C2" w:rsidR="009766FA" w:rsidRPr="009470DD" w:rsidRDefault="009766FA" w:rsidP="009766FA">
      <w:pPr>
        <w:pStyle w:val="Odstavecseseznamem"/>
        <w:numPr>
          <w:ilvl w:val="2"/>
          <w:numId w:val="1"/>
        </w:numPr>
        <w:jc w:val="both"/>
        <w:rPr>
          <w:rFonts w:ascii="Arial Narrow" w:hAnsi="Arial Narrow"/>
          <w:lang w:eastAsia="cs-CZ"/>
        </w:rPr>
      </w:pPr>
      <w:r w:rsidRPr="009470DD">
        <w:rPr>
          <w:rFonts w:ascii="Arial Narrow" w:hAnsi="Arial Narrow"/>
          <w:lang w:eastAsia="cs-CZ"/>
        </w:rPr>
        <w:t xml:space="preserve">Milník č. </w:t>
      </w:r>
      <w:r w:rsidR="00D35501">
        <w:rPr>
          <w:rFonts w:ascii="Arial Narrow" w:hAnsi="Arial Narrow"/>
          <w:lang w:eastAsia="cs-CZ"/>
        </w:rPr>
        <w:t>3</w:t>
      </w:r>
    </w:p>
    <w:p w14:paraId="6BA68734" w14:textId="1A38B1B5" w:rsidR="009766FA" w:rsidRPr="009470DD" w:rsidRDefault="009766FA" w:rsidP="009766FA">
      <w:pPr>
        <w:pStyle w:val="Odstavecseseznamem"/>
        <w:ind w:left="1080"/>
        <w:jc w:val="both"/>
        <w:rPr>
          <w:rFonts w:ascii="Arial Narrow" w:hAnsi="Arial Narrow"/>
          <w:lang w:eastAsia="cs-CZ"/>
        </w:rPr>
      </w:pPr>
      <w:r w:rsidRPr="009470DD">
        <w:rPr>
          <w:rFonts w:ascii="Arial Narrow" w:hAnsi="Arial Narrow"/>
          <w:lang w:eastAsia="cs-CZ"/>
        </w:rPr>
        <w:t xml:space="preserve">Milník č. </w:t>
      </w:r>
      <w:r w:rsidR="00D35501">
        <w:rPr>
          <w:rFonts w:ascii="Arial Narrow" w:hAnsi="Arial Narrow"/>
          <w:lang w:eastAsia="cs-CZ"/>
        </w:rPr>
        <w:t>3</w:t>
      </w:r>
      <w:r w:rsidRPr="009470DD">
        <w:rPr>
          <w:rFonts w:ascii="Arial Narrow" w:hAnsi="Arial Narrow"/>
          <w:lang w:eastAsia="cs-CZ"/>
        </w:rPr>
        <w:t xml:space="preserve"> se považuje za splněný, je-li předána část PD pro objekt </w:t>
      </w:r>
      <w:r w:rsidR="009470DD" w:rsidRPr="009470DD">
        <w:rPr>
          <w:rFonts w:ascii="Arial Narrow" w:hAnsi="Arial Narrow"/>
          <w:lang w:eastAsia="cs-CZ"/>
        </w:rPr>
        <w:t>Poříčí 7/9, Poříčí 31 a Gorkého 7</w:t>
      </w:r>
      <w:r w:rsidRPr="009470DD">
        <w:rPr>
          <w:rFonts w:ascii="Arial Narrow" w:hAnsi="Arial Narrow"/>
          <w:lang w:eastAsia="cs-CZ"/>
        </w:rPr>
        <w:t xml:space="preserve">. Zhotovitel se zavazuje splnit Milník č. </w:t>
      </w:r>
      <w:r w:rsidR="00D35501">
        <w:rPr>
          <w:rFonts w:ascii="Arial Narrow" w:hAnsi="Arial Narrow"/>
          <w:lang w:eastAsia="cs-CZ"/>
        </w:rPr>
        <w:t>3</w:t>
      </w:r>
      <w:r w:rsidRPr="009470DD">
        <w:rPr>
          <w:rFonts w:ascii="Arial Narrow" w:hAnsi="Arial Narrow"/>
          <w:lang w:eastAsia="cs-CZ"/>
        </w:rPr>
        <w:t xml:space="preserve"> nejpozději do </w:t>
      </w:r>
      <w:r w:rsidR="009470DD" w:rsidRPr="009470DD">
        <w:rPr>
          <w:rFonts w:ascii="Arial Narrow" w:hAnsi="Arial Narrow"/>
          <w:lang w:eastAsia="cs-CZ"/>
        </w:rPr>
        <w:t xml:space="preserve">30. 11. </w:t>
      </w:r>
      <w:r w:rsidRPr="009470DD">
        <w:rPr>
          <w:rFonts w:ascii="Arial Narrow" w:hAnsi="Arial Narrow"/>
          <w:lang w:eastAsia="cs-CZ"/>
        </w:rPr>
        <w:t xml:space="preserve">2025.  </w:t>
      </w:r>
    </w:p>
    <w:p w14:paraId="0C365185" w14:textId="77777777" w:rsidR="009766FA" w:rsidRPr="009470DD" w:rsidRDefault="009766FA" w:rsidP="00E9775F">
      <w:pPr>
        <w:pStyle w:val="Odstavecseseznamem"/>
        <w:ind w:left="1080"/>
        <w:jc w:val="both"/>
        <w:rPr>
          <w:rFonts w:ascii="Arial Narrow" w:hAnsi="Arial Narrow"/>
          <w:lang w:eastAsia="cs-CZ"/>
        </w:rPr>
      </w:pPr>
    </w:p>
    <w:p w14:paraId="4A0223E6" w14:textId="0D411B13" w:rsidR="00E9775F" w:rsidRPr="009766FA" w:rsidRDefault="00E9775F" w:rsidP="00E9775F">
      <w:pPr>
        <w:pStyle w:val="Odstavecseseznamem"/>
        <w:numPr>
          <w:ilvl w:val="2"/>
          <w:numId w:val="1"/>
        </w:numPr>
        <w:jc w:val="both"/>
        <w:rPr>
          <w:rFonts w:ascii="Arial Narrow" w:hAnsi="Arial Narrow"/>
          <w:lang w:eastAsia="cs-CZ"/>
        </w:rPr>
      </w:pPr>
      <w:r w:rsidRPr="009766FA">
        <w:rPr>
          <w:rFonts w:ascii="Arial Narrow" w:hAnsi="Arial Narrow"/>
          <w:lang w:eastAsia="cs-CZ"/>
        </w:rPr>
        <w:t xml:space="preserve">Milník č. </w:t>
      </w:r>
      <w:r w:rsidR="00D35501">
        <w:rPr>
          <w:rFonts w:ascii="Arial Narrow" w:hAnsi="Arial Narrow"/>
          <w:lang w:eastAsia="cs-CZ"/>
        </w:rPr>
        <w:t>4</w:t>
      </w:r>
      <w:r w:rsidRPr="009766FA">
        <w:rPr>
          <w:rFonts w:ascii="Arial Narrow" w:hAnsi="Arial Narrow"/>
          <w:lang w:eastAsia="cs-CZ"/>
        </w:rPr>
        <w:t xml:space="preserve"> (dále také jen „Poslední milník“)</w:t>
      </w:r>
    </w:p>
    <w:p w14:paraId="4F280073" w14:textId="661928B4" w:rsidR="00E9775F" w:rsidRPr="009470DD" w:rsidRDefault="00E9775F" w:rsidP="00E9775F">
      <w:pPr>
        <w:pStyle w:val="Odstavecseseznamem"/>
        <w:numPr>
          <w:ilvl w:val="2"/>
          <w:numId w:val="1"/>
        </w:numPr>
        <w:jc w:val="both"/>
        <w:rPr>
          <w:rFonts w:ascii="Arial Narrow" w:hAnsi="Arial Narrow"/>
          <w:lang w:eastAsia="cs-CZ"/>
        </w:rPr>
      </w:pPr>
      <w:r w:rsidRPr="009766FA">
        <w:rPr>
          <w:rFonts w:ascii="Arial Narrow" w:hAnsi="Arial Narrow"/>
          <w:lang w:eastAsia="cs-CZ"/>
        </w:rPr>
        <w:t xml:space="preserve">Poslední milník se považuje za splněný, je-li </w:t>
      </w:r>
      <w:r w:rsidR="009470DD">
        <w:rPr>
          <w:rFonts w:ascii="Arial Narrow" w:hAnsi="Arial Narrow"/>
          <w:lang w:eastAsia="cs-CZ"/>
        </w:rPr>
        <w:t xml:space="preserve">kompletní </w:t>
      </w:r>
      <w:r w:rsidR="009766FA" w:rsidRPr="009766FA">
        <w:rPr>
          <w:rFonts w:ascii="Arial Narrow" w:hAnsi="Arial Narrow"/>
          <w:lang w:eastAsia="cs-CZ"/>
        </w:rPr>
        <w:t>PD</w:t>
      </w:r>
      <w:r w:rsidRPr="009766FA">
        <w:rPr>
          <w:rFonts w:ascii="Arial Narrow" w:hAnsi="Arial Narrow"/>
          <w:lang w:eastAsia="cs-CZ"/>
        </w:rPr>
        <w:t xml:space="preserve"> předán</w:t>
      </w:r>
      <w:r w:rsidR="009766FA" w:rsidRPr="009766FA">
        <w:rPr>
          <w:rFonts w:ascii="Arial Narrow" w:hAnsi="Arial Narrow"/>
          <w:lang w:eastAsia="cs-CZ"/>
        </w:rPr>
        <w:t>a</w:t>
      </w:r>
      <w:r w:rsidRPr="009766FA">
        <w:rPr>
          <w:rFonts w:ascii="Arial Narrow" w:hAnsi="Arial Narrow"/>
          <w:lang w:eastAsia="cs-CZ"/>
        </w:rPr>
        <w:t xml:space="preserve"> Objednateli. Zhotovitel se </w:t>
      </w:r>
      <w:r w:rsidRPr="009470DD">
        <w:rPr>
          <w:rFonts w:ascii="Arial Narrow" w:hAnsi="Arial Narrow"/>
          <w:lang w:eastAsia="cs-CZ"/>
        </w:rPr>
        <w:t xml:space="preserve">zavazuje předat </w:t>
      </w:r>
      <w:r w:rsidR="009766FA" w:rsidRPr="009470DD">
        <w:rPr>
          <w:rFonts w:ascii="Arial Narrow" w:hAnsi="Arial Narrow"/>
          <w:lang w:eastAsia="cs-CZ"/>
        </w:rPr>
        <w:t>kompletní PD</w:t>
      </w:r>
      <w:r w:rsidRPr="009470DD">
        <w:rPr>
          <w:rFonts w:ascii="Arial Narrow" w:hAnsi="Arial Narrow"/>
          <w:lang w:eastAsia="cs-CZ"/>
        </w:rPr>
        <w:t xml:space="preserve"> do </w:t>
      </w:r>
      <w:r w:rsidR="00D35501">
        <w:rPr>
          <w:rFonts w:ascii="Arial Narrow" w:hAnsi="Arial Narrow"/>
          <w:lang w:eastAsia="cs-CZ"/>
        </w:rPr>
        <w:t>31</w:t>
      </w:r>
      <w:r w:rsidR="009766FA" w:rsidRPr="009470DD">
        <w:rPr>
          <w:rFonts w:ascii="Arial Narrow" w:hAnsi="Arial Narrow"/>
          <w:lang w:eastAsia="cs-CZ"/>
        </w:rPr>
        <w:t>. 1. 2026</w:t>
      </w:r>
      <w:r w:rsidRPr="009470DD">
        <w:rPr>
          <w:rFonts w:ascii="Arial Narrow" w:hAnsi="Arial Narrow"/>
          <w:lang w:eastAsia="cs-CZ"/>
        </w:rPr>
        <w:t>.</w:t>
      </w:r>
    </w:p>
    <w:p w14:paraId="1CAC3762" w14:textId="77777777" w:rsidR="00E9775F" w:rsidRPr="009470DD" w:rsidRDefault="00E9775F" w:rsidP="00E9775F">
      <w:pPr>
        <w:pStyle w:val="Odstavecseseznamem"/>
        <w:ind w:left="1080"/>
        <w:jc w:val="both"/>
        <w:rPr>
          <w:rFonts w:ascii="Arial Narrow" w:hAnsi="Arial Narrow"/>
          <w:lang w:eastAsia="cs-CZ"/>
        </w:rPr>
      </w:pPr>
    </w:p>
    <w:p w14:paraId="4CA62A12" w14:textId="4329B5C2" w:rsidR="00E9775F" w:rsidRPr="009470DD" w:rsidRDefault="00E9775F" w:rsidP="00E9775F">
      <w:pPr>
        <w:pStyle w:val="Odstavecseseznamem"/>
        <w:numPr>
          <w:ilvl w:val="2"/>
          <w:numId w:val="1"/>
        </w:numPr>
        <w:jc w:val="both"/>
        <w:rPr>
          <w:rFonts w:ascii="Arial Narrow" w:hAnsi="Arial Narrow"/>
          <w:lang w:eastAsia="cs-CZ"/>
        </w:rPr>
      </w:pPr>
      <w:r w:rsidRPr="009470DD">
        <w:rPr>
          <w:rFonts w:ascii="Arial Narrow" w:hAnsi="Arial Narrow"/>
          <w:lang w:eastAsia="cs-CZ"/>
        </w:rPr>
        <w:t>O splnění Milníku č. 1</w:t>
      </w:r>
      <w:r w:rsidR="009470DD" w:rsidRPr="009470DD">
        <w:rPr>
          <w:rFonts w:ascii="Arial Narrow" w:hAnsi="Arial Narrow"/>
          <w:lang w:eastAsia="cs-CZ"/>
        </w:rPr>
        <w:t>, 2</w:t>
      </w:r>
      <w:r w:rsidR="00D35501">
        <w:rPr>
          <w:rFonts w:ascii="Arial Narrow" w:hAnsi="Arial Narrow"/>
          <w:lang w:eastAsia="cs-CZ"/>
        </w:rPr>
        <w:t xml:space="preserve"> a</w:t>
      </w:r>
      <w:r w:rsidR="009470DD" w:rsidRPr="009470DD">
        <w:rPr>
          <w:rFonts w:ascii="Arial Narrow" w:hAnsi="Arial Narrow"/>
          <w:lang w:eastAsia="cs-CZ"/>
        </w:rPr>
        <w:t xml:space="preserve"> 3</w:t>
      </w:r>
      <w:r w:rsidRPr="009470DD">
        <w:rPr>
          <w:rFonts w:ascii="Arial Narrow" w:hAnsi="Arial Narrow"/>
          <w:lang w:eastAsia="cs-CZ"/>
        </w:rPr>
        <w:t xml:space="preserve"> vyhotoví Zhotovitel protokol, který obě Smluvní strany podepíší. Splnění Posledního milníku je potvrzeno podpisem protokolu o předání a převzetí </w:t>
      </w:r>
      <w:r w:rsidR="009766FA" w:rsidRPr="009470DD">
        <w:rPr>
          <w:rFonts w:ascii="Arial Narrow" w:hAnsi="Arial Narrow"/>
          <w:lang w:eastAsia="cs-CZ"/>
        </w:rPr>
        <w:t>PD</w:t>
      </w:r>
      <w:r w:rsidRPr="009470DD">
        <w:rPr>
          <w:rFonts w:ascii="Arial Narrow" w:hAnsi="Arial Narrow"/>
          <w:lang w:eastAsia="cs-CZ"/>
        </w:rPr>
        <w:t xml:space="preserve">. </w:t>
      </w:r>
    </w:p>
    <w:p w14:paraId="3B374C09" w14:textId="77777777" w:rsidR="0042781F" w:rsidRPr="002B1834" w:rsidRDefault="0042781F" w:rsidP="00063B45">
      <w:pPr>
        <w:pStyle w:val="Odstavecseseznamem"/>
        <w:ind w:left="1080"/>
        <w:jc w:val="both"/>
        <w:rPr>
          <w:rFonts w:ascii="Arial Narrow" w:hAnsi="Arial Narrow"/>
          <w:lang w:eastAsia="cs-CZ"/>
        </w:rPr>
      </w:pPr>
    </w:p>
    <w:p w14:paraId="70918C65" w14:textId="1F0DF954" w:rsidR="00346036" w:rsidRPr="002B1834" w:rsidRDefault="00346036" w:rsidP="00063B45">
      <w:pPr>
        <w:pStyle w:val="Odstavecseseznamem"/>
        <w:numPr>
          <w:ilvl w:val="1"/>
          <w:numId w:val="1"/>
        </w:numPr>
        <w:ind w:hanging="720"/>
        <w:jc w:val="both"/>
        <w:rPr>
          <w:rFonts w:ascii="Arial Narrow" w:hAnsi="Arial Narrow"/>
          <w:b/>
          <w:bCs/>
          <w:lang w:eastAsia="cs-CZ"/>
        </w:rPr>
      </w:pPr>
      <w:r w:rsidRPr="002B1834">
        <w:rPr>
          <w:rFonts w:ascii="Arial Narrow" w:hAnsi="Arial Narrow"/>
          <w:b/>
          <w:bCs/>
          <w:lang w:eastAsia="cs-CZ"/>
        </w:rPr>
        <w:t xml:space="preserve">Místo plnění </w:t>
      </w:r>
    </w:p>
    <w:p w14:paraId="038E43ED" w14:textId="5688E94C" w:rsidR="004B504F" w:rsidRDefault="004B504F" w:rsidP="00063B45">
      <w:pPr>
        <w:pStyle w:val="Odstavecseseznamem"/>
        <w:numPr>
          <w:ilvl w:val="2"/>
          <w:numId w:val="1"/>
        </w:numPr>
        <w:jc w:val="both"/>
        <w:rPr>
          <w:rFonts w:ascii="Arial Narrow" w:hAnsi="Arial Narrow"/>
          <w:lang w:eastAsia="cs-CZ"/>
        </w:rPr>
      </w:pPr>
      <w:r w:rsidRPr="002B1834">
        <w:rPr>
          <w:rFonts w:ascii="Arial Narrow" w:hAnsi="Arial Narrow"/>
          <w:u w:val="single"/>
          <w:lang w:eastAsia="cs-CZ"/>
        </w:rPr>
        <w:t>Předání PD</w:t>
      </w:r>
      <w:r w:rsidRPr="002B1834">
        <w:rPr>
          <w:rFonts w:ascii="Arial Narrow" w:hAnsi="Arial Narrow"/>
          <w:lang w:eastAsia="cs-CZ"/>
        </w:rPr>
        <w:t>: sídlo Objednatele</w:t>
      </w:r>
      <w:r w:rsidR="00925C85" w:rsidRPr="002B1834">
        <w:rPr>
          <w:rFonts w:ascii="Arial Narrow" w:hAnsi="Arial Narrow"/>
          <w:lang w:eastAsia="cs-CZ"/>
        </w:rPr>
        <w:t>.</w:t>
      </w:r>
      <w:r w:rsidRPr="002B1834">
        <w:rPr>
          <w:rFonts w:ascii="Arial Narrow" w:hAnsi="Arial Narrow"/>
          <w:lang w:eastAsia="cs-CZ"/>
        </w:rPr>
        <w:t xml:space="preserve"> </w:t>
      </w:r>
    </w:p>
    <w:p w14:paraId="0CBD401A" w14:textId="77777777" w:rsidR="0042781F" w:rsidRPr="002B1834" w:rsidRDefault="0042781F" w:rsidP="0042781F">
      <w:pPr>
        <w:pStyle w:val="Odstavecseseznamem"/>
        <w:ind w:left="1080"/>
        <w:jc w:val="both"/>
        <w:rPr>
          <w:rFonts w:ascii="Arial Narrow" w:hAnsi="Arial Narrow"/>
          <w:lang w:eastAsia="cs-CZ"/>
        </w:rPr>
      </w:pPr>
    </w:p>
    <w:p w14:paraId="3038DC3D" w14:textId="48028EF3" w:rsidR="00346036" w:rsidRPr="002B1834" w:rsidRDefault="00346036" w:rsidP="00063B45">
      <w:pPr>
        <w:pStyle w:val="Odstavecseseznamem"/>
        <w:numPr>
          <w:ilvl w:val="1"/>
          <w:numId w:val="1"/>
        </w:numPr>
        <w:ind w:hanging="720"/>
        <w:jc w:val="both"/>
        <w:rPr>
          <w:rFonts w:ascii="Arial Narrow" w:hAnsi="Arial Narrow"/>
          <w:b/>
          <w:bCs/>
          <w:lang w:eastAsia="cs-CZ"/>
        </w:rPr>
      </w:pPr>
      <w:r w:rsidRPr="002B1834">
        <w:rPr>
          <w:rFonts w:ascii="Arial Narrow" w:hAnsi="Arial Narrow"/>
          <w:b/>
          <w:bCs/>
          <w:lang w:eastAsia="cs-CZ"/>
        </w:rPr>
        <w:t xml:space="preserve">Způsob plnění </w:t>
      </w:r>
    </w:p>
    <w:p w14:paraId="05459C6B" w14:textId="2F7FABE5" w:rsidR="004B504F" w:rsidRDefault="004B504F" w:rsidP="00063B45">
      <w:pPr>
        <w:pStyle w:val="Odstavecseseznamem"/>
        <w:numPr>
          <w:ilvl w:val="2"/>
          <w:numId w:val="1"/>
        </w:numPr>
        <w:jc w:val="both"/>
        <w:rPr>
          <w:rFonts w:ascii="Arial Narrow" w:hAnsi="Arial Narrow"/>
          <w:lang w:eastAsia="cs-CZ"/>
        </w:rPr>
      </w:pPr>
      <w:r w:rsidRPr="00232009">
        <w:rPr>
          <w:rFonts w:ascii="Arial Narrow" w:hAnsi="Arial Narrow"/>
          <w:lang w:eastAsia="cs-CZ"/>
        </w:rPr>
        <w:t xml:space="preserve">Zhotovitel realizuje PD (dílo) postupně v částech dle požadavků Objednatele, </w:t>
      </w:r>
      <w:r w:rsidR="009766FA" w:rsidRPr="00232009">
        <w:rPr>
          <w:rFonts w:ascii="Arial Narrow" w:hAnsi="Arial Narrow"/>
          <w:lang w:eastAsia="cs-CZ"/>
        </w:rPr>
        <w:t xml:space="preserve">dle </w:t>
      </w:r>
      <w:r w:rsidR="004D26AD" w:rsidRPr="00232009">
        <w:rPr>
          <w:rFonts w:ascii="Arial Narrow" w:hAnsi="Arial Narrow"/>
          <w:lang w:eastAsia="cs-CZ"/>
        </w:rPr>
        <w:t>Harmonogramu a</w:t>
      </w:r>
      <w:r w:rsidR="009766FA" w:rsidRPr="00232009">
        <w:rPr>
          <w:rFonts w:ascii="Arial Narrow" w:hAnsi="Arial Narrow"/>
          <w:lang w:eastAsia="cs-CZ"/>
        </w:rPr>
        <w:t xml:space="preserve"> upřesněných</w:t>
      </w:r>
      <w:r w:rsidRPr="00232009">
        <w:rPr>
          <w:rFonts w:ascii="Arial Narrow" w:hAnsi="Arial Narrow"/>
          <w:lang w:eastAsia="cs-CZ"/>
        </w:rPr>
        <w:t xml:space="preserve"> na pracovních výborech,</w:t>
      </w:r>
      <w:r w:rsidRPr="002B1834">
        <w:rPr>
          <w:rFonts w:ascii="Arial Narrow" w:hAnsi="Arial Narrow"/>
          <w:lang w:eastAsia="cs-CZ"/>
        </w:rPr>
        <w:t xml:space="preserve"> které bude svolávat Zhotovitel PD v pravidelných termínech. </w:t>
      </w:r>
    </w:p>
    <w:p w14:paraId="61173676" w14:textId="77777777" w:rsidR="0042781F" w:rsidRPr="002B1834" w:rsidRDefault="0042781F" w:rsidP="0042781F">
      <w:pPr>
        <w:pStyle w:val="Odstavecseseznamem"/>
        <w:ind w:left="1080"/>
        <w:jc w:val="both"/>
        <w:rPr>
          <w:rFonts w:ascii="Arial Narrow" w:hAnsi="Arial Narrow"/>
          <w:lang w:eastAsia="cs-CZ"/>
        </w:rPr>
      </w:pPr>
    </w:p>
    <w:p w14:paraId="2854FF78" w14:textId="4F597FD5" w:rsidR="005A2BB7" w:rsidRPr="002B1834" w:rsidRDefault="004B504F" w:rsidP="004D26AD">
      <w:pPr>
        <w:pStyle w:val="Odstavecseseznamem"/>
        <w:numPr>
          <w:ilvl w:val="2"/>
          <w:numId w:val="1"/>
        </w:numPr>
        <w:jc w:val="both"/>
        <w:rPr>
          <w:rFonts w:ascii="Arial Narrow" w:hAnsi="Arial Narrow"/>
          <w:lang w:eastAsia="cs-CZ"/>
        </w:rPr>
      </w:pPr>
      <w:r w:rsidRPr="002B1834">
        <w:rPr>
          <w:rFonts w:ascii="Arial Narrow" w:hAnsi="Arial Narrow"/>
          <w:lang w:eastAsia="cs-CZ"/>
        </w:rPr>
        <w:t xml:space="preserve">PD se vyhotovuje v </w:t>
      </w:r>
      <w:r w:rsidR="00553F56">
        <w:rPr>
          <w:rFonts w:ascii="Arial Narrow" w:hAnsi="Arial Narrow"/>
          <w:lang w:eastAsia="cs-CZ"/>
        </w:rPr>
        <w:t xml:space="preserve">elektronické </w:t>
      </w:r>
      <w:r w:rsidR="004D26AD">
        <w:rPr>
          <w:rFonts w:ascii="Arial Narrow" w:hAnsi="Arial Narrow"/>
          <w:lang w:eastAsia="cs-CZ"/>
        </w:rPr>
        <w:t xml:space="preserve">podobě. </w:t>
      </w:r>
    </w:p>
    <w:p w14:paraId="7827D33C" w14:textId="77777777" w:rsidR="004B504F" w:rsidRPr="002B1834" w:rsidRDefault="004B504F" w:rsidP="004B504F">
      <w:pPr>
        <w:pStyle w:val="Odstavecseseznamem"/>
        <w:ind w:left="1080"/>
        <w:rPr>
          <w:rFonts w:ascii="Arial Narrow" w:hAnsi="Arial Narrow"/>
          <w:lang w:eastAsia="cs-CZ"/>
        </w:rPr>
      </w:pPr>
    </w:p>
    <w:p w14:paraId="4F945036" w14:textId="06DA780A" w:rsidR="004B504F" w:rsidRPr="005A2BB7" w:rsidRDefault="004B504F" w:rsidP="004B504F">
      <w:pPr>
        <w:pStyle w:val="Odstavecseseznamem"/>
        <w:numPr>
          <w:ilvl w:val="0"/>
          <w:numId w:val="1"/>
        </w:numPr>
        <w:jc w:val="center"/>
        <w:rPr>
          <w:rFonts w:ascii="Arial Narrow" w:hAnsi="Arial Narrow"/>
          <w:b/>
          <w:bCs/>
          <w:lang w:eastAsia="cs-CZ"/>
        </w:rPr>
      </w:pPr>
      <w:r w:rsidRPr="005A2BB7">
        <w:rPr>
          <w:rFonts w:ascii="Arial Narrow" w:hAnsi="Arial Narrow"/>
          <w:b/>
          <w:bCs/>
          <w:lang w:eastAsia="cs-CZ"/>
        </w:rPr>
        <w:t xml:space="preserve">Cena </w:t>
      </w:r>
      <w:r w:rsidRPr="005A2BB7">
        <w:rPr>
          <w:rFonts w:ascii="Arial Narrow" w:hAnsi="Arial Narrow" w:cstheme="minorHAnsi"/>
          <w:b/>
          <w:bCs/>
        </w:rPr>
        <w:t>předmětu plnění a platební podmínky</w:t>
      </w:r>
    </w:p>
    <w:p w14:paraId="2C91D243" w14:textId="77777777" w:rsidR="005A2BB7" w:rsidRPr="005A2BB7" w:rsidRDefault="005A2BB7" w:rsidP="005A2BB7">
      <w:pPr>
        <w:pStyle w:val="Odstavecseseznamem"/>
        <w:ind w:left="1080"/>
        <w:rPr>
          <w:rFonts w:ascii="Arial Narrow" w:hAnsi="Arial Narrow"/>
          <w:b/>
          <w:bCs/>
          <w:lang w:eastAsia="cs-CZ"/>
        </w:rPr>
      </w:pPr>
    </w:p>
    <w:p w14:paraId="063BD41B" w14:textId="53CC5928" w:rsidR="004B504F" w:rsidRPr="0042781F" w:rsidRDefault="004B504F" w:rsidP="00063B45">
      <w:pPr>
        <w:pStyle w:val="Odstavecseseznamem"/>
        <w:numPr>
          <w:ilvl w:val="1"/>
          <w:numId w:val="1"/>
        </w:numPr>
        <w:ind w:hanging="720"/>
        <w:jc w:val="both"/>
        <w:rPr>
          <w:rFonts w:ascii="Arial Narrow" w:hAnsi="Arial Narrow"/>
          <w:b/>
          <w:bCs/>
          <w:lang w:eastAsia="cs-CZ"/>
        </w:rPr>
      </w:pPr>
      <w:r w:rsidRPr="005A2BB7">
        <w:rPr>
          <w:rFonts w:ascii="Arial Narrow" w:hAnsi="Arial Narrow" w:cstheme="minorHAnsi"/>
          <w:b/>
        </w:rPr>
        <w:t>Cena předmětu plnění</w:t>
      </w:r>
    </w:p>
    <w:p w14:paraId="1505C264" w14:textId="56E75219" w:rsidR="004B504F" w:rsidRDefault="004B504F" w:rsidP="00063B45">
      <w:pPr>
        <w:pStyle w:val="Odstavecseseznamem"/>
        <w:numPr>
          <w:ilvl w:val="2"/>
          <w:numId w:val="1"/>
        </w:numPr>
        <w:jc w:val="both"/>
        <w:rPr>
          <w:rFonts w:ascii="Arial Narrow" w:hAnsi="Arial Narrow"/>
          <w:lang w:eastAsia="cs-CZ"/>
        </w:rPr>
      </w:pPr>
      <w:r w:rsidRPr="005A2BB7">
        <w:rPr>
          <w:rFonts w:ascii="Arial Narrow" w:hAnsi="Arial Narrow"/>
          <w:lang w:eastAsia="cs-CZ"/>
        </w:rPr>
        <w:t xml:space="preserve">Cena za předmět plnění, tj. za vyhotovení jednostupňové projektové dokumentace (PD) pro výběr dodavatele </w:t>
      </w:r>
      <w:r w:rsidR="00A4116F" w:rsidRPr="005A2BB7">
        <w:rPr>
          <w:rFonts w:ascii="Arial Narrow" w:hAnsi="Arial Narrow"/>
          <w:lang w:eastAsia="cs-CZ"/>
        </w:rPr>
        <w:t xml:space="preserve">řešení </w:t>
      </w:r>
      <w:r w:rsidR="005A2BB7">
        <w:rPr>
          <w:rFonts w:ascii="Arial Narrow" w:hAnsi="Arial Narrow"/>
          <w:lang w:eastAsia="cs-CZ"/>
        </w:rPr>
        <w:t xml:space="preserve">objektových </w:t>
      </w:r>
      <w:r w:rsidR="00A4116F" w:rsidRPr="005A2BB7">
        <w:rPr>
          <w:rFonts w:ascii="Arial Narrow" w:hAnsi="Arial Narrow"/>
          <w:lang w:eastAsia="cs-CZ"/>
        </w:rPr>
        <w:t>rozhlasů</w:t>
      </w:r>
      <w:r w:rsidRPr="005A2BB7">
        <w:rPr>
          <w:rFonts w:ascii="Arial Narrow" w:hAnsi="Arial Narrow"/>
          <w:lang w:eastAsia="cs-CZ"/>
        </w:rPr>
        <w:t>, a za realizaci ostatních s tím souvisejících prací, výkonů a činností podle čl. I</w:t>
      </w:r>
      <w:r w:rsidR="00B52811">
        <w:rPr>
          <w:rFonts w:ascii="Arial Narrow" w:hAnsi="Arial Narrow"/>
          <w:lang w:eastAsia="cs-CZ"/>
        </w:rPr>
        <w:t>I</w:t>
      </w:r>
      <w:r w:rsidRPr="005A2BB7">
        <w:rPr>
          <w:rFonts w:ascii="Arial Narrow" w:hAnsi="Arial Narrow"/>
          <w:lang w:eastAsia="cs-CZ"/>
        </w:rPr>
        <w:t>I. Smlouvy se sjednává:</w:t>
      </w:r>
    </w:p>
    <w:p w14:paraId="11898391" w14:textId="2E18B387" w:rsidR="004B504F" w:rsidRPr="005A2BB7" w:rsidRDefault="004B504F" w:rsidP="00063B45">
      <w:pPr>
        <w:pStyle w:val="Odstavecseseznamem"/>
        <w:numPr>
          <w:ilvl w:val="0"/>
          <w:numId w:val="3"/>
        </w:numPr>
        <w:jc w:val="both"/>
        <w:rPr>
          <w:rFonts w:ascii="Arial Narrow" w:hAnsi="Arial Narrow"/>
          <w:lang w:eastAsia="cs-CZ"/>
        </w:rPr>
      </w:pPr>
      <w:r w:rsidRPr="005A2BB7">
        <w:rPr>
          <w:rFonts w:ascii="Arial Narrow" w:hAnsi="Arial Narrow"/>
          <w:lang w:eastAsia="cs-CZ"/>
        </w:rPr>
        <w:t xml:space="preserve">v souladu s celkovou nabídkovou cenou Zhotovitele, která odpovídá nákladům vynaloženým Zhotovitelem vždy ve vazbě na rozsah skutečně a řádně jím provedených prací; </w:t>
      </w:r>
    </w:p>
    <w:p w14:paraId="6B014B75" w14:textId="77777777" w:rsidR="004B504F" w:rsidRPr="005A2BB7" w:rsidRDefault="004B504F" w:rsidP="00063B45">
      <w:pPr>
        <w:pStyle w:val="Odstavecseseznamem"/>
        <w:numPr>
          <w:ilvl w:val="0"/>
          <w:numId w:val="3"/>
        </w:numPr>
        <w:jc w:val="both"/>
        <w:rPr>
          <w:rFonts w:ascii="Arial Narrow" w:hAnsi="Arial Narrow"/>
          <w:lang w:eastAsia="cs-CZ"/>
        </w:rPr>
      </w:pPr>
      <w:r w:rsidRPr="005A2BB7">
        <w:rPr>
          <w:rFonts w:ascii="Arial Narrow" w:hAnsi="Arial Narrow"/>
          <w:lang w:eastAsia="cs-CZ"/>
        </w:rPr>
        <w:t>jako ceny závazné po dobu realizace předmětu plnění (i v případě změn podmínek, za nichž byla cenová nabídka vyhotovena), v nichž jsou zahrnuty veškeré náklady Zhotovitelem vynaložené, nebo které jsou nutné pro řádné provedení předmětu plnění (včetně správních poplatků);</w:t>
      </w:r>
    </w:p>
    <w:p w14:paraId="39F866BE" w14:textId="17FA561A" w:rsidR="004B504F" w:rsidRDefault="004B504F" w:rsidP="00063B45">
      <w:pPr>
        <w:pStyle w:val="Odstavecseseznamem"/>
        <w:numPr>
          <w:ilvl w:val="0"/>
          <w:numId w:val="3"/>
        </w:numPr>
        <w:jc w:val="both"/>
        <w:rPr>
          <w:rFonts w:ascii="Arial Narrow" w:hAnsi="Arial Narrow"/>
          <w:lang w:eastAsia="cs-CZ"/>
        </w:rPr>
      </w:pPr>
      <w:r w:rsidRPr="005A2BB7">
        <w:rPr>
          <w:rFonts w:ascii="Arial Narrow" w:hAnsi="Arial Narrow"/>
          <w:lang w:eastAsia="cs-CZ"/>
        </w:rPr>
        <w:t>nejvýše přípustné ve výši:</w:t>
      </w:r>
    </w:p>
    <w:p w14:paraId="34EFD7A0" w14:textId="14F9ECC9" w:rsidR="004B504F" w:rsidRDefault="004B504F" w:rsidP="00063B45">
      <w:pPr>
        <w:jc w:val="center"/>
        <w:rPr>
          <w:rFonts w:ascii="Arial Narrow" w:hAnsi="Arial Narrow"/>
          <w:b/>
          <w:bCs/>
          <w:lang w:eastAsia="cs-CZ"/>
        </w:rPr>
      </w:pPr>
      <w:r w:rsidRPr="005A2BB7">
        <w:rPr>
          <w:rFonts w:ascii="Arial Narrow" w:hAnsi="Arial Narrow"/>
          <w:b/>
          <w:bCs/>
          <w:lang w:eastAsia="cs-CZ"/>
        </w:rPr>
        <w:t xml:space="preserve">CELKEM </w:t>
      </w:r>
      <w:proofErr w:type="spellStart"/>
      <w:r w:rsidRPr="005A2BB7">
        <w:rPr>
          <w:rFonts w:ascii="Arial Narrow" w:hAnsi="Arial Narrow"/>
          <w:b/>
          <w:bCs/>
          <w:highlight w:val="yellow"/>
          <w:lang w:eastAsia="cs-CZ"/>
        </w:rPr>
        <w:t>xxx</w:t>
      </w:r>
      <w:proofErr w:type="spellEnd"/>
      <w:r w:rsidRPr="005A2BB7">
        <w:rPr>
          <w:rFonts w:ascii="Arial Narrow" w:hAnsi="Arial Narrow"/>
          <w:b/>
          <w:bCs/>
          <w:lang w:eastAsia="cs-CZ"/>
        </w:rPr>
        <w:t>,- Kč bez DPH</w:t>
      </w:r>
    </w:p>
    <w:p w14:paraId="67F1FDE2" w14:textId="10C9264A" w:rsidR="004B504F" w:rsidRDefault="004B504F" w:rsidP="00063B45">
      <w:pPr>
        <w:pStyle w:val="Odstavecseseznamem"/>
        <w:numPr>
          <w:ilvl w:val="2"/>
          <w:numId w:val="1"/>
        </w:numPr>
        <w:jc w:val="both"/>
        <w:rPr>
          <w:rFonts w:ascii="Arial Narrow" w:hAnsi="Arial Narrow"/>
          <w:lang w:eastAsia="cs-CZ"/>
        </w:rPr>
      </w:pPr>
      <w:r w:rsidRPr="005A2BB7">
        <w:rPr>
          <w:rFonts w:ascii="Arial Narrow" w:hAnsi="Arial Narrow"/>
          <w:lang w:eastAsia="cs-CZ"/>
        </w:rPr>
        <w:t xml:space="preserve">DPH se účtuje v sazbě platné k datu uskutečnění zdanitelného plnění ve smyslu </w:t>
      </w:r>
      <w:r w:rsidRPr="00D30BF9">
        <w:rPr>
          <w:rFonts w:ascii="Arial Narrow" w:hAnsi="Arial Narrow"/>
          <w:lang w:eastAsia="cs-CZ"/>
        </w:rPr>
        <w:t xml:space="preserve">násl. odst. </w:t>
      </w:r>
      <w:r w:rsidR="00D30BF9" w:rsidRPr="00D30BF9">
        <w:rPr>
          <w:rFonts w:ascii="Arial Narrow" w:hAnsi="Arial Narrow"/>
          <w:lang w:eastAsia="cs-CZ"/>
        </w:rPr>
        <w:t>5</w:t>
      </w:r>
      <w:r w:rsidRPr="00D30BF9">
        <w:rPr>
          <w:rFonts w:ascii="Arial Narrow" w:hAnsi="Arial Narrow"/>
          <w:lang w:eastAsia="cs-CZ"/>
        </w:rPr>
        <w:t>.2 tohoto</w:t>
      </w:r>
      <w:r w:rsidRPr="005A2BB7">
        <w:rPr>
          <w:rFonts w:ascii="Arial Narrow" w:hAnsi="Arial Narrow"/>
          <w:lang w:eastAsia="cs-CZ"/>
        </w:rPr>
        <w:t xml:space="preserve"> článku. </w:t>
      </w:r>
    </w:p>
    <w:p w14:paraId="297CDE55" w14:textId="77777777" w:rsidR="0042781F" w:rsidRPr="005A2BB7" w:rsidRDefault="0042781F" w:rsidP="0042781F">
      <w:pPr>
        <w:pStyle w:val="Odstavecseseznamem"/>
        <w:ind w:left="1080"/>
        <w:jc w:val="both"/>
        <w:rPr>
          <w:rFonts w:ascii="Arial Narrow" w:hAnsi="Arial Narrow"/>
          <w:lang w:eastAsia="cs-CZ"/>
        </w:rPr>
      </w:pPr>
    </w:p>
    <w:p w14:paraId="0536A7AD" w14:textId="438AED57" w:rsidR="004B504F" w:rsidRDefault="004B504F" w:rsidP="00063B45">
      <w:pPr>
        <w:pStyle w:val="Odstavecseseznamem"/>
        <w:numPr>
          <w:ilvl w:val="2"/>
          <w:numId w:val="1"/>
        </w:numPr>
        <w:jc w:val="both"/>
        <w:rPr>
          <w:rFonts w:ascii="Arial Narrow" w:hAnsi="Arial Narrow"/>
          <w:lang w:eastAsia="cs-CZ"/>
        </w:rPr>
      </w:pPr>
      <w:r w:rsidRPr="005A2BB7">
        <w:rPr>
          <w:rFonts w:ascii="Arial Narrow" w:hAnsi="Arial Narrow"/>
          <w:lang w:eastAsia="cs-CZ"/>
        </w:rPr>
        <w:t>Zhotovitel přebírá nebezpečí změny okolností ve smyslu § 2620 odst. 2 občanského zákoníku.</w:t>
      </w:r>
    </w:p>
    <w:p w14:paraId="78F6E4B3" w14:textId="77777777" w:rsidR="00407EA9" w:rsidRPr="00407EA9" w:rsidRDefault="00407EA9" w:rsidP="00407EA9">
      <w:pPr>
        <w:pStyle w:val="Odstavecseseznamem"/>
        <w:rPr>
          <w:rFonts w:ascii="Arial Narrow" w:hAnsi="Arial Narrow"/>
          <w:lang w:eastAsia="cs-CZ"/>
        </w:rPr>
      </w:pPr>
    </w:p>
    <w:p w14:paraId="38E9B5F9" w14:textId="77777777" w:rsidR="00407EA9" w:rsidRDefault="00407EA9" w:rsidP="00407EA9">
      <w:pPr>
        <w:pStyle w:val="Odstavecseseznamem"/>
        <w:ind w:left="1080"/>
        <w:jc w:val="both"/>
        <w:rPr>
          <w:rFonts w:ascii="Arial Narrow" w:hAnsi="Arial Narrow"/>
          <w:lang w:eastAsia="cs-CZ"/>
        </w:rPr>
      </w:pPr>
    </w:p>
    <w:p w14:paraId="4DD2B31B" w14:textId="77777777" w:rsidR="0042781F" w:rsidRPr="0042781F" w:rsidRDefault="0042781F" w:rsidP="0042781F">
      <w:pPr>
        <w:pStyle w:val="Odstavecseseznamem"/>
        <w:rPr>
          <w:rFonts w:ascii="Arial Narrow" w:hAnsi="Arial Narrow"/>
          <w:lang w:eastAsia="cs-CZ"/>
        </w:rPr>
      </w:pPr>
    </w:p>
    <w:p w14:paraId="2BE28D24" w14:textId="77777777" w:rsidR="004B504F" w:rsidRPr="005A2BB7" w:rsidRDefault="004B504F" w:rsidP="00063B45">
      <w:pPr>
        <w:pStyle w:val="Odstavecseseznamem"/>
        <w:numPr>
          <w:ilvl w:val="1"/>
          <w:numId w:val="1"/>
        </w:numPr>
        <w:ind w:hanging="720"/>
        <w:jc w:val="both"/>
        <w:rPr>
          <w:rFonts w:ascii="Arial Narrow" w:hAnsi="Arial Narrow"/>
          <w:b/>
          <w:bCs/>
          <w:lang w:eastAsia="cs-CZ"/>
        </w:rPr>
      </w:pPr>
      <w:r w:rsidRPr="005A2BB7">
        <w:rPr>
          <w:rFonts w:ascii="Arial Narrow" w:hAnsi="Arial Narrow"/>
          <w:b/>
          <w:bCs/>
          <w:lang w:eastAsia="cs-CZ"/>
        </w:rPr>
        <w:t xml:space="preserve">Platební podmínky </w:t>
      </w:r>
    </w:p>
    <w:p w14:paraId="3F832D31" w14:textId="77777777" w:rsidR="00F115FF" w:rsidRDefault="00F115FF" w:rsidP="00F115FF">
      <w:pPr>
        <w:pStyle w:val="Odstavecseseznamem"/>
        <w:numPr>
          <w:ilvl w:val="2"/>
          <w:numId w:val="1"/>
        </w:numPr>
        <w:jc w:val="both"/>
        <w:rPr>
          <w:rFonts w:ascii="Arial Narrow" w:hAnsi="Arial Narrow"/>
          <w:lang w:eastAsia="cs-CZ"/>
        </w:rPr>
      </w:pPr>
      <w:bookmarkStart w:id="2" w:name="_Hlk40468217"/>
      <w:r w:rsidRPr="00F115FF">
        <w:rPr>
          <w:rFonts w:ascii="Arial Narrow" w:hAnsi="Arial Narrow"/>
          <w:lang w:eastAsia="cs-CZ"/>
        </w:rPr>
        <w:t>Objednatel neposkytuje žádné zálohy</w:t>
      </w:r>
      <w:bookmarkEnd w:id="2"/>
      <w:r w:rsidRPr="00F115FF">
        <w:rPr>
          <w:rFonts w:ascii="Arial Narrow" w:hAnsi="Arial Narrow"/>
          <w:lang w:eastAsia="cs-CZ"/>
        </w:rPr>
        <w:t>. Cenu Díla Objednatel Zhotoviteli uhradí na základě řádně vystavených daňových dokladů (dále jen „Faktury“), a to za níže uvedených podmínek.</w:t>
      </w:r>
    </w:p>
    <w:p w14:paraId="7010353B" w14:textId="77777777" w:rsidR="00F115FF" w:rsidRPr="00F115FF" w:rsidRDefault="00F115FF" w:rsidP="00F115FF">
      <w:pPr>
        <w:pStyle w:val="Odstavecseseznamem"/>
        <w:ind w:left="1080"/>
        <w:jc w:val="both"/>
        <w:rPr>
          <w:rFonts w:ascii="Arial Narrow" w:hAnsi="Arial Narrow"/>
          <w:lang w:eastAsia="cs-CZ"/>
        </w:rPr>
      </w:pPr>
    </w:p>
    <w:p w14:paraId="26699A27" w14:textId="7B71E8B7" w:rsidR="00F115FF" w:rsidRDefault="00F115FF" w:rsidP="00F115FF">
      <w:pPr>
        <w:pStyle w:val="Odstavecseseznamem"/>
        <w:numPr>
          <w:ilvl w:val="2"/>
          <w:numId w:val="1"/>
        </w:numPr>
        <w:jc w:val="both"/>
        <w:rPr>
          <w:rFonts w:ascii="Arial Narrow" w:hAnsi="Arial Narrow"/>
          <w:lang w:eastAsia="cs-CZ"/>
        </w:rPr>
      </w:pPr>
      <w:r w:rsidRPr="00F115FF">
        <w:rPr>
          <w:rFonts w:ascii="Arial Narrow" w:hAnsi="Arial Narrow"/>
          <w:lang w:eastAsia="cs-CZ"/>
        </w:rPr>
        <w:t>Cena Díla bude Objednatelem fakturována po částech, které odpovídají jednotlivým Milníkům. Faktury budou vystavovány vždy na základě Objednatelem odsouhlaseného oceněného soupisu skutečně a řádně provedených služeb (dále jen „Soupis“).</w:t>
      </w:r>
      <w:r w:rsidR="00A3318B">
        <w:rPr>
          <w:rFonts w:ascii="Arial Narrow" w:hAnsi="Arial Narrow"/>
          <w:lang w:eastAsia="cs-CZ"/>
        </w:rPr>
        <w:t xml:space="preserve"> </w:t>
      </w:r>
      <w:r w:rsidR="00A3318B" w:rsidRPr="00A3318B">
        <w:rPr>
          <w:rFonts w:ascii="Arial Narrow" w:hAnsi="Arial Narrow"/>
          <w:lang w:eastAsia="cs-CZ"/>
        </w:rPr>
        <w:t>Milníky se pro účely DPH považují za samostatná zdanitelná plnění.</w:t>
      </w:r>
    </w:p>
    <w:p w14:paraId="452DFE3D" w14:textId="77777777" w:rsidR="00F115FF" w:rsidRPr="00F115FF" w:rsidRDefault="00F115FF" w:rsidP="00F115FF">
      <w:pPr>
        <w:pStyle w:val="Odstavecseseznamem"/>
        <w:rPr>
          <w:rFonts w:ascii="Arial Narrow" w:hAnsi="Arial Narrow"/>
          <w:lang w:eastAsia="cs-CZ"/>
        </w:rPr>
      </w:pPr>
    </w:p>
    <w:p w14:paraId="3C4B8C7B" w14:textId="77777777" w:rsidR="00F115FF" w:rsidRDefault="00F115FF" w:rsidP="00F115FF">
      <w:pPr>
        <w:pStyle w:val="Odstavecseseznamem"/>
        <w:numPr>
          <w:ilvl w:val="2"/>
          <w:numId w:val="1"/>
        </w:numPr>
        <w:jc w:val="both"/>
        <w:rPr>
          <w:rFonts w:ascii="Arial Narrow" w:hAnsi="Arial Narrow"/>
          <w:lang w:eastAsia="cs-CZ"/>
        </w:rPr>
      </w:pPr>
      <w:r w:rsidRPr="00F115FF">
        <w:rPr>
          <w:rFonts w:ascii="Arial Narrow" w:hAnsi="Arial Narrow"/>
          <w:lang w:eastAsia="cs-CZ"/>
        </w:rPr>
        <w:t>Objednatel každý Soupis bezodkladně po jeho předložení buď schválí, nebo sdělí Zhotoviteli, že Soupis není způsobilý k tomu, aby podle něj bylo fakturováno. Bude-li Soupis nezpůsobilý k tomu, aby podle něj bylo fakturováno, bude Zhotovitelem do 2 pracovních dnů přepracován a následně znovu předložen ke schválení Objednateli.</w:t>
      </w:r>
    </w:p>
    <w:p w14:paraId="18ACE169" w14:textId="77777777" w:rsidR="00F115FF" w:rsidRPr="00F115FF" w:rsidRDefault="00F115FF" w:rsidP="00F115FF">
      <w:pPr>
        <w:pStyle w:val="Odstavecseseznamem"/>
        <w:rPr>
          <w:rFonts w:ascii="Arial Narrow" w:hAnsi="Arial Narrow"/>
          <w:lang w:eastAsia="cs-CZ"/>
        </w:rPr>
      </w:pPr>
    </w:p>
    <w:p w14:paraId="2A6DEAC7" w14:textId="77777777" w:rsidR="00F115FF" w:rsidRDefault="00F115FF" w:rsidP="00F115FF">
      <w:pPr>
        <w:pStyle w:val="Odstavecseseznamem"/>
        <w:numPr>
          <w:ilvl w:val="2"/>
          <w:numId w:val="1"/>
        </w:numPr>
        <w:jc w:val="both"/>
        <w:rPr>
          <w:rFonts w:ascii="Arial Narrow" w:hAnsi="Arial Narrow"/>
          <w:lang w:eastAsia="cs-CZ"/>
        </w:rPr>
      </w:pPr>
      <w:r w:rsidRPr="00F115FF">
        <w:rPr>
          <w:rFonts w:ascii="Arial Narrow" w:hAnsi="Arial Narrow"/>
          <w:lang w:eastAsia="cs-CZ"/>
        </w:rPr>
        <w:t>Fakturu za příslušný Milník znějící na částku odpovídající Soupisu je Zhotovitel oprávněn vystavit a zaslat Objednateli nejdříve poté, co bude příslušný Soupis Objednatelem schválen. Schválený Soupis bude přílohou Faktur.</w:t>
      </w:r>
    </w:p>
    <w:p w14:paraId="4CE5130A" w14:textId="77777777" w:rsidR="00F115FF" w:rsidRPr="00F115FF" w:rsidRDefault="00F115FF" w:rsidP="00F115FF">
      <w:pPr>
        <w:pStyle w:val="Odstavecseseznamem"/>
        <w:rPr>
          <w:rFonts w:ascii="Arial Narrow" w:hAnsi="Arial Narrow"/>
          <w:lang w:eastAsia="cs-CZ"/>
        </w:rPr>
      </w:pPr>
    </w:p>
    <w:p w14:paraId="55D49FF8" w14:textId="77777777" w:rsidR="00F115FF" w:rsidRPr="00F115FF" w:rsidRDefault="00F115FF" w:rsidP="00F115FF">
      <w:pPr>
        <w:pStyle w:val="Odstavecseseznamem"/>
        <w:numPr>
          <w:ilvl w:val="2"/>
          <w:numId w:val="1"/>
        </w:numPr>
        <w:jc w:val="both"/>
        <w:rPr>
          <w:rFonts w:ascii="Arial Narrow" w:hAnsi="Arial Narrow"/>
          <w:lang w:eastAsia="cs-CZ"/>
        </w:rPr>
      </w:pPr>
      <w:r w:rsidRPr="00F115FF">
        <w:rPr>
          <w:rFonts w:ascii="Arial Narrow" w:hAnsi="Arial Narrow"/>
          <w:lang w:eastAsia="cs-CZ"/>
        </w:rPr>
        <w:t>Za datum uskutečnění zdanitelného plnění se považuje den splnění příslušného Milníku, příp. den převzetí Díla Objednatelem v případě Posledního milníku, nebude-li mezi Objednatelem a Zhotovitelem dohodnuto jinak.</w:t>
      </w:r>
    </w:p>
    <w:p w14:paraId="15AB9CE8" w14:textId="77777777" w:rsidR="0042781F" w:rsidRPr="005A2BB7" w:rsidRDefault="0042781F" w:rsidP="0042781F">
      <w:pPr>
        <w:pStyle w:val="Odstavecseseznamem"/>
        <w:ind w:left="1080"/>
        <w:jc w:val="both"/>
        <w:rPr>
          <w:rFonts w:ascii="Arial Narrow" w:hAnsi="Arial Narrow"/>
          <w:lang w:eastAsia="cs-CZ"/>
        </w:rPr>
      </w:pPr>
    </w:p>
    <w:p w14:paraId="3ACB536B" w14:textId="77777777" w:rsidR="004B504F" w:rsidRDefault="004B504F" w:rsidP="00063B45">
      <w:pPr>
        <w:pStyle w:val="Odstavecseseznamem"/>
        <w:numPr>
          <w:ilvl w:val="2"/>
          <w:numId w:val="1"/>
        </w:numPr>
        <w:jc w:val="both"/>
        <w:rPr>
          <w:rFonts w:ascii="Arial Narrow" w:hAnsi="Arial Narrow"/>
          <w:lang w:eastAsia="cs-CZ"/>
        </w:rPr>
      </w:pPr>
      <w:r w:rsidRPr="005A2BB7">
        <w:rPr>
          <w:rFonts w:ascii="Arial Narrow" w:hAnsi="Arial Narrow"/>
          <w:lang w:eastAsia="cs-CZ"/>
        </w:rPr>
        <w:t xml:space="preserve">Faktura je splatná ve lhůtě 30 dní ode dne jejího doručení Objednateli. Fakturační adresa je totožná se sídlem Objednatele uvedeným v záhlaví této Smlouvy. </w:t>
      </w:r>
    </w:p>
    <w:p w14:paraId="61ED6388" w14:textId="77777777" w:rsidR="0042781F" w:rsidRPr="0042781F" w:rsidRDefault="0042781F" w:rsidP="0042781F">
      <w:pPr>
        <w:pStyle w:val="Odstavecseseznamem"/>
        <w:rPr>
          <w:rFonts w:ascii="Arial Narrow" w:hAnsi="Arial Narrow"/>
          <w:lang w:eastAsia="cs-CZ"/>
        </w:rPr>
      </w:pPr>
    </w:p>
    <w:p w14:paraId="2363EADC" w14:textId="0FA39A82" w:rsidR="00346036" w:rsidRDefault="004B504F" w:rsidP="00063B45">
      <w:pPr>
        <w:pStyle w:val="Odstavecseseznamem"/>
        <w:numPr>
          <w:ilvl w:val="2"/>
          <w:numId w:val="1"/>
        </w:numPr>
        <w:jc w:val="both"/>
        <w:rPr>
          <w:rFonts w:ascii="Arial Narrow" w:hAnsi="Arial Narrow"/>
          <w:lang w:eastAsia="cs-CZ"/>
        </w:rPr>
      </w:pPr>
      <w:r w:rsidRPr="005A2BB7">
        <w:rPr>
          <w:rFonts w:ascii="Arial Narrow" w:hAnsi="Arial Narrow"/>
          <w:lang w:eastAsia="cs-CZ"/>
        </w:rPr>
        <w:t>Náležitosti daňového dokladu (faktury) se řídí násl</w:t>
      </w:r>
      <w:r w:rsidR="00914093" w:rsidRPr="005A2BB7">
        <w:rPr>
          <w:rFonts w:ascii="Arial Narrow" w:hAnsi="Arial Narrow"/>
          <w:lang w:eastAsia="cs-CZ"/>
        </w:rPr>
        <w:t>edujícím odstavcem této Smlouvy</w:t>
      </w:r>
      <w:r w:rsidRPr="005A2BB7">
        <w:rPr>
          <w:rFonts w:ascii="Arial Narrow" w:hAnsi="Arial Narrow"/>
          <w:lang w:eastAsia="cs-CZ"/>
        </w:rPr>
        <w:t>; nebude-li faktura obsahovat některou ze stanovených náležitostí, Objednatel je oprávněn fakturu před uplynutím lhůty její splatnosti vrátit Zhotoviteli k provedení opravy či doplnění, a lhůta splatnosti opravené či doplněné faktury počíná běžet ode dne doručení opravené či doplněné faktury Objednateli.</w:t>
      </w:r>
    </w:p>
    <w:p w14:paraId="52F354CD" w14:textId="77777777" w:rsidR="0042781F" w:rsidRPr="0042781F" w:rsidRDefault="0042781F" w:rsidP="0042781F">
      <w:pPr>
        <w:pStyle w:val="Odstavecseseznamem"/>
        <w:rPr>
          <w:rFonts w:ascii="Arial Narrow" w:hAnsi="Arial Narrow"/>
          <w:lang w:eastAsia="cs-CZ"/>
        </w:rPr>
      </w:pPr>
    </w:p>
    <w:p w14:paraId="1B028190" w14:textId="77777777" w:rsidR="004B504F" w:rsidRPr="005A2BB7" w:rsidRDefault="004B504F" w:rsidP="00063B45">
      <w:pPr>
        <w:pStyle w:val="Odstavecseseznamem"/>
        <w:numPr>
          <w:ilvl w:val="2"/>
          <w:numId w:val="1"/>
        </w:numPr>
        <w:jc w:val="both"/>
        <w:rPr>
          <w:rFonts w:ascii="Arial Narrow" w:hAnsi="Arial Narrow"/>
          <w:lang w:eastAsia="cs-CZ"/>
        </w:rPr>
      </w:pPr>
      <w:r w:rsidRPr="005A2BB7">
        <w:rPr>
          <w:rFonts w:ascii="Arial Narrow" w:hAnsi="Arial Narrow"/>
          <w:lang w:eastAsia="cs-CZ"/>
        </w:rPr>
        <w:t>Náležitosti daňového dokladu (faktury)</w:t>
      </w:r>
    </w:p>
    <w:p w14:paraId="5B47E1D6" w14:textId="1FFA981E" w:rsidR="004B504F" w:rsidRPr="005A2BB7" w:rsidRDefault="004B504F" w:rsidP="00063B45">
      <w:pPr>
        <w:pStyle w:val="Odstavecseseznamem"/>
        <w:numPr>
          <w:ilvl w:val="0"/>
          <w:numId w:val="6"/>
        </w:numPr>
        <w:jc w:val="both"/>
        <w:rPr>
          <w:rFonts w:ascii="Arial Narrow" w:hAnsi="Arial Narrow"/>
          <w:lang w:eastAsia="cs-CZ"/>
        </w:rPr>
      </w:pPr>
      <w:r w:rsidRPr="005A2BB7">
        <w:rPr>
          <w:rFonts w:ascii="Arial Narrow" w:hAnsi="Arial Narrow"/>
          <w:lang w:eastAsia="cs-CZ"/>
        </w:rPr>
        <w:t>náležitosti obchodní listiny;</w:t>
      </w:r>
    </w:p>
    <w:p w14:paraId="173DE5B4" w14:textId="77777777" w:rsidR="004B504F" w:rsidRDefault="004B504F" w:rsidP="00063B45">
      <w:pPr>
        <w:pStyle w:val="Odstavecseseznamem"/>
        <w:numPr>
          <w:ilvl w:val="0"/>
          <w:numId w:val="6"/>
        </w:numPr>
        <w:jc w:val="both"/>
        <w:rPr>
          <w:rFonts w:ascii="Arial Narrow" w:hAnsi="Arial Narrow"/>
          <w:lang w:eastAsia="cs-CZ"/>
        </w:rPr>
      </w:pPr>
      <w:r w:rsidRPr="005A2BB7">
        <w:rPr>
          <w:rFonts w:ascii="Arial Narrow" w:hAnsi="Arial Narrow"/>
          <w:lang w:eastAsia="cs-CZ"/>
        </w:rPr>
        <w:t>náležitosti daňového dokladu podle § 29 zákona o dani z přidané hodnoty (ZDPH) a náležitosti účetního dokladu podle zákona o účetnictví;</w:t>
      </w:r>
    </w:p>
    <w:p w14:paraId="79719A31" w14:textId="6BAE9CBD" w:rsidR="00F42325" w:rsidRPr="00F42325" w:rsidRDefault="00F42325" w:rsidP="00F42325">
      <w:pPr>
        <w:pStyle w:val="Odstavecseseznamem"/>
        <w:numPr>
          <w:ilvl w:val="0"/>
          <w:numId w:val="6"/>
        </w:numPr>
        <w:jc w:val="both"/>
        <w:rPr>
          <w:rFonts w:ascii="Arial Narrow" w:hAnsi="Arial Narrow"/>
          <w:lang w:eastAsia="cs-CZ"/>
        </w:rPr>
      </w:pPr>
      <w:r w:rsidRPr="00F42325">
        <w:rPr>
          <w:rFonts w:ascii="Arial Narrow" w:hAnsi="Arial Narrow"/>
          <w:lang w:eastAsia="cs-CZ"/>
        </w:rPr>
        <w:t xml:space="preserve">uvedení názvu a registračního čísla Projektu, tj. </w:t>
      </w:r>
      <w:r w:rsidRPr="00F42325">
        <w:rPr>
          <w:rFonts w:ascii="Arial Narrow" w:hAnsi="Arial Narrow" w:cstheme="minorHAnsi"/>
          <w:bCs/>
        </w:rPr>
        <w:t xml:space="preserve">INVEST4MUNI, </w:t>
      </w:r>
      <w:proofErr w:type="spellStart"/>
      <w:r w:rsidRPr="00F42325">
        <w:rPr>
          <w:rFonts w:ascii="Arial Narrow" w:hAnsi="Arial Narrow" w:cstheme="minorHAnsi"/>
          <w:bCs/>
        </w:rPr>
        <w:t>reg</w:t>
      </w:r>
      <w:proofErr w:type="spellEnd"/>
      <w:r w:rsidRPr="00F42325">
        <w:rPr>
          <w:rFonts w:ascii="Arial Narrow" w:hAnsi="Arial Narrow" w:cstheme="minorHAnsi"/>
          <w:bCs/>
        </w:rPr>
        <w:t>. č.: CZ.02.02.01/00/23_023/0009100</w:t>
      </w:r>
      <w:r w:rsidRPr="00F42325">
        <w:rPr>
          <w:rFonts w:ascii="Arial Narrow" w:hAnsi="Arial Narrow"/>
          <w:lang w:eastAsia="cs-CZ"/>
        </w:rPr>
        <w:t xml:space="preserve">, </w:t>
      </w:r>
    </w:p>
    <w:p w14:paraId="183870C0" w14:textId="77777777" w:rsidR="004B504F" w:rsidRPr="005A2BB7" w:rsidRDefault="004B504F" w:rsidP="00063B45">
      <w:pPr>
        <w:pStyle w:val="Odstavecseseznamem"/>
        <w:numPr>
          <w:ilvl w:val="0"/>
          <w:numId w:val="6"/>
        </w:numPr>
        <w:jc w:val="both"/>
        <w:rPr>
          <w:rFonts w:ascii="Arial Narrow" w:hAnsi="Arial Narrow"/>
          <w:lang w:eastAsia="cs-CZ"/>
        </w:rPr>
      </w:pPr>
      <w:r w:rsidRPr="005A2BB7">
        <w:rPr>
          <w:rFonts w:ascii="Arial Narrow" w:hAnsi="Arial Narrow"/>
          <w:lang w:eastAsia="cs-CZ"/>
        </w:rPr>
        <w:t>požadavek na způsob provedení platby a bankovní spojení;</w:t>
      </w:r>
    </w:p>
    <w:p w14:paraId="431A2ED2" w14:textId="77777777" w:rsidR="004B504F" w:rsidRPr="005A2BB7" w:rsidRDefault="004B504F" w:rsidP="00063B45">
      <w:pPr>
        <w:pStyle w:val="Odstavecseseznamem"/>
        <w:numPr>
          <w:ilvl w:val="0"/>
          <w:numId w:val="6"/>
        </w:numPr>
        <w:jc w:val="both"/>
        <w:rPr>
          <w:rFonts w:ascii="Arial Narrow" w:hAnsi="Arial Narrow"/>
          <w:lang w:eastAsia="cs-CZ"/>
        </w:rPr>
      </w:pPr>
      <w:r w:rsidRPr="005A2BB7">
        <w:rPr>
          <w:rFonts w:ascii="Arial Narrow" w:hAnsi="Arial Narrow"/>
          <w:lang w:eastAsia="cs-CZ"/>
        </w:rPr>
        <w:t>předmět plnění;</w:t>
      </w:r>
    </w:p>
    <w:p w14:paraId="23844923" w14:textId="788109CC" w:rsidR="004B504F" w:rsidRDefault="004B504F" w:rsidP="00063B45">
      <w:pPr>
        <w:pStyle w:val="Odstavecseseznamem"/>
        <w:numPr>
          <w:ilvl w:val="0"/>
          <w:numId w:val="6"/>
        </w:numPr>
        <w:jc w:val="both"/>
        <w:rPr>
          <w:rFonts w:ascii="Arial Narrow" w:hAnsi="Arial Narrow"/>
          <w:lang w:eastAsia="cs-CZ"/>
        </w:rPr>
      </w:pPr>
      <w:r w:rsidRPr="005A2BB7">
        <w:rPr>
          <w:rFonts w:ascii="Arial Narrow" w:hAnsi="Arial Narrow"/>
          <w:lang w:eastAsia="cs-CZ"/>
        </w:rPr>
        <w:t>oboustranně potvrzený Protokol o úspěšném předání a převzetí PD Objednatelem</w:t>
      </w:r>
      <w:r w:rsidR="005A2BB7">
        <w:rPr>
          <w:rFonts w:ascii="Arial Narrow" w:hAnsi="Arial Narrow"/>
          <w:lang w:eastAsia="cs-CZ"/>
        </w:rPr>
        <w:t>.</w:t>
      </w:r>
    </w:p>
    <w:p w14:paraId="479FADAE" w14:textId="77777777" w:rsidR="0042781F" w:rsidRPr="005A2BB7" w:rsidRDefault="0042781F" w:rsidP="0042781F">
      <w:pPr>
        <w:pStyle w:val="Odstavecseseznamem"/>
        <w:ind w:left="1776"/>
        <w:jc w:val="both"/>
        <w:rPr>
          <w:rFonts w:ascii="Arial Narrow" w:hAnsi="Arial Narrow"/>
          <w:lang w:eastAsia="cs-CZ"/>
        </w:rPr>
      </w:pPr>
    </w:p>
    <w:p w14:paraId="4EDD4120" w14:textId="53D6BD82" w:rsidR="004B504F" w:rsidRDefault="004B504F" w:rsidP="00063B45">
      <w:pPr>
        <w:pStyle w:val="Odstavecseseznamem"/>
        <w:numPr>
          <w:ilvl w:val="2"/>
          <w:numId w:val="1"/>
        </w:numPr>
        <w:jc w:val="both"/>
        <w:rPr>
          <w:rFonts w:ascii="Arial Narrow" w:hAnsi="Arial Narrow"/>
          <w:lang w:eastAsia="cs-CZ"/>
        </w:rPr>
      </w:pPr>
      <w:r w:rsidRPr="005A2BB7">
        <w:rPr>
          <w:rFonts w:ascii="Arial Narrow" w:hAnsi="Arial Narrow"/>
          <w:lang w:eastAsia="cs-CZ"/>
        </w:rPr>
        <w:t xml:space="preserve">Smluvní strany berou na vědomí, že správce daně zveřejňuje ode dne 01. 01. 2013 nespolehlivého plátce DPH v rejstříku nespolehlivých plátců DPH vedeném MF ČR a že Objednatel, pokud přijme zdanitelné plnění s místem plnění v tuzemsku uskutečněné poskytovatelem zdanitelného plnění, tj. jiným plátcem DPH, nebo poskytne úplatu na takové plnění, ručí podle § 109 ZDPH jako příjemce zdanitelného plnění za nezaplacenou daň z tohoto plnění, pokud v okamžiku uskutečnění </w:t>
      </w:r>
      <w:r w:rsidRPr="005A2BB7">
        <w:rPr>
          <w:rFonts w:ascii="Arial Narrow" w:hAnsi="Arial Narrow"/>
          <w:lang w:eastAsia="cs-CZ"/>
        </w:rPr>
        <w:lastRenderedPageBreak/>
        <w:t xml:space="preserve">zdanitelného plnění je poskytovatel zdanitelného plnění (Zhotovitel) veden v rejstříku nespolehlivých plátců DPH, anebo nastane některá z jiných skutečností rozhodných pro ručení Objednatele ve smyslu tohoto ustanovení. Zhotovitel se zavazuje po dobu trvání této Smlouvy či trvání některého ze závazků z této Smlouvy pro něj plynoucích řádně a včas zaplatit DPH pod sankcí smluvní pokuty </w:t>
      </w:r>
      <w:r w:rsidRPr="0042781F">
        <w:rPr>
          <w:rFonts w:ascii="Arial Narrow" w:hAnsi="Arial Narrow"/>
          <w:lang w:eastAsia="cs-CZ"/>
        </w:rPr>
        <w:t>sjednané v čl. VI</w:t>
      </w:r>
      <w:r w:rsidR="0042781F" w:rsidRPr="0042781F">
        <w:rPr>
          <w:rFonts w:ascii="Arial Narrow" w:hAnsi="Arial Narrow"/>
          <w:lang w:eastAsia="cs-CZ"/>
        </w:rPr>
        <w:t>I</w:t>
      </w:r>
      <w:r w:rsidRPr="0042781F">
        <w:rPr>
          <w:rFonts w:ascii="Arial Narrow" w:hAnsi="Arial Narrow"/>
          <w:lang w:eastAsia="cs-CZ"/>
        </w:rPr>
        <w:t>. Smlouvy.</w:t>
      </w:r>
    </w:p>
    <w:p w14:paraId="7C8B50D9" w14:textId="77777777" w:rsidR="00642FB4" w:rsidRDefault="00642FB4" w:rsidP="00642FB4">
      <w:pPr>
        <w:pStyle w:val="Odstavecseseznamem"/>
        <w:ind w:left="1080"/>
        <w:jc w:val="both"/>
        <w:rPr>
          <w:rFonts w:ascii="Arial Narrow" w:hAnsi="Arial Narrow"/>
          <w:lang w:eastAsia="cs-CZ"/>
        </w:rPr>
      </w:pPr>
    </w:p>
    <w:p w14:paraId="4ED77890" w14:textId="0BC76C1D" w:rsidR="004B504F" w:rsidRDefault="004B504F" w:rsidP="00063B45">
      <w:pPr>
        <w:pStyle w:val="Odstavecseseznamem"/>
        <w:numPr>
          <w:ilvl w:val="2"/>
          <w:numId w:val="1"/>
        </w:numPr>
        <w:jc w:val="both"/>
        <w:rPr>
          <w:rFonts w:ascii="Arial Narrow" w:hAnsi="Arial Narrow"/>
          <w:lang w:eastAsia="cs-CZ"/>
        </w:rPr>
      </w:pPr>
      <w:r w:rsidRPr="0042781F">
        <w:rPr>
          <w:rFonts w:ascii="Arial Narrow" w:hAnsi="Arial Narrow"/>
          <w:lang w:eastAsia="cs-CZ"/>
        </w:rPr>
        <w:t>Zhotovitel prohlašuje a svým podpisem v závěru Smlouvy potvrzuje pod sankcí smluvní pokuty sjednané v čl. V</w:t>
      </w:r>
      <w:r w:rsidR="0042781F" w:rsidRPr="0042781F">
        <w:rPr>
          <w:rFonts w:ascii="Arial Narrow" w:hAnsi="Arial Narrow"/>
          <w:lang w:eastAsia="cs-CZ"/>
        </w:rPr>
        <w:t>I</w:t>
      </w:r>
      <w:r w:rsidRPr="0042781F">
        <w:rPr>
          <w:rFonts w:ascii="Arial Narrow" w:hAnsi="Arial Narrow"/>
          <w:lang w:eastAsia="cs-CZ"/>
        </w:rPr>
        <w:t>I. této Smlouvy, že ke dni uzavření Smlouvy není veden v rejstříku nespolehlivých</w:t>
      </w:r>
      <w:r w:rsidRPr="005A2BB7">
        <w:rPr>
          <w:rFonts w:ascii="Arial Narrow" w:hAnsi="Arial Narrow"/>
          <w:lang w:eastAsia="cs-CZ"/>
        </w:rPr>
        <w:t xml:space="preserve"> plátců DPH, a pro případ, že se stane nespolehlivým plátcem DPH až po uzavření této Smlouvy, zavazuje se bezodkladně a prokazatelně informovat Objednatele o této skutečnosti pod sankcí smluvní pokuty sjednané v čl. VI</w:t>
      </w:r>
      <w:r w:rsidR="00642FB4">
        <w:rPr>
          <w:rFonts w:ascii="Arial Narrow" w:hAnsi="Arial Narrow"/>
          <w:lang w:eastAsia="cs-CZ"/>
        </w:rPr>
        <w:t>I</w:t>
      </w:r>
      <w:r w:rsidRPr="005A2BB7">
        <w:rPr>
          <w:rFonts w:ascii="Arial Narrow" w:hAnsi="Arial Narrow"/>
          <w:lang w:eastAsia="cs-CZ"/>
        </w:rPr>
        <w:t>. Smlouvy.</w:t>
      </w:r>
    </w:p>
    <w:p w14:paraId="11D9C619" w14:textId="77777777" w:rsidR="00642FB4" w:rsidRPr="005A2BB7" w:rsidRDefault="00642FB4" w:rsidP="00642FB4">
      <w:pPr>
        <w:pStyle w:val="Odstavecseseznamem"/>
        <w:ind w:left="1080"/>
        <w:jc w:val="both"/>
        <w:rPr>
          <w:rFonts w:ascii="Arial Narrow" w:hAnsi="Arial Narrow"/>
          <w:lang w:eastAsia="cs-CZ"/>
        </w:rPr>
      </w:pPr>
    </w:p>
    <w:p w14:paraId="3494B4E6" w14:textId="77777777" w:rsidR="004B504F" w:rsidRDefault="004B504F" w:rsidP="00063B45">
      <w:pPr>
        <w:pStyle w:val="Odstavecseseznamem"/>
        <w:numPr>
          <w:ilvl w:val="2"/>
          <w:numId w:val="1"/>
        </w:numPr>
        <w:jc w:val="both"/>
        <w:rPr>
          <w:rFonts w:ascii="Arial Narrow" w:hAnsi="Arial Narrow"/>
          <w:lang w:eastAsia="cs-CZ"/>
        </w:rPr>
      </w:pPr>
      <w:r w:rsidRPr="005A2BB7">
        <w:rPr>
          <w:rFonts w:ascii="Arial Narrow" w:hAnsi="Arial Narrow"/>
          <w:lang w:eastAsia="cs-CZ"/>
        </w:rPr>
        <w:t>Pokud Objednatel jako příjemce zdanitelného plnění zjistí po doručení daňového dokladu (faktury), že Zhotovitel je v evidenci plátců DPH označen jako nespolehlivý plátce DPH ve smyslu první odrážky tohoto odstavce, anebo bankovní účet, který Zhotovitel uvede na daňovém dokladu (faktuře), není zveřejněn v registru plátců DPH, má se za to, že úhrada daňového dokladu (faktury) bez DPH je provedena ve správné výši.</w:t>
      </w:r>
    </w:p>
    <w:p w14:paraId="18CDF396" w14:textId="77777777" w:rsidR="00642FB4" w:rsidRPr="00642FB4" w:rsidRDefault="00642FB4" w:rsidP="00642FB4">
      <w:pPr>
        <w:pStyle w:val="Odstavecseseznamem"/>
        <w:rPr>
          <w:rFonts w:ascii="Arial Narrow" w:hAnsi="Arial Narrow"/>
          <w:lang w:eastAsia="cs-CZ"/>
        </w:rPr>
      </w:pPr>
    </w:p>
    <w:p w14:paraId="1E9915F0" w14:textId="77777777" w:rsidR="004B504F" w:rsidRPr="005A2BB7" w:rsidRDefault="004B504F" w:rsidP="00063B45">
      <w:pPr>
        <w:pStyle w:val="Odstavecseseznamem"/>
        <w:numPr>
          <w:ilvl w:val="2"/>
          <w:numId w:val="1"/>
        </w:numPr>
        <w:jc w:val="both"/>
        <w:rPr>
          <w:rFonts w:ascii="Arial Narrow" w:hAnsi="Arial Narrow"/>
          <w:lang w:eastAsia="cs-CZ"/>
        </w:rPr>
      </w:pPr>
      <w:r w:rsidRPr="005A2BB7">
        <w:rPr>
          <w:rFonts w:ascii="Arial Narrow" w:hAnsi="Arial Narrow"/>
          <w:lang w:eastAsia="cs-CZ"/>
        </w:rPr>
        <w:t>V případě, že:</w:t>
      </w:r>
    </w:p>
    <w:p w14:paraId="4085ED4E" w14:textId="77777777" w:rsidR="004B504F" w:rsidRPr="005A2BB7" w:rsidRDefault="004B504F" w:rsidP="00063B45">
      <w:pPr>
        <w:pStyle w:val="Odstavecseseznamem"/>
        <w:numPr>
          <w:ilvl w:val="0"/>
          <w:numId w:val="7"/>
        </w:numPr>
        <w:jc w:val="both"/>
        <w:rPr>
          <w:rFonts w:ascii="Arial Narrow" w:hAnsi="Arial Narrow"/>
          <w:lang w:eastAsia="cs-CZ"/>
        </w:rPr>
      </w:pPr>
      <w:r w:rsidRPr="005A2BB7">
        <w:rPr>
          <w:rFonts w:ascii="Arial Narrow" w:hAnsi="Arial Narrow"/>
          <w:lang w:eastAsia="cs-CZ"/>
        </w:rPr>
        <w:t>úhrada ceny díla má být provedena zcela nebo zčásti bezhotovostním převodem na účet vedený Zhotovitelem mimo tuzemsko ve smyslu § 109 odst. 2 písm. b) ZDPH, nebo</w:t>
      </w:r>
    </w:p>
    <w:p w14:paraId="3FDAE93D" w14:textId="77777777" w:rsidR="004B504F" w:rsidRPr="005A2BB7" w:rsidRDefault="004B504F" w:rsidP="00063B45">
      <w:pPr>
        <w:pStyle w:val="Odstavecseseznamem"/>
        <w:numPr>
          <w:ilvl w:val="0"/>
          <w:numId w:val="7"/>
        </w:numPr>
        <w:jc w:val="both"/>
        <w:rPr>
          <w:rFonts w:ascii="Arial Narrow" w:hAnsi="Arial Narrow"/>
          <w:lang w:eastAsia="cs-CZ"/>
        </w:rPr>
      </w:pPr>
      <w:r w:rsidRPr="005A2BB7">
        <w:rPr>
          <w:rFonts w:ascii="Arial Narrow" w:hAnsi="Arial Narrow"/>
          <w:lang w:eastAsia="cs-CZ"/>
        </w:rPr>
        <w:t>číslo bankovního účtu Zhotovitele uvedené v této smlouvě či na faktuře nebude uveřejněno způsobem umožňujícím dálkový přístup ve smyslu § 109 odst. 2 písm. c) ZDPH,</w:t>
      </w:r>
    </w:p>
    <w:p w14:paraId="244A9DF0" w14:textId="1E84EB5F" w:rsidR="004B504F" w:rsidRPr="005A2BB7" w:rsidRDefault="004B504F" w:rsidP="00063B45">
      <w:pPr>
        <w:ind w:left="1416"/>
        <w:jc w:val="both"/>
        <w:rPr>
          <w:rFonts w:ascii="Arial Narrow" w:hAnsi="Arial Narrow"/>
          <w:lang w:eastAsia="cs-CZ"/>
        </w:rPr>
      </w:pPr>
      <w:r w:rsidRPr="005A2BB7">
        <w:rPr>
          <w:rFonts w:ascii="Arial Narrow" w:hAnsi="Arial Narrow"/>
          <w:lang w:eastAsia="cs-CZ"/>
        </w:rPr>
        <w:t>je Objednatel oprávněn uhradit Zhotoviteli pouze tu část peněžitého závazku vyplývajícího z faktury, jež odpovídá výši základu DPH, a zbylou část pak ve smyslu §</w:t>
      </w:r>
      <w:r w:rsidR="00C74799" w:rsidRPr="005A2BB7">
        <w:rPr>
          <w:rFonts w:ascii="Arial Narrow" w:hAnsi="Arial Narrow"/>
          <w:lang w:eastAsia="cs-CZ"/>
        </w:rPr>
        <w:t> </w:t>
      </w:r>
      <w:r w:rsidRPr="005A2BB7">
        <w:rPr>
          <w:rFonts w:ascii="Arial Narrow" w:hAnsi="Arial Narrow"/>
          <w:lang w:eastAsia="cs-CZ"/>
        </w:rPr>
        <w:t>109a ZDPH uhradit přímo správci daně. Obdobně se postupuje pro případ, že Zhotovitel se stane nespolehlivým plátcem ve smyslu § 106a ZDPH.</w:t>
      </w:r>
    </w:p>
    <w:p w14:paraId="2E54C50F" w14:textId="77777777" w:rsidR="00CF436D" w:rsidRPr="005A2BB7" w:rsidRDefault="00CF436D" w:rsidP="00063B45">
      <w:pPr>
        <w:ind w:left="1416"/>
        <w:jc w:val="both"/>
        <w:rPr>
          <w:rFonts w:ascii="Arial Narrow" w:hAnsi="Arial Narrow"/>
          <w:lang w:eastAsia="cs-CZ"/>
        </w:rPr>
      </w:pPr>
    </w:p>
    <w:p w14:paraId="52261A0D" w14:textId="1D00D04D" w:rsidR="00063B45" w:rsidRDefault="00063B45" w:rsidP="00063B45">
      <w:pPr>
        <w:pStyle w:val="Odstavecseseznamem"/>
        <w:numPr>
          <w:ilvl w:val="0"/>
          <w:numId w:val="1"/>
        </w:numPr>
        <w:jc w:val="center"/>
        <w:rPr>
          <w:rFonts w:ascii="Arial Narrow" w:hAnsi="Arial Narrow"/>
          <w:b/>
          <w:bCs/>
          <w:lang w:eastAsia="cs-CZ"/>
        </w:rPr>
      </w:pPr>
      <w:r w:rsidRPr="005A2BB7">
        <w:rPr>
          <w:rFonts w:ascii="Arial Narrow" w:hAnsi="Arial Narrow"/>
          <w:b/>
          <w:bCs/>
          <w:lang w:eastAsia="cs-CZ"/>
        </w:rPr>
        <w:t>Spolupůsobení Objednatele</w:t>
      </w:r>
    </w:p>
    <w:p w14:paraId="4BAC9694" w14:textId="77777777" w:rsidR="00642FB4" w:rsidRPr="005A2BB7" w:rsidRDefault="00642FB4" w:rsidP="00642FB4">
      <w:pPr>
        <w:pStyle w:val="Odstavecseseznamem"/>
        <w:ind w:left="1080"/>
        <w:rPr>
          <w:rFonts w:ascii="Arial Narrow" w:hAnsi="Arial Narrow"/>
          <w:b/>
          <w:bCs/>
          <w:lang w:eastAsia="cs-CZ"/>
        </w:rPr>
      </w:pPr>
    </w:p>
    <w:p w14:paraId="7A411097" w14:textId="616DBDB7" w:rsidR="00063B45" w:rsidRDefault="00063B45" w:rsidP="00063B45">
      <w:pPr>
        <w:pStyle w:val="Odstavecseseznamem"/>
        <w:numPr>
          <w:ilvl w:val="1"/>
          <w:numId w:val="1"/>
        </w:numPr>
        <w:ind w:hanging="720"/>
        <w:jc w:val="both"/>
        <w:rPr>
          <w:rFonts w:ascii="Arial Narrow" w:hAnsi="Arial Narrow"/>
          <w:lang w:eastAsia="cs-CZ"/>
        </w:rPr>
      </w:pPr>
      <w:r w:rsidRPr="005A2BB7">
        <w:rPr>
          <w:rFonts w:ascii="Arial Narrow" w:hAnsi="Arial Narrow"/>
          <w:lang w:eastAsia="cs-CZ"/>
        </w:rPr>
        <w:t>Objednatel poskytne Zhotoviteli všechny dostupné informace.</w:t>
      </w:r>
    </w:p>
    <w:p w14:paraId="69B436A4" w14:textId="77777777" w:rsidR="00642FB4" w:rsidRPr="005A2BB7" w:rsidRDefault="00642FB4" w:rsidP="00642FB4">
      <w:pPr>
        <w:pStyle w:val="Odstavecseseznamem"/>
        <w:jc w:val="both"/>
        <w:rPr>
          <w:rFonts w:ascii="Arial Narrow" w:hAnsi="Arial Narrow"/>
          <w:lang w:eastAsia="cs-CZ"/>
        </w:rPr>
      </w:pPr>
    </w:p>
    <w:p w14:paraId="2E0ECD5C" w14:textId="3EF2CAF2" w:rsidR="00063B45" w:rsidRPr="00D30BF9" w:rsidRDefault="00063B45" w:rsidP="00063B45">
      <w:pPr>
        <w:pStyle w:val="Odstavecseseznamem"/>
        <w:numPr>
          <w:ilvl w:val="1"/>
          <w:numId w:val="1"/>
        </w:numPr>
        <w:ind w:hanging="720"/>
        <w:jc w:val="both"/>
        <w:rPr>
          <w:rFonts w:ascii="Arial Narrow" w:hAnsi="Arial Narrow"/>
          <w:lang w:eastAsia="cs-CZ"/>
        </w:rPr>
      </w:pPr>
      <w:r w:rsidRPr="005A2BB7">
        <w:rPr>
          <w:rFonts w:ascii="Arial Narrow" w:hAnsi="Arial Narrow"/>
          <w:lang w:eastAsia="cs-CZ"/>
        </w:rPr>
        <w:t xml:space="preserve">Zhotovitel průběžně konzultuje průběh provádění předmětu plnění s Objednatelem na výrobních poradách organizovaných Zhotovitelem dle </w:t>
      </w:r>
      <w:r w:rsidRPr="00D30BF9">
        <w:rPr>
          <w:rFonts w:ascii="Arial Narrow" w:hAnsi="Arial Narrow"/>
          <w:lang w:eastAsia="cs-CZ"/>
        </w:rPr>
        <w:t xml:space="preserve">potřeby, minimálně jednou za </w:t>
      </w:r>
      <w:r w:rsidR="005A2BB7" w:rsidRPr="00D30BF9">
        <w:rPr>
          <w:rFonts w:ascii="Arial Narrow" w:hAnsi="Arial Narrow"/>
          <w:lang w:eastAsia="cs-CZ"/>
        </w:rPr>
        <w:t>měsíc</w:t>
      </w:r>
      <w:r w:rsidRPr="00D30BF9">
        <w:rPr>
          <w:rFonts w:ascii="Arial Narrow" w:hAnsi="Arial Narrow"/>
          <w:lang w:eastAsia="cs-CZ"/>
        </w:rPr>
        <w:t xml:space="preserve">, nestanoví-li Objednatel jinak. Objednatel zajistí účast svého zástupce na těchto poradách. Záznam z výrobních porad vyhotoví Zhotovitel a zašle jej Objednateli do </w:t>
      </w:r>
      <w:r w:rsidR="00D30BF9" w:rsidRPr="00D30BF9">
        <w:rPr>
          <w:rFonts w:ascii="Arial Narrow" w:hAnsi="Arial Narrow"/>
          <w:lang w:eastAsia="cs-CZ"/>
        </w:rPr>
        <w:t>deseti</w:t>
      </w:r>
      <w:r w:rsidRPr="00D30BF9">
        <w:rPr>
          <w:rFonts w:ascii="Arial Narrow" w:hAnsi="Arial Narrow"/>
          <w:lang w:eastAsia="cs-CZ"/>
        </w:rPr>
        <w:t xml:space="preserve"> (</w:t>
      </w:r>
      <w:r w:rsidR="00D30BF9" w:rsidRPr="00D30BF9">
        <w:rPr>
          <w:rFonts w:ascii="Arial Narrow" w:hAnsi="Arial Narrow"/>
          <w:lang w:eastAsia="cs-CZ"/>
        </w:rPr>
        <w:t>10</w:t>
      </w:r>
      <w:r w:rsidRPr="00D30BF9">
        <w:rPr>
          <w:rFonts w:ascii="Arial Narrow" w:hAnsi="Arial Narrow"/>
          <w:lang w:eastAsia="cs-CZ"/>
        </w:rPr>
        <w:t xml:space="preserve">) pracovních dnů e-mailem. Pokud Objednatel nezašle do </w:t>
      </w:r>
      <w:r w:rsidR="00D30BF9" w:rsidRPr="00D30BF9">
        <w:rPr>
          <w:rFonts w:ascii="Arial Narrow" w:hAnsi="Arial Narrow"/>
          <w:lang w:eastAsia="cs-CZ"/>
        </w:rPr>
        <w:t xml:space="preserve">deseti </w:t>
      </w:r>
      <w:r w:rsidRPr="00D30BF9">
        <w:rPr>
          <w:rFonts w:ascii="Arial Narrow" w:hAnsi="Arial Narrow"/>
          <w:lang w:eastAsia="cs-CZ"/>
        </w:rPr>
        <w:t>(</w:t>
      </w:r>
      <w:r w:rsidR="00D30BF9" w:rsidRPr="00D30BF9">
        <w:rPr>
          <w:rFonts w:ascii="Arial Narrow" w:hAnsi="Arial Narrow"/>
          <w:lang w:eastAsia="cs-CZ"/>
        </w:rPr>
        <w:t>10</w:t>
      </w:r>
      <w:r w:rsidRPr="00D30BF9">
        <w:rPr>
          <w:rFonts w:ascii="Arial Narrow" w:hAnsi="Arial Narrow"/>
          <w:lang w:eastAsia="cs-CZ"/>
        </w:rPr>
        <w:t xml:space="preserve">) pracovních dnů po obdržení záznamu připomínky k záznamu, považuje se tento za odsouhlasený. Pokud by dohoda učiněná v průběhu výrobní porady měla znamenat změnu předmětu plnění oproti specifikaci uvedené v článku </w:t>
      </w:r>
      <w:r w:rsidR="006F18A0" w:rsidRPr="00D30BF9">
        <w:rPr>
          <w:rFonts w:ascii="Arial Narrow" w:hAnsi="Arial Narrow"/>
          <w:lang w:eastAsia="cs-CZ"/>
        </w:rPr>
        <w:t>I</w:t>
      </w:r>
      <w:r w:rsidRPr="00D30BF9">
        <w:rPr>
          <w:rFonts w:ascii="Arial Narrow" w:hAnsi="Arial Narrow"/>
          <w:lang w:eastAsia="cs-CZ"/>
        </w:rPr>
        <w:t xml:space="preserve">II. Smlouvy, zavazuje se Zhotovitel bezodkladně vypracovat dodatek k této Smlouvě.  </w:t>
      </w:r>
    </w:p>
    <w:p w14:paraId="7D0962C5" w14:textId="77777777" w:rsidR="006F18A0" w:rsidRPr="006F18A0" w:rsidRDefault="006F18A0" w:rsidP="006F18A0">
      <w:pPr>
        <w:pStyle w:val="Odstavecseseznamem"/>
        <w:rPr>
          <w:rFonts w:ascii="Arial Narrow" w:hAnsi="Arial Narrow"/>
          <w:lang w:eastAsia="cs-CZ"/>
        </w:rPr>
      </w:pPr>
    </w:p>
    <w:p w14:paraId="4B686CDF" w14:textId="69A838D9" w:rsidR="00063B45" w:rsidRDefault="00063B45" w:rsidP="00063B45">
      <w:pPr>
        <w:pStyle w:val="Odstavecseseznamem"/>
        <w:numPr>
          <w:ilvl w:val="1"/>
          <w:numId w:val="1"/>
        </w:numPr>
        <w:ind w:hanging="720"/>
        <w:jc w:val="both"/>
        <w:rPr>
          <w:rFonts w:ascii="Arial Narrow" w:hAnsi="Arial Narrow"/>
          <w:lang w:eastAsia="cs-CZ"/>
        </w:rPr>
      </w:pPr>
      <w:r w:rsidRPr="005A2BB7">
        <w:rPr>
          <w:rFonts w:ascii="Arial Narrow" w:hAnsi="Arial Narrow"/>
          <w:lang w:eastAsia="cs-CZ"/>
        </w:rPr>
        <w:t xml:space="preserve">Po řádném dokončení </w:t>
      </w:r>
      <w:r w:rsidRPr="00D30BF9">
        <w:rPr>
          <w:rFonts w:ascii="Arial Narrow" w:hAnsi="Arial Narrow"/>
          <w:lang w:eastAsia="cs-CZ"/>
        </w:rPr>
        <w:t xml:space="preserve">předmětu plnění (jeho části) vyzve Zhotovitel Objednatele aspoň </w:t>
      </w:r>
      <w:r w:rsidR="00356207">
        <w:rPr>
          <w:rFonts w:ascii="Arial Narrow" w:hAnsi="Arial Narrow"/>
          <w:lang w:eastAsia="cs-CZ"/>
        </w:rPr>
        <w:t>pět</w:t>
      </w:r>
      <w:r w:rsidRPr="00D30BF9">
        <w:rPr>
          <w:rFonts w:ascii="Arial Narrow" w:hAnsi="Arial Narrow"/>
          <w:lang w:eastAsia="cs-CZ"/>
        </w:rPr>
        <w:t xml:space="preserve"> (</w:t>
      </w:r>
      <w:r w:rsidR="00356207">
        <w:rPr>
          <w:rFonts w:ascii="Arial Narrow" w:hAnsi="Arial Narrow"/>
          <w:lang w:eastAsia="cs-CZ"/>
        </w:rPr>
        <w:t>5</w:t>
      </w:r>
      <w:r w:rsidRPr="00D30BF9">
        <w:rPr>
          <w:rFonts w:ascii="Arial Narrow" w:hAnsi="Arial Narrow"/>
          <w:lang w:eastAsia="cs-CZ"/>
        </w:rPr>
        <w:t>) kalendářních dnů předem k jeho předání a převzetí v místě plnění. Zhotovitel vyhotoví protokol o průběhu a výsledku předávacího řízení. Úspěšným protokolárním předáním a převzetím předmětu plnění</w:t>
      </w:r>
      <w:r w:rsidRPr="005A2BB7">
        <w:rPr>
          <w:rFonts w:ascii="Arial Narrow" w:hAnsi="Arial Narrow"/>
          <w:lang w:eastAsia="cs-CZ"/>
        </w:rPr>
        <w:t xml:space="preserve"> (jeho části) se rozumí předání a převzetí předmětu plnění (jeho části) Objednatelem ve sjednaném rozsahu a bez vad a nedodělků na základě oboustranně potvrzeného protokolu. </w:t>
      </w:r>
    </w:p>
    <w:p w14:paraId="7193CFFE" w14:textId="77777777" w:rsidR="005A2BB7" w:rsidRDefault="005A2BB7" w:rsidP="005A2BB7">
      <w:pPr>
        <w:pStyle w:val="Odstavecseseznamem"/>
        <w:jc w:val="both"/>
        <w:rPr>
          <w:rFonts w:ascii="Arial Narrow" w:hAnsi="Arial Narrow"/>
          <w:lang w:eastAsia="cs-CZ"/>
        </w:rPr>
      </w:pPr>
    </w:p>
    <w:p w14:paraId="2649676A" w14:textId="77777777" w:rsidR="00356207" w:rsidRDefault="00356207" w:rsidP="005A2BB7">
      <w:pPr>
        <w:pStyle w:val="Odstavecseseznamem"/>
        <w:jc w:val="both"/>
        <w:rPr>
          <w:rFonts w:ascii="Arial Narrow" w:hAnsi="Arial Narrow"/>
          <w:lang w:eastAsia="cs-CZ"/>
        </w:rPr>
      </w:pPr>
    </w:p>
    <w:p w14:paraId="50A3E413" w14:textId="77777777" w:rsidR="00356207" w:rsidRPr="005A2BB7" w:rsidRDefault="00356207" w:rsidP="005A2BB7">
      <w:pPr>
        <w:pStyle w:val="Odstavecseseznamem"/>
        <w:jc w:val="both"/>
        <w:rPr>
          <w:rFonts w:ascii="Arial Narrow" w:hAnsi="Arial Narrow"/>
          <w:lang w:eastAsia="cs-CZ"/>
        </w:rPr>
      </w:pPr>
    </w:p>
    <w:p w14:paraId="10532658" w14:textId="77777777" w:rsidR="00063B45" w:rsidRPr="005A2BB7" w:rsidRDefault="00063B45" w:rsidP="00063B45">
      <w:pPr>
        <w:pStyle w:val="Odstavecseseznamem"/>
        <w:jc w:val="both"/>
        <w:rPr>
          <w:rFonts w:ascii="Arial Narrow" w:hAnsi="Arial Narrow"/>
          <w:lang w:eastAsia="cs-CZ"/>
        </w:rPr>
      </w:pPr>
    </w:p>
    <w:p w14:paraId="76066D4D" w14:textId="68CA7695" w:rsidR="00063B45" w:rsidRDefault="00063B45" w:rsidP="00063B45">
      <w:pPr>
        <w:pStyle w:val="Odstavecseseznamem"/>
        <w:numPr>
          <w:ilvl w:val="0"/>
          <w:numId w:val="1"/>
        </w:numPr>
        <w:jc w:val="center"/>
        <w:rPr>
          <w:rFonts w:ascii="Arial Narrow" w:hAnsi="Arial Narrow"/>
          <w:b/>
          <w:bCs/>
          <w:lang w:eastAsia="cs-CZ"/>
        </w:rPr>
      </w:pPr>
      <w:r w:rsidRPr="005A2BB7">
        <w:rPr>
          <w:rFonts w:ascii="Arial Narrow" w:hAnsi="Arial Narrow"/>
          <w:b/>
          <w:bCs/>
          <w:lang w:eastAsia="cs-CZ"/>
        </w:rPr>
        <w:t>Smluvní pokuty</w:t>
      </w:r>
    </w:p>
    <w:p w14:paraId="1E868C28" w14:textId="77777777" w:rsidR="006F18A0" w:rsidRPr="005A2BB7" w:rsidRDefault="006F18A0" w:rsidP="006F18A0">
      <w:pPr>
        <w:pStyle w:val="Odstavecseseznamem"/>
        <w:ind w:left="1080"/>
        <w:rPr>
          <w:rFonts w:ascii="Arial Narrow" w:hAnsi="Arial Narrow"/>
          <w:b/>
          <w:bCs/>
          <w:lang w:eastAsia="cs-CZ"/>
        </w:rPr>
      </w:pPr>
    </w:p>
    <w:p w14:paraId="513CEC96" w14:textId="4665FFF2" w:rsidR="00063B45" w:rsidRDefault="00063B45" w:rsidP="00063B45">
      <w:pPr>
        <w:pStyle w:val="Odstavecseseznamem"/>
        <w:numPr>
          <w:ilvl w:val="1"/>
          <w:numId w:val="1"/>
        </w:numPr>
        <w:ind w:hanging="720"/>
        <w:jc w:val="both"/>
        <w:rPr>
          <w:rFonts w:ascii="Arial Narrow" w:hAnsi="Arial Narrow"/>
          <w:lang w:eastAsia="cs-CZ"/>
        </w:rPr>
      </w:pPr>
      <w:r w:rsidRPr="005A2BB7">
        <w:rPr>
          <w:rFonts w:ascii="Arial Narrow" w:hAnsi="Arial Narrow"/>
          <w:lang w:eastAsia="cs-CZ"/>
        </w:rPr>
        <w:t>V případě, že Zhotovitel je v</w:t>
      </w:r>
      <w:r w:rsidR="006F18A0">
        <w:rPr>
          <w:rFonts w:ascii="Arial Narrow" w:hAnsi="Arial Narrow"/>
          <w:lang w:eastAsia="cs-CZ"/>
        </w:rPr>
        <w:t> </w:t>
      </w:r>
      <w:r w:rsidRPr="005A2BB7">
        <w:rPr>
          <w:rFonts w:ascii="Arial Narrow" w:hAnsi="Arial Narrow"/>
          <w:lang w:eastAsia="cs-CZ"/>
        </w:rPr>
        <w:t>prodlení</w:t>
      </w:r>
    </w:p>
    <w:p w14:paraId="00C12C0F" w14:textId="08B20C4B" w:rsidR="00063B45" w:rsidRDefault="00063B45" w:rsidP="00063B45">
      <w:pPr>
        <w:pStyle w:val="Odstavecseseznamem"/>
        <w:numPr>
          <w:ilvl w:val="0"/>
          <w:numId w:val="2"/>
        </w:numPr>
        <w:jc w:val="both"/>
        <w:rPr>
          <w:rFonts w:ascii="Arial Narrow" w:hAnsi="Arial Narrow"/>
          <w:lang w:eastAsia="cs-CZ"/>
        </w:rPr>
      </w:pPr>
      <w:r w:rsidRPr="005A2BB7">
        <w:rPr>
          <w:rFonts w:ascii="Arial Narrow" w:hAnsi="Arial Narrow"/>
          <w:lang w:eastAsia="cs-CZ"/>
        </w:rPr>
        <w:t>s řádným dokončením části díla a jejím protokolárním předáním Objednateli v termínu sjednaném v této smlouvě je povinen zaplatit Objednateli smluvní pokutu ve výši 0,2 % z ceny PD bez DPH za každý den prodlení Zhotovitele s řádným dokončením PD</w:t>
      </w:r>
      <w:r w:rsidR="00356207">
        <w:rPr>
          <w:rFonts w:ascii="Arial Narrow" w:hAnsi="Arial Narrow"/>
          <w:lang w:eastAsia="cs-CZ"/>
        </w:rPr>
        <w:t xml:space="preserve"> či její části</w:t>
      </w:r>
      <w:r w:rsidRPr="005A2BB7">
        <w:rPr>
          <w:rFonts w:ascii="Arial Narrow" w:hAnsi="Arial Narrow"/>
          <w:lang w:eastAsia="cs-CZ"/>
        </w:rPr>
        <w:t xml:space="preserve"> a jejím protokolárním předáním Objednateli v termínu sjednaném v této smlouvě; </w:t>
      </w:r>
    </w:p>
    <w:p w14:paraId="326F1A85" w14:textId="680F8CA4" w:rsidR="00063B45" w:rsidRPr="007D41D7" w:rsidRDefault="00063B45" w:rsidP="00063B45">
      <w:pPr>
        <w:pStyle w:val="Odstavecseseznamem"/>
        <w:numPr>
          <w:ilvl w:val="0"/>
          <w:numId w:val="2"/>
        </w:numPr>
        <w:jc w:val="both"/>
        <w:rPr>
          <w:rFonts w:ascii="Arial Narrow" w:hAnsi="Arial Narrow"/>
          <w:lang w:eastAsia="cs-CZ"/>
        </w:rPr>
      </w:pPr>
      <w:r w:rsidRPr="005A2BB7">
        <w:rPr>
          <w:rFonts w:ascii="Arial Narrow" w:hAnsi="Arial Narrow"/>
          <w:lang w:eastAsia="cs-CZ"/>
        </w:rPr>
        <w:t xml:space="preserve">s odstraněním </w:t>
      </w:r>
      <w:r w:rsidRPr="007D41D7">
        <w:rPr>
          <w:rFonts w:ascii="Arial Narrow" w:hAnsi="Arial Narrow"/>
          <w:lang w:eastAsia="cs-CZ"/>
        </w:rPr>
        <w:t xml:space="preserve">reklamované vady týkající se PD v dohodnuté lhůtě, je Objednatel oprávněn účtovat Zhotoviteli smluvní pokutu ve výši </w:t>
      </w:r>
      <w:r w:rsidR="007D41D7" w:rsidRPr="007D41D7">
        <w:rPr>
          <w:rFonts w:ascii="Arial Narrow" w:hAnsi="Arial Narrow"/>
          <w:lang w:eastAsia="cs-CZ"/>
        </w:rPr>
        <w:t>5</w:t>
      </w:r>
      <w:r w:rsidR="006F18A0" w:rsidRPr="007D41D7">
        <w:rPr>
          <w:rFonts w:ascii="Arial Narrow" w:hAnsi="Arial Narrow"/>
          <w:lang w:eastAsia="cs-CZ"/>
        </w:rPr>
        <w:t>00,-</w:t>
      </w:r>
      <w:r w:rsidRPr="007D41D7">
        <w:rPr>
          <w:rFonts w:ascii="Arial Narrow" w:hAnsi="Arial Narrow"/>
          <w:lang w:eastAsia="cs-CZ"/>
        </w:rPr>
        <w:t xml:space="preserve"> Kč za každou vadu a každý den prodlení Zhotovitele s jejím odstraněním v dohodnuté lhůtě.</w:t>
      </w:r>
    </w:p>
    <w:p w14:paraId="2C727487" w14:textId="77777777" w:rsidR="006F18A0" w:rsidRDefault="006F18A0" w:rsidP="006F18A0">
      <w:pPr>
        <w:pStyle w:val="Odstavecseseznamem"/>
        <w:ind w:left="1080"/>
        <w:jc w:val="both"/>
        <w:rPr>
          <w:rFonts w:ascii="Arial Narrow" w:hAnsi="Arial Narrow"/>
          <w:lang w:eastAsia="cs-CZ"/>
        </w:rPr>
      </w:pPr>
    </w:p>
    <w:p w14:paraId="3917E0E7" w14:textId="4EC93739" w:rsidR="00063B45" w:rsidRDefault="00063B45" w:rsidP="00063B45">
      <w:pPr>
        <w:pStyle w:val="Odstavecseseznamem"/>
        <w:numPr>
          <w:ilvl w:val="1"/>
          <w:numId w:val="1"/>
        </w:numPr>
        <w:ind w:hanging="720"/>
        <w:jc w:val="both"/>
        <w:rPr>
          <w:rFonts w:ascii="Arial Narrow" w:hAnsi="Arial Narrow"/>
          <w:lang w:eastAsia="cs-CZ"/>
        </w:rPr>
      </w:pPr>
      <w:r w:rsidRPr="005A2BB7">
        <w:rPr>
          <w:rFonts w:ascii="Arial Narrow" w:hAnsi="Arial Narrow"/>
          <w:lang w:eastAsia="cs-CZ"/>
        </w:rPr>
        <w:t>Zhotovitel se zavazuje řádně a včas plnit své povinnosti vztahující se ke správě DPH po dobu trvání této Smlouvy, zejména tuto daň řádně a včas zaplatit. Pokud v důsledku porušení tohoto závazku příslušný finanční úřad vyzve Objednatele k zaplacení DPH z důvodu jeho ručení ve smyslu odst</w:t>
      </w:r>
      <w:r w:rsidR="0065752B" w:rsidRPr="005A2BB7">
        <w:rPr>
          <w:rFonts w:ascii="Arial Narrow" w:hAnsi="Arial Narrow"/>
          <w:lang w:eastAsia="cs-CZ"/>
        </w:rPr>
        <w:t>.</w:t>
      </w:r>
      <w:r w:rsidRPr="005A2BB7">
        <w:rPr>
          <w:rFonts w:ascii="Arial Narrow" w:hAnsi="Arial Narrow"/>
          <w:lang w:eastAsia="cs-CZ"/>
        </w:rPr>
        <w:t xml:space="preserve"> </w:t>
      </w:r>
      <w:r w:rsidR="00E62C6F">
        <w:rPr>
          <w:rFonts w:ascii="Arial Narrow" w:hAnsi="Arial Narrow"/>
          <w:lang w:eastAsia="cs-CZ"/>
        </w:rPr>
        <w:t>5</w:t>
      </w:r>
      <w:r w:rsidRPr="005A2BB7">
        <w:rPr>
          <w:rFonts w:ascii="Arial Narrow" w:hAnsi="Arial Narrow"/>
          <w:lang w:eastAsia="cs-CZ"/>
        </w:rPr>
        <w:t>.</w:t>
      </w:r>
      <w:r w:rsidR="0065752B" w:rsidRPr="005A2BB7">
        <w:rPr>
          <w:rFonts w:ascii="Arial Narrow" w:hAnsi="Arial Narrow"/>
          <w:lang w:eastAsia="cs-CZ"/>
        </w:rPr>
        <w:t>2.</w:t>
      </w:r>
      <w:r w:rsidR="00946CAA">
        <w:rPr>
          <w:rFonts w:ascii="Arial Narrow" w:hAnsi="Arial Narrow"/>
          <w:lang w:eastAsia="cs-CZ"/>
        </w:rPr>
        <w:t>9</w:t>
      </w:r>
      <w:r w:rsidR="0065752B" w:rsidRPr="005A2BB7">
        <w:rPr>
          <w:rFonts w:ascii="Arial Narrow" w:hAnsi="Arial Narrow"/>
          <w:lang w:eastAsia="cs-CZ"/>
        </w:rPr>
        <w:t>.</w:t>
      </w:r>
      <w:r w:rsidRPr="005A2BB7">
        <w:rPr>
          <w:rFonts w:ascii="Arial Narrow" w:hAnsi="Arial Narrow"/>
          <w:lang w:eastAsia="cs-CZ"/>
        </w:rPr>
        <w:t xml:space="preserve"> čl. V. této Smlouvy, Zhotovitel se zavazuje zaplatit Objednateli jednorázovou smluvní pokutu ve výši DPH vztahující se k porušení závazku Zhotovitele řádně a včas zaplatit DPH, s níž je spojeno ručení Objednatele ve smyslu odst. </w:t>
      </w:r>
      <w:r w:rsidR="00E62C6F">
        <w:rPr>
          <w:rFonts w:ascii="Arial Narrow" w:hAnsi="Arial Narrow"/>
          <w:lang w:eastAsia="cs-CZ"/>
        </w:rPr>
        <w:t>5</w:t>
      </w:r>
      <w:r w:rsidR="0065752B" w:rsidRPr="005A2BB7">
        <w:rPr>
          <w:rFonts w:ascii="Arial Narrow" w:hAnsi="Arial Narrow"/>
          <w:lang w:eastAsia="cs-CZ"/>
        </w:rPr>
        <w:t>.2.</w:t>
      </w:r>
      <w:r w:rsidR="00946CAA">
        <w:rPr>
          <w:rFonts w:ascii="Arial Narrow" w:hAnsi="Arial Narrow"/>
          <w:lang w:eastAsia="cs-CZ"/>
        </w:rPr>
        <w:t>9</w:t>
      </w:r>
      <w:r w:rsidR="0065752B" w:rsidRPr="005A2BB7">
        <w:rPr>
          <w:rFonts w:ascii="Arial Narrow" w:hAnsi="Arial Narrow"/>
          <w:lang w:eastAsia="cs-CZ"/>
        </w:rPr>
        <w:t>. čl. V. této Smlouvy</w:t>
      </w:r>
      <w:r w:rsidRPr="005A2BB7">
        <w:rPr>
          <w:rFonts w:ascii="Arial Narrow" w:hAnsi="Arial Narrow"/>
          <w:lang w:eastAsia="cs-CZ"/>
        </w:rPr>
        <w:t>.</w:t>
      </w:r>
    </w:p>
    <w:p w14:paraId="6A33C941" w14:textId="77777777" w:rsidR="00E62C6F" w:rsidRPr="005A2BB7" w:rsidRDefault="00E62C6F" w:rsidP="00E62C6F">
      <w:pPr>
        <w:pStyle w:val="Odstavecseseznamem"/>
        <w:jc w:val="both"/>
        <w:rPr>
          <w:rFonts w:ascii="Arial Narrow" w:hAnsi="Arial Narrow"/>
          <w:lang w:eastAsia="cs-CZ"/>
        </w:rPr>
      </w:pPr>
    </w:p>
    <w:p w14:paraId="0C9D1BBC" w14:textId="44E38190" w:rsidR="00063B45" w:rsidRDefault="00063B45" w:rsidP="00063B45">
      <w:pPr>
        <w:pStyle w:val="Odstavecseseznamem"/>
        <w:numPr>
          <w:ilvl w:val="1"/>
          <w:numId w:val="1"/>
        </w:numPr>
        <w:ind w:hanging="720"/>
        <w:jc w:val="both"/>
        <w:rPr>
          <w:rFonts w:ascii="Arial Narrow" w:hAnsi="Arial Narrow"/>
          <w:lang w:eastAsia="cs-CZ"/>
        </w:rPr>
      </w:pPr>
      <w:r w:rsidRPr="005A2BB7">
        <w:rPr>
          <w:rFonts w:ascii="Arial Narrow" w:hAnsi="Arial Narrow"/>
          <w:lang w:eastAsia="cs-CZ"/>
        </w:rPr>
        <w:t xml:space="preserve">Pro případ nepravdivého prohlášení Zhotovitele nebo nesplnění oznamovací povinnosti podle odst. </w:t>
      </w:r>
      <w:r w:rsidR="00E62C6F">
        <w:rPr>
          <w:rFonts w:ascii="Arial Narrow" w:hAnsi="Arial Narrow"/>
          <w:lang w:eastAsia="cs-CZ"/>
        </w:rPr>
        <w:t>5</w:t>
      </w:r>
      <w:r w:rsidRPr="005A2BB7">
        <w:rPr>
          <w:rFonts w:ascii="Arial Narrow" w:hAnsi="Arial Narrow"/>
          <w:lang w:eastAsia="cs-CZ"/>
        </w:rPr>
        <w:t>.</w:t>
      </w:r>
      <w:r w:rsidR="007614BD" w:rsidRPr="005A2BB7">
        <w:rPr>
          <w:rFonts w:ascii="Arial Narrow" w:hAnsi="Arial Narrow"/>
          <w:lang w:eastAsia="cs-CZ"/>
        </w:rPr>
        <w:t>2.</w:t>
      </w:r>
      <w:r w:rsidR="00946CAA">
        <w:rPr>
          <w:rFonts w:ascii="Arial Narrow" w:hAnsi="Arial Narrow"/>
          <w:lang w:eastAsia="cs-CZ"/>
        </w:rPr>
        <w:t>10</w:t>
      </w:r>
      <w:r w:rsidR="007614BD" w:rsidRPr="005A2BB7">
        <w:rPr>
          <w:rFonts w:ascii="Arial Narrow" w:hAnsi="Arial Narrow"/>
          <w:lang w:eastAsia="cs-CZ"/>
        </w:rPr>
        <w:t>.</w:t>
      </w:r>
      <w:r w:rsidRPr="005A2BB7">
        <w:rPr>
          <w:rFonts w:ascii="Arial Narrow" w:hAnsi="Arial Narrow"/>
          <w:lang w:eastAsia="cs-CZ"/>
        </w:rPr>
        <w:t xml:space="preserve"> čl. V. této Smlouvy se sjednává k tíži Zhotovitele ve prospěch Objednatele jednorázová smluvní pokuta ve výši slovy pět tisíc korun českých (5.000,- Kč).</w:t>
      </w:r>
    </w:p>
    <w:p w14:paraId="1AEA4A34" w14:textId="77777777" w:rsidR="00E62C6F" w:rsidRPr="00E62C6F" w:rsidRDefault="00E62C6F" w:rsidP="00E62C6F">
      <w:pPr>
        <w:pStyle w:val="Odstavecseseznamem"/>
        <w:rPr>
          <w:rFonts w:ascii="Arial Narrow" w:hAnsi="Arial Narrow"/>
          <w:lang w:eastAsia="cs-CZ"/>
        </w:rPr>
      </w:pPr>
    </w:p>
    <w:p w14:paraId="20B68826" w14:textId="7D128857" w:rsidR="00063B45" w:rsidRDefault="00063B45" w:rsidP="00063B45">
      <w:pPr>
        <w:pStyle w:val="Odstavecseseznamem"/>
        <w:numPr>
          <w:ilvl w:val="1"/>
          <w:numId w:val="1"/>
        </w:numPr>
        <w:ind w:hanging="720"/>
        <w:jc w:val="both"/>
        <w:rPr>
          <w:rFonts w:ascii="Arial Narrow" w:hAnsi="Arial Narrow"/>
          <w:lang w:eastAsia="cs-CZ"/>
        </w:rPr>
      </w:pPr>
      <w:r w:rsidRPr="005A2BB7">
        <w:rPr>
          <w:rFonts w:ascii="Arial Narrow" w:hAnsi="Arial Narrow"/>
          <w:lang w:eastAsia="cs-CZ"/>
        </w:rPr>
        <w:t>Zhotovitel se zavazuje dodržovat daňové (fakturační) postupy podle čl. V. Smlouvy. Pro případ porušení povinnosti Zhotovitele podle čl. V., a v důsledku nesprávných či neúplných údajů uvedených Zhotovitelem na daňovém dokladu (faktuře) správce daně vyzve Objednatele k doměření DPH, k podání dodatečného daňového přiznání, popř. jej vyzve k zaplacení s tím spojeného příslušenství či sankce, Zhotovitel se zavazuje uhradit Objednateli jednorázovou smluvní pokutu ve výši slovy tři tisíce korun českých (3.000,- Kč).</w:t>
      </w:r>
    </w:p>
    <w:p w14:paraId="71079BA0" w14:textId="77777777" w:rsidR="00356207" w:rsidRPr="00356207" w:rsidRDefault="00356207" w:rsidP="00356207">
      <w:pPr>
        <w:pStyle w:val="Odstavecseseznamem"/>
        <w:rPr>
          <w:rFonts w:ascii="Arial Narrow" w:hAnsi="Arial Narrow"/>
          <w:lang w:eastAsia="cs-CZ"/>
        </w:rPr>
      </w:pPr>
    </w:p>
    <w:p w14:paraId="3245B6DC" w14:textId="06CB2638" w:rsidR="00063B45" w:rsidRPr="005A2BB7" w:rsidRDefault="00063B45" w:rsidP="00063B45">
      <w:pPr>
        <w:pStyle w:val="Odstavecseseznamem"/>
        <w:numPr>
          <w:ilvl w:val="1"/>
          <w:numId w:val="1"/>
        </w:numPr>
        <w:ind w:hanging="720"/>
        <w:jc w:val="both"/>
        <w:rPr>
          <w:rFonts w:ascii="Arial Narrow" w:hAnsi="Arial Narrow"/>
          <w:lang w:eastAsia="cs-CZ"/>
        </w:rPr>
      </w:pPr>
      <w:r w:rsidRPr="005A2BB7">
        <w:rPr>
          <w:rFonts w:ascii="Arial Narrow" w:hAnsi="Arial Narrow"/>
          <w:lang w:eastAsia="cs-CZ"/>
        </w:rPr>
        <w:t>Smluvní strany se dohodly, že závazek Zhotovitele zaplatit smluvní pokutu Objednateli za porušení povinnosti touto smluvní pokutou zajištěné nevylučuje právo Objednatele na náhradu škody bez ohledu na výši škody v této souvislosti vzniklé Objednateli. Objednatel je oprávněn smluvní pokutu jednostranně započítat k peněžitému plnění, je-li způsobilé k započtení.</w:t>
      </w:r>
    </w:p>
    <w:p w14:paraId="3A85EC6A" w14:textId="77777777" w:rsidR="00063B45" w:rsidRDefault="00063B45" w:rsidP="00063B45">
      <w:pPr>
        <w:pStyle w:val="Odstavecseseznamem"/>
        <w:jc w:val="both"/>
        <w:rPr>
          <w:rFonts w:ascii="Arial Narrow" w:hAnsi="Arial Narrow"/>
          <w:lang w:eastAsia="cs-CZ"/>
        </w:rPr>
      </w:pPr>
    </w:p>
    <w:p w14:paraId="4B7FB896" w14:textId="77777777" w:rsidR="005A2BB7" w:rsidRPr="005A2BB7" w:rsidRDefault="005A2BB7" w:rsidP="00063B45">
      <w:pPr>
        <w:pStyle w:val="Odstavecseseznamem"/>
        <w:jc w:val="both"/>
        <w:rPr>
          <w:rFonts w:ascii="Arial Narrow" w:hAnsi="Arial Narrow"/>
          <w:lang w:eastAsia="cs-CZ"/>
        </w:rPr>
      </w:pPr>
    </w:p>
    <w:p w14:paraId="435EA157" w14:textId="18B7EA3A" w:rsidR="00063B45" w:rsidRDefault="00063B45" w:rsidP="00063B45">
      <w:pPr>
        <w:pStyle w:val="Odstavecseseznamem"/>
        <w:numPr>
          <w:ilvl w:val="0"/>
          <w:numId w:val="1"/>
        </w:numPr>
        <w:jc w:val="center"/>
        <w:rPr>
          <w:rFonts w:ascii="Arial Narrow" w:hAnsi="Arial Narrow"/>
          <w:b/>
          <w:bCs/>
          <w:lang w:eastAsia="cs-CZ"/>
        </w:rPr>
      </w:pPr>
      <w:r w:rsidRPr="005A2BB7">
        <w:rPr>
          <w:rFonts w:ascii="Arial Narrow" w:hAnsi="Arial Narrow"/>
          <w:b/>
          <w:bCs/>
          <w:lang w:eastAsia="cs-CZ"/>
        </w:rPr>
        <w:t xml:space="preserve">Záruka za jakost </w:t>
      </w:r>
      <w:r w:rsidR="00356207">
        <w:rPr>
          <w:rFonts w:ascii="Arial Narrow" w:hAnsi="Arial Narrow"/>
          <w:b/>
          <w:bCs/>
          <w:lang w:eastAsia="cs-CZ"/>
        </w:rPr>
        <w:t>PD</w:t>
      </w:r>
    </w:p>
    <w:p w14:paraId="103022EC" w14:textId="77777777" w:rsidR="005A2BB7" w:rsidRPr="005A2BB7" w:rsidRDefault="005A2BB7" w:rsidP="005A2BB7">
      <w:pPr>
        <w:pStyle w:val="Odstavecseseznamem"/>
        <w:ind w:left="1080"/>
        <w:rPr>
          <w:rFonts w:ascii="Arial Narrow" w:hAnsi="Arial Narrow"/>
          <w:b/>
          <w:bCs/>
          <w:lang w:eastAsia="cs-CZ"/>
        </w:rPr>
      </w:pPr>
    </w:p>
    <w:p w14:paraId="78A59D8C" w14:textId="77777777" w:rsidR="00063B45" w:rsidRPr="005A2BB7" w:rsidRDefault="00063B45" w:rsidP="00063B45">
      <w:pPr>
        <w:pStyle w:val="Odstavecseseznamem"/>
        <w:numPr>
          <w:ilvl w:val="1"/>
          <w:numId w:val="1"/>
        </w:numPr>
        <w:ind w:hanging="720"/>
        <w:jc w:val="both"/>
        <w:rPr>
          <w:rFonts w:ascii="Arial Narrow" w:hAnsi="Arial Narrow"/>
          <w:b/>
          <w:bCs/>
          <w:lang w:eastAsia="cs-CZ"/>
        </w:rPr>
      </w:pPr>
      <w:r w:rsidRPr="005A2BB7">
        <w:rPr>
          <w:rFonts w:ascii="Arial Narrow" w:hAnsi="Arial Narrow"/>
          <w:b/>
          <w:bCs/>
          <w:lang w:eastAsia="cs-CZ"/>
        </w:rPr>
        <w:t>Záruční doba</w:t>
      </w:r>
    </w:p>
    <w:p w14:paraId="2438E1FE" w14:textId="5ABF6E1C" w:rsidR="00063B45" w:rsidRDefault="00063B45" w:rsidP="00063B45">
      <w:pPr>
        <w:pStyle w:val="Odstavecseseznamem"/>
        <w:numPr>
          <w:ilvl w:val="2"/>
          <w:numId w:val="1"/>
        </w:numPr>
        <w:jc w:val="both"/>
        <w:rPr>
          <w:rFonts w:ascii="Arial Narrow" w:hAnsi="Arial Narrow"/>
          <w:lang w:eastAsia="cs-CZ"/>
        </w:rPr>
      </w:pPr>
      <w:r w:rsidRPr="005A2BB7">
        <w:rPr>
          <w:rFonts w:ascii="Arial Narrow" w:hAnsi="Arial Narrow"/>
          <w:lang w:eastAsia="cs-CZ"/>
        </w:rPr>
        <w:t>Zhotovitel prohlašuje, že PD vypracuje úplně a správně, nese trvalou odpovědnost za jakýkoli její event</w:t>
      </w:r>
      <w:r w:rsidR="00E960D9">
        <w:rPr>
          <w:rFonts w:ascii="Arial Narrow" w:hAnsi="Arial Narrow"/>
          <w:lang w:eastAsia="cs-CZ"/>
        </w:rPr>
        <w:t xml:space="preserve">uální </w:t>
      </w:r>
      <w:r w:rsidRPr="005A2BB7">
        <w:rPr>
          <w:rFonts w:ascii="Arial Narrow" w:hAnsi="Arial Narrow"/>
          <w:lang w:eastAsia="cs-CZ"/>
        </w:rPr>
        <w:t xml:space="preserve">nedostatek či chybu v ní. </w:t>
      </w:r>
    </w:p>
    <w:p w14:paraId="2C9DF07F" w14:textId="77777777" w:rsidR="00E62C6F" w:rsidRPr="005A2BB7" w:rsidRDefault="00E62C6F" w:rsidP="00E62C6F">
      <w:pPr>
        <w:pStyle w:val="Odstavecseseznamem"/>
        <w:ind w:left="1080"/>
        <w:jc w:val="both"/>
        <w:rPr>
          <w:rFonts w:ascii="Arial Narrow" w:hAnsi="Arial Narrow"/>
          <w:lang w:eastAsia="cs-CZ"/>
        </w:rPr>
      </w:pPr>
    </w:p>
    <w:p w14:paraId="24C5FFFE" w14:textId="77777777" w:rsidR="00063B45" w:rsidRPr="005A2BB7" w:rsidRDefault="00063B45" w:rsidP="00063B45">
      <w:pPr>
        <w:pStyle w:val="Odstavecseseznamem"/>
        <w:numPr>
          <w:ilvl w:val="1"/>
          <w:numId w:val="1"/>
        </w:numPr>
        <w:ind w:hanging="720"/>
        <w:jc w:val="both"/>
        <w:rPr>
          <w:rFonts w:ascii="Arial Narrow" w:hAnsi="Arial Narrow"/>
          <w:b/>
          <w:bCs/>
          <w:lang w:eastAsia="cs-CZ"/>
        </w:rPr>
      </w:pPr>
      <w:r w:rsidRPr="005A2BB7">
        <w:rPr>
          <w:rFonts w:ascii="Arial Narrow" w:hAnsi="Arial Narrow"/>
          <w:b/>
          <w:bCs/>
          <w:lang w:eastAsia="cs-CZ"/>
        </w:rPr>
        <w:t xml:space="preserve">Reklamace </w:t>
      </w:r>
    </w:p>
    <w:p w14:paraId="7ABC60A1" w14:textId="77777777" w:rsidR="00837248" w:rsidRDefault="00063B45" w:rsidP="00063B45">
      <w:pPr>
        <w:pStyle w:val="Odstavecseseznamem"/>
        <w:numPr>
          <w:ilvl w:val="2"/>
          <w:numId w:val="1"/>
        </w:numPr>
        <w:jc w:val="both"/>
        <w:rPr>
          <w:rFonts w:ascii="Arial Narrow" w:hAnsi="Arial Narrow"/>
          <w:lang w:eastAsia="cs-CZ"/>
        </w:rPr>
      </w:pPr>
      <w:r w:rsidRPr="005A2BB7">
        <w:rPr>
          <w:rFonts w:ascii="Arial Narrow" w:hAnsi="Arial Narrow"/>
          <w:lang w:eastAsia="cs-CZ"/>
        </w:rPr>
        <w:t>Reklamace (oznámení) vady PD musí mít písemnou formu a musí v ní být uvedeno, jak se vady projevují. Smluvní strany se dohodnou na lhůtě k odstranění vady PD. Zhotovitel je povinen bezodkladně po doručení reklamace se k reklamaci písemně vyjádřit a své stanovisko odůvodnit.</w:t>
      </w:r>
    </w:p>
    <w:p w14:paraId="5E5F4F0A" w14:textId="77777777" w:rsidR="00E62C6F" w:rsidRPr="005A2BB7" w:rsidRDefault="00E62C6F" w:rsidP="00E62C6F">
      <w:pPr>
        <w:pStyle w:val="Odstavecseseznamem"/>
        <w:ind w:left="1080"/>
        <w:jc w:val="both"/>
        <w:rPr>
          <w:rFonts w:ascii="Arial Narrow" w:hAnsi="Arial Narrow"/>
          <w:lang w:eastAsia="cs-CZ"/>
        </w:rPr>
      </w:pPr>
    </w:p>
    <w:p w14:paraId="56B900C9" w14:textId="227B96D3" w:rsidR="00063B45" w:rsidRDefault="00063B45" w:rsidP="00063B45">
      <w:pPr>
        <w:pStyle w:val="Odstavecseseznamem"/>
        <w:numPr>
          <w:ilvl w:val="2"/>
          <w:numId w:val="1"/>
        </w:numPr>
        <w:jc w:val="both"/>
        <w:rPr>
          <w:rFonts w:ascii="Arial Narrow" w:hAnsi="Arial Narrow"/>
          <w:lang w:eastAsia="cs-CZ"/>
        </w:rPr>
      </w:pPr>
      <w:r w:rsidRPr="005A2BB7">
        <w:rPr>
          <w:rFonts w:ascii="Arial Narrow" w:hAnsi="Arial Narrow"/>
          <w:lang w:eastAsia="cs-CZ"/>
        </w:rPr>
        <w:lastRenderedPageBreak/>
        <w:t>Smluvní strany sjednávají, že § 2605 odst. 2 a § 2618 občanského zákoníku nepoužijí.</w:t>
      </w:r>
    </w:p>
    <w:p w14:paraId="3EB5DD18" w14:textId="77777777" w:rsidR="005A2BB7" w:rsidRPr="005A2BB7" w:rsidRDefault="005A2BB7" w:rsidP="005A2BB7">
      <w:pPr>
        <w:pStyle w:val="Odstavecseseznamem"/>
        <w:jc w:val="both"/>
        <w:rPr>
          <w:rFonts w:ascii="Arial Narrow" w:hAnsi="Arial Narrow"/>
          <w:lang w:eastAsia="cs-CZ"/>
        </w:rPr>
      </w:pPr>
    </w:p>
    <w:p w14:paraId="7A55DA2A" w14:textId="77777777" w:rsidR="00837248" w:rsidRPr="005A2BB7" w:rsidRDefault="00837248" w:rsidP="00837248">
      <w:pPr>
        <w:pStyle w:val="Odstavecseseznamem"/>
        <w:ind w:left="1080"/>
        <w:jc w:val="both"/>
        <w:rPr>
          <w:rFonts w:ascii="Arial Narrow" w:hAnsi="Arial Narrow"/>
          <w:lang w:eastAsia="cs-CZ"/>
        </w:rPr>
      </w:pPr>
    </w:p>
    <w:p w14:paraId="22446C05" w14:textId="77777777" w:rsidR="00837248" w:rsidRPr="005A2BB7" w:rsidRDefault="00837248" w:rsidP="00837248">
      <w:pPr>
        <w:pStyle w:val="Odstavecseseznamem"/>
        <w:numPr>
          <w:ilvl w:val="0"/>
          <w:numId w:val="1"/>
        </w:numPr>
        <w:jc w:val="center"/>
        <w:rPr>
          <w:rFonts w:ascii="Arial Narrow" w:hAnsi="Arial Narrow"/>
          <w:b/>
          <w:bCs/>
          <w:lang w:eastAsia="cs-CZ"/>
        </w:rPr>
      </w:pPr>
      <w:r w:rsidRPr="005A2BB7">
        <w:rPr>
          <w:rFonts w:ascii="Arial Narrow" w:hAnsi="Arial Narrow"/>
          <w:b/>
          <w:bCs/>
          <w:lang w:eastAsia="cs-CZ"/>
        </w:rPr>
        <w:t>Ostatní ujednání</w:t>
      </w:r>
    </w:p>
    <w:p w14:paraId="2890CC48" w14:textId="07971863" w:rsidR="00837248" w:rsidRPr="00E62C6F" w:rsidRDefault="00837248" w:rsidP="00467027">
      <w:pPr>
        <w:pStyle w:val="Odstavecseseznamem"/>
        <w:numPr>
          <w:ilvl w:val="1"/>
          <w:numId w:val="1"/>
        </w:numPr>
        <w:ind w:hanging="720"/>
        <w:jc w:val="both"/>
        <w:rPr>
          <w:rFonts w:ascii="Arial Narrow" w:hAnsi="Arial Narrow"/>
          <w:b/>
          <w:bCs/>
          <w:lang w:eastAsia="cs-CZ"/>
        </w:rPr>
      </w:pPr>
      <w:r w:rsidRPr="00B82792">
        <w:rPr>
          <w:rFonts w:ascii="Arial Narrow" w:hAnsi="Arial Narrow"/>
          <w:lang w:eastAsia="cs-CZ"/>
        </w:rPr>
        <w:t>Před konečným předáním projektové dokumentace provede Objednatel</w:t>
      </w:r>
      <w:r w:rsidRPr="005A2BB7">
        <w:rPr>
          <w:rFonts w:ascii="Arial Narrow" w:hAnsi="Arial Narrow"/>
          <w:lang w:eastAsia="cs-CZ"/>
        </w:rPr>
        <w:t xml:space="preserve"> závěrečné odsouhlasení. </w:t>
      </w:r>
    </w:p>
    <w:p w14:paraId="4B65A4AB" w14:textId="77777777" w:rsidR="00E62C6F" w:rsidRPr="005A2BB7" w:rsidRDefault="00E62C6F" w:rsidP="00E62C6F">
      <w:pPr>
        <w:pStyle w:val="Odstavecseseznamem"/>
        <w:jc w:val="both"/>
        <w:rPr>
          <w:rFonts w:ascii="Arial Narrow" w:hAnsi="Arial Narrow"/>
          <w:b/>
          <w:bCs/>
          <w:lang w:eastAsia="cs-CZ"/>
        </w:rPr>
      </w:pPr>
    </w:p>
    <w:p w14:paraId="3B790DFB" w14:textId="299B5E9B" w:rsidR="00837248" w:rsidRPr="00E62C6F" w:rsidRDefault="00837248" w:rsidP="00467027">
      <w:pPr>
        <w:pStyle w:val="Odstavecseseznamem"/>
        <w:numPr>
          <w:ilvl w:val="1"/>
          <w:numId w:val="1"/>
        </w:numPr>
        <w:ind w:hanging="720"/>
        <w:jc w:val="both"/>
        <w:rPr>
          <w:rFonts w:ascii="Arial Narrow" w:hAnsi="Arial Narrow"/>
          <w:b/>
          <w:bCs/>
          <w:lang w:eastAsia="cs-CZ"/>
        </w:rPr>
      </w:pPr>
      <w:r w:rsidRPr="005A2BB7">
        <w:rPr>
          <w:rFonts w:ascii="Arial Narrow" w:hAnsi="Arial Narrow"/>
          <w:lang w:eastAsia="cs-CZ"/>
        </w:rPr>
        <w:t xml:space="preserve">Standardy </w:t>
      </w:r>
      <w:r w:rsidR="00A84A45">
        <w:rPr>
          <w:rFonts w:ascii="Arial Narrow" w:hAnsi="Arial Narrow"/>
          <w:lang w:eastAsia="cs-CZ"/>
        </w:rPr>
        <w:t>D</w:t>
      </w:r>
      <w:r w:rsidR="00CF436D" w:rsidRPr="005A2BB7">
        <w:rPr>
          <w:rFonts w:ascii="Arial Narrow" w:hAnsi="Arial Narrow"/>
          <w:lang w:eastAsia="cs-CZ"/>
        </w:rPr>
        <w:t>íla</w:t>
      </w:r>
      <w:r w:rsidRPr="005A2BB7">
        <w:rPr>
          <w:rFonts w:ascii="Arial Narrow" w:hAnsi="Arial Narrow"/>
          <w:lang w:eastAsia="cs-CZ"/>
        </w:rPr>
        <w:t xml:space="preserve"> navrhne Zhotovitel.</w:t>
      </w:r>
    </w:p>
    <w:p w14:paraId="026D9EB6" w14:textId="77777777" w:rsidR="00E62C6F" w:rsidRPr="00E62C6F" w:rsidRDefault="00E62C6F" w:rsidP="00E62C6F">
      <w:pPr>
        <w:pStyle w:val="Odstavecseseznamem"/>
        <w:rPr>
          <w:rFonts w:ascii="Arial Narrow" w:hAnsi="Arial Narrow"/>
          <w:b/>
          <w:bCs/>
          <w:lang w:eastAsia="cs-CZ"/>
        </w:rPr>
      </w:pPr>
    </w:p>
    <w:p w14:paraId="4D9A6391" w14:textId="77777777" w:rsidR="00837248" w:rsidRPr="00E62C6F" w:rsidRDefault="00837248" w:rsidP="00467027">
      <w:pPr>
        <w:pStyle w:val="Odstavecseseznamem"/>
        <w:numPr>
          <w:ilvl w:val="1"/>
          <w:numId w:val="1"/>
        </w:numPr>
        <w:ind w:hanging="720"/>
        <w:jc w:val="both"/>
        <w:rPr>
          <w:rFonts w:ascii="Arial Narrow" w:hAnsi="Arial Narrow"/>
          <w:b/>
          <w:bCs/>
          <w:lang w:eastAsia="cs-CZ"/>
        </w:rPr>
      </w:pPr>
      <w:r w:rsidRPr="005A2BB7">
        <w:rPr>
          <w:rFonts w:ascii="Arial Narrow" w:hAnsi="Arial Narrow"/>
          <w:lang w:eastAsia="cs-CZ"/>
        </w:rPr>
        <w:t>Veškeré informace získané některou ze smluvních stran při uzavření této Smlouvy a v průběhu jejího plnění jsou důvěrné ve smyslu § 1730 odst. 2 občanského zákoníku. Smluvní strany se zavazují, že tyto informace nesdělí třetí osobě a ani je nepoužijí v rozporu s jejich účelem pro svoje potřeby či jinak nezneužijí. Závazek mlčenlivosti trvá i po skončení účinnosti této Smlouvy, a to po dobu pět let ode dne ukončení Smlouvy, nedohodnou-li se strany jinak. Závazek mlčenlivosti neplatí pro případy, kdy údaje jsou nebo mají být určeny třetím osobám dle zákonných důvodů.</w:t>
      </w:r>
    </w:p>
    <w:p w14:paraId="5CC215B5" w14:textId="77777777" w:rsidR="00E62C6F" w:rsidRPr="00E62C6F" w:rsidRDefault="00E62C6F" w:rsidP="00E62C6F">
      <w:pPr>
        <w:pStyle w:val="Odstavecseseznamem"/>
        <w:rPr>
          <w:rFonts w:ascii="Arial Narrow" w:hAnsi="Arial Narrow"/>
          <w:b/>
          <w:bCs/>
          <w:lang w:eastAsia="cs-CZ"/>
        </w:rPr>
      </w:pPr>
    </w:p>
    <w:p w14:paraId="7E676336" w14:textId="77777777" w:rsidR="00837248" w:rsidRPr="00E62C6F" w:rsidRDefault="00837248" w:rsidP="00467027">
      <w:pPr>
        <w:pStyle w:val="Odstavecseseznamem"/>
        <w:numPr>
          <w:ilvl w:val="1"/>
          <w:numId w:val="1"/>
        </w:numPr>
        <w:ind w:hanging="720"/>
        <w:jc w:val="both"/>
        <w:rPr>
          <w:rFonts w:ascii="Arial Narrow" w:hAnsi="Arial Narrow"/>
          <w:b/>
          <w:bCs/>
          <w:lang w:eastAsia="cs-CZ"/>
        </w:rPr>
      </w:pPr>
      <w:r w:rsidRPr="005A2BB7">
        <w:rPr>
          <w:rFonts w:ascii="Arial Narrow" w:hAnsi="Arial Narrow"/>
          <w:lang w:eastAsia="cs-CZ"/>
        </w:rPr>
        <w:t>Zhotovitel není oprávněn poskytnout PD (ani její část) jiné osobě než Objednateli.</w:t>
      </w:r>
    </w:p>
    <w:p w14:paraId="7D5C8E41" w14:textId="77777777" w:rsidR="00E62C6F" w:rsidRPr="00E62C6F" w:rsidRDefault="00E62C6F" w:rsidP="00E62C6F">
      <w:pPr>
        <w:pStyle w:val="Odstavecseseznamem"/>
        <w:rPr>
          <w:rFonts w:ascii="Arial Narrow" w:hAnsi="Arial Narrow"/>
          <w:b/>
          <w:bCs/>
          <w:lang w:eastAsia="cs-CZ"/>
        </w:rPr>
      </w:pPr>
    </w:p>
    <w:p w14:paraId="696E9928" w14:textId="77777777" w:rsidR="00837248" w:rsidRPr="00AD534B" w:rsidRDefault="00837248" w:rsidP="00467027">
      <w:pPr>
        <w:pStyle w:val="Odstavecseseznamem"/>
        <w:numPr>
          <w:ilvl w:val="1"/>
          <w:numId w:val="1"/>
        </w:numPr>
        <w:ind w:hanging="720"/>
        <w:jc w:val="both"/>
        <w:rPr>
          <w:rFonts w:ascii="Arial Narrow" w:hAnsi="Arial Narrow"/>
          <w:b/>
          <w:bCs/>
          <w:lang w:eastAsia="cs-CZ"/>
        </w:rPr>
      </w:pPr>
      <w:r w:rsidRPr="005A2BB7">
        <w:rPr>
          <w:rFonts w:ascii="Arial Narrow" w:hAnsi="Arial Narrow"/>
          <w:lang w:eastAsia="cs-CZ"/>
        </w:rPr>
        <w:t>Vlastnictví k PD (její části) přechází na Objednatele dnem jejího úspěšného protokolárního převzetí Objednatelem. Tímto nejsou dotčena autorská práva Zhotovitele.</w:t>
      </w:r>
    </w:p>
    <w:p w14:paraId="7186CA1A" w14:textId="77777777" w:rsidR="00AD534B" w:rsidRPr="00AD534B" w:rsidRDefault="00AD534B" w:rsidP="00AD534B">
      <w:pPr>
        <w:pStyle w:val="Odstavecseseznamem"/>
        <w:rPr>
          <w:rFonts w:ascii="Arial Narrow" w:hAnsi="Arial Narrow"/>
          <w:b/>
          <w:bCs/>
          <w:lang w:eastAsia="cs-CZ"/>
        </w:rPr>
      </w:pPr>
    </w:p>
    <w:p w14:paraId="6CD13378" w14:textId="77777777" w:rsidR="00837248" w:rsidRPr="005A2BB7" w:rsidRDefault="00837248" w:rsidP="00467027">
      <w:pPr>
        <w:pStyle w:val="Odstavecseseznamem"/>
        <w:numPr>
          <w:ilvl w:val="1"/>
          <w:numId w:val="1"/>
        </w:numPr>
        <w:ind w:hanging="720"/>
        <w:jc w:val="both"/>
        <w:rPr>
          <w:rFonts w:ascii="Arial Narrow" w:hAnsi="Arial Narrow"/>
          <w:b/>
          <w:bCs/>
          <w:lang w:eastAsia="cs-CZ"/>
        </w:rPr>
      </w:pPr>
      <w:r w:rsidRPr="005A2BB7">
        <w:rPr>
          <w:rFonts w:ascii="Arial Narrow" w:hAnsi="Arial Narrow"/>
          <w:lang w:eastAsia="cs-CZ"/>
        </w:rPr>
        <w:t>PD požívá autorskoprávní ochrany podle § 2371 a násl. občanského zákoníku, ve spojení s ustanoveními zákona č. 121/2000 Sb., ve znění pozdějších předpisů a architekt tímto poskytuje Objednateli oprávnění:</w:t>
      </w:r>
    </w:p>
    <w:p w14:paraId="46465BF9" w14:textId="77777777" w:rsidR="00837248" w:rsidRPr="005A2BB7" w:rsidRDefault="00837248" w:rsidP="00467027">
      <w:pPr>
        <w:pStyle w:val="Odstavecseseznamem"/>
        <w:numPr>
          <w:ilvl w:val="0"/>
          <w:numId w:val="2"/>
        </w:numPr>
        <w:jc w:val="both"/>
        <w:rPr>
          <w:rFonts w:ascii="Arial Narrow" w:hAnsi="Arial Narrow"/>
          <w:b/>
          <w:bCs/>
          <w:lang w:eastAsia="cs-CZ"/>
        </w:rPr>
      </w:pPr>
      <w:r w:rsidRPr="005A2BB7">
        <w:rPr>
          <w:rFonts w:ascii="Arial Narrow" w:hAnsi="Arial Narrow"/>
          <w:lang w:eastAsia="cs-CZ"/>
        </w:rPr>
        <w:t>k výkonu práva dílo užít ke všem způsobům užití v neomezeném rozsahu (dále jen „licence“);</w:t>
      </w:r>
    </w:p>
    <w:p w14:paraId="38B7F61C" w14:textId="77777777" w:rsidR="00837248" w:rsidRPr="005A2BB7" w:rsidRDefault="00837248" w:rsidP="00467027">
      <w:pPr>
        <w:pStyle w:val="Odstavecseseznamem"/>
        <w:numPr>
          <w:ilvl w:val="0"/>
          <w:numId w:val="2"/>
        </w:numPr>
        <w:jc w:val="both"/>
        <w:rPr>
          <w:rFonts w:ascii="Arial Narrow" w:hAnsi="Arial Narrow"/>
          <w:b/>
          <w:bCs/>
          <w:lang w:eastAsia="cs-CZ"/>
        </w:rPr>
      </w:pPr>
      <w:r w:rsidRPr="005A2BB7">
        <w:rPr>
          <w:rFonts w:ascii="Arial Narrow" w:hAnsi="Arial Narrow"/>
          <w:lang w:eastAsia="cs-CZ"/>
        </w:rPr>
        <w:t xml:space="preserve">upravit či jinak změnit (modifikovat) dokumentaci z hlediska dispozičních a uživatelských potřeb Objednatele nebo Uživatele s ohledem na následně předpokládané zpracování projektové dokumentace pro účely zhotovení a/nebo úpravy stavby, jakož i pro účely vlastní realizace stavby (tj. zhotovení a/nebo úpravy stavby); uvedené platí i při spojení dokumentace s jiným dílem včetně projektové dokumentace pro účely zhotovení a/nebo úpravy stavby, jakož i pro účely vlastní realizace stavby (tj. zhotovení a/nebo úpravy stavby); </w:t>
      </w:r>
    </w:p>
    <w:p w14:paraId="1256E4F5" w14:textId="77777777" w:rsidR="00837248" w:rsidRPr="005A2BB7" w:rsidRDefault="00837248" w:rsidP="00467027">
      <w:pPr>
        <w:pStyle w:val="Odstavecseseznamem"/>
        <w:numPr>
          <w:ilvl w:val="0"/>
          <w:numId w:val="2"/>
        </w:numPr>
        <w:jc w:val="both"/>
        <w:rPr>
          <w:rFonts w:ascii="Arial Narrow" w:hAnsi="Arial Narrow"/>
          <w:b/>
          <w:bCs/>
          <w:lang w:eastAsia="cs-CZ"/>
        </w:rPr>
      </w:pPr>
      <w:r w:rsidRPr="005A2BB7">
        <w:rPr>
          <w:rFonts w:ascii="Arial Narrow" w:hAnsi="Arial Narrow"/>
          <w:lang w:eastAsia="cs-CZ"/>
        </w:rPr>
        <w:t>k bezúplatné licenci jako výhradní na dobu trvání majetkových autorských práv k dílu;</w:t>
      </w:r>
    </w:p>
    <w:p w14:paraId="3BB7D31C" w14:textId="77777777" w:rsidR="00837248" w:rsidRPr="005A2BB7" w:rsidRDefault="00837248" w:rsidP="00A84A45">
      <w:pPr>
        <w:pStyle w:val="Odstavecseseznamem"/>
        <w:numPr>
          <w:ilvl w:val="0"/>
          <w:numId w:val="2"/>
        </w:numPr>
        <w:spacing w:after="0"/>
        <w:ind w:left="1077" w:hanging="357"/>
        <w:jc w:val="both"/>
        <w:rPr>
          <w:rFonts w:ascii="Arial Narrow" w:hAnsi="Arial Narrow"/>
          <w:b/>
          <w:bCs/>
          <w:lang w:eastAsia="cs-CZ"/>
        </w:rPr>
      </w:pPr>
      <w:r w:rsidRPr="005A2BB7">
        <w:rPr>
          <w:rFonts w:ascii="Arial Narrow" w:hAnsi="Arial Narrow"/>
          <w:lang w:eastAsia="cs-CZ"/>
        </w:rPr>
        <w:t>k poskytnutí licence zcela nebo zčásti třetí osobě (podlicence),</w:t>
      </w:r>
    </w:p>
    <w:p w14:paraId="3E626907" w14:textId="77777777" w:rsidR="00837248" w:rsidRPr="005A2BB7" w:rsidRDefault="00837248" w:rsidP="00467027">
      <w:pPr>
        <w:ind w:left="720"/>
        <w:jc w:val="both"/>
        <w:rPr>
          <w:rFonts w:ascii="Arial Narrow" w:hAnsi="Arial Narrow"/>
          <w:b/>
          <w:bCs/>
          <w:lang w:eastAsia="cs-CZ"/>
        </w:rPr>
      </w:pPr>
      <w:r w:rsidRPr="005A2BB7">
        <w:rPr>
          <w:rFonts w:ascii="Arial Narrow" w:hAnsi="Arial Narrow"/>
          <w:lang w:eastAsia="cs-CZ"/>
        </w:rPr>
        <w:t>to vše s tím, že Objednatel není povinen licenci využít.</w:t>
      </w:r>
    </w:p>
    <w:p w14:paraId="273C265C" w14:textId="77777777" w:rsidR="00837248" w:rsidRPr="005A2BB7" w:rsidRDefault="00837248" w:rsidP="00467027">
      <w:pPr>
        <w:pStyle w:val="Odstavecseseznamem"/>
        <w:numPr>
          <w:ilvl w:val="1"/>
          <w:numId w:val="1"/>
        </w:numPr>
        <w:ind w:hanging="720"/>
        <w:jc w:val="both"/>
        <w:rPr>
          <w:rFonts w:ascii="Arial Narrow" w:hAnsi="Arial Narrow"/>
          <w:b/>
          <w:bCs/>
          <w:lang w:eastAsia="cs-CZ"/>
        </w:rPr>
      </w:pPr>
      <w:r w:rsidRPr="005A2BB7">
        <w:rPr>
          <w:rFonts w:ascii="Arial Narrow" w:hAnsi="Arial Narrow"/>
          <w:lang w:eastAsia="cs-CZ"/>
        </w:rPr>
        <w:t>Zhotovitel prohlašuje a svým podpisem potvrzuje, že ke dni uzavření této Smlouvy:</w:t>
      </w:r>
    </w:p>
    <w:p w14:paraId="06CF9649" w14:textId="77777777" w:rsidR="00837248" w:rsidRPr="005A2BB7" w:rsidRDefault="00837248" w:rsidP="00467027">
      <w:pPr>
        <w:pStyle w:val="Odstavecseseznamem"/>
        <w:numPr>
          <w:ilvl w:val="0"/>
          <w:numId w:val="2"/>
        </w:numPr>
        <w:jc w:val="both"/>
        <w:rPr>
          <w:rFonts w:ascii="Arial Narrow" w:hAnsi="Arial Narrow"/>
          <w:b/>
          <w:bCs/>
          <w:lang w:eastAsia="cs-CZ"/>
        </w:rPr>
      </w:pPr>
      <w:r w:rsidRPr="005A2BB7">
        <w:rPr>
          <w:rFonts w:ascii="Arial Narrow" w:hAnsi="Arial Narrow"/>
          <w:lang w:eastAsia="cs-CZ"/>
        </w:rPr>
        <w:t>je účasten pojištění z odpovědnosti za škodu autorizovaných architektů a inženýrů činných ve výstavbě vzniklou při realizaci díla a zavazuje se být takto pojištěn po dobu trvání této Smlouvy či trvání některého ze závazků z této Smlouvy pro něj vyplývajících; kopii pojistné smlouvy bezodkladně poskytne Objednateli na jeho vyžádání;</w:t>
      </w:r>
    </w:p>
    <w:p w14:paraId="23C81A2A" w14:textId="77777777" w:rsidR="00837248" w:rsidRPr="005A2BB7" w:rsidRDefault="00837248" w:rsidP="00467027">
      <w:pPr>
        <w:pStyle w:val="Odstavecseseznamem"/>
        <w:numPr>
          <w:ilvl w:val="0"/>
          <w:numId w:val="2"/>
        </w:numPr>
        <w:jc w:val="both"/>
        <w:rPr>
          <w:rFonts w:ascii="Arial Narrow" w:hAnsi="Arial Narrow"/>
          <w:b/>
          <w:bCs/>
          <w:lang w:eastAsia="cs-CZ"/>
        </w:rPr>
      </w:pPr>
      <w:r w:rsidRPr="005A2BB7">
        <w:rPr>
          <w:rFonts w:ascii="Arial Narrow" w:hAnsi="Arial Narrow"/>
          <w:lang w:eastAsia="cs-CZ"/>
        </w:rPr>
        <w:t>není v likvidaci;</w:t>
      </w:r>
    </w:p>
    <w:p w14:paraId="7853C5BB" w14:textId="77777777" w:rsidR="00837248" w:rsidRPr="005A2BB7" w:rsidRDefault="00837248" w:rsidP="00467027">
      <w:pPr>
        <w:pStyle w:val="Odstavecseseznamem"/>
        <w:numPr>
          <w:ilvl w:val="0"/>
          <w:numId w:val="2"/>
        </w:numPr>
        <w:jc w:val="both"/>
        <w:rPr>
          <w:rFonts w:ascii="Arial Narrow" w:hAnsi="Arial Narrow"/>
          <w:b/>
          <w:bCs/>
          <w:lang w:eastAsia="cs-CZ"/>
        </w:rPr>
      </w:pPr>
      <w:r w:rsidRPr="005A2BB7">
        <w:rPr>
          <w:rFonts w:ascii="Arial Narrow" w:hAnsi="Arial Narrow"/>
          <w:lang w:eastAsia="cs-CZ"/>
        </w:rPr>
        <w:t>není vůči němu vedeno insolvenční řízení, anebo mu není známo, že by měla taková skutečnost nastat;</w:t>
      </w:r>
    </w:p>
    <w:p w14:paraId="3EB507A1" w14:textId="789146BD" w:rsidR="00837248" w:rsidRPr="00E62C6F" w:rsidRDefault="00837248" w:rsidP="00467027">
      <w:pPr>
        <w:pStyle w:val="Odstavecseseznamem"/>
        <w:numPr>
          <w:ilvl w:val="0"/>
          <w:numId w:val="2"/>
        </w:numPr>
        <w:jc w:val="both"/>
        <w:rPr>
          <w:rFonts w:ascii="Arial Narrow" w:hAnsi="Arial Narrow"/>
          <w:b/>
          <w:bCs/>
          <w:lang w:eastAsia="cs-CZ"/>
        </w:rPr>
      </w:pPr>
      <w:r w:rsidRPr="005A2BB7">
        <w:rPr>
          <w:rFonts w:ascii="Arial Narrow" w:hAnsi="Arial Narrow"/>
          <w:lang w:eastAsia="cs-CZ"/>
        </w:rPr>
        <w:t>není veden v rejstříku nespolehlivého plátce DPH;</w:t>
      </w:r>
    </w:p>
    <w:p w14:paraId="74BD8868" w14:textId="77777777" w:rsidR="00E62C6F" w:rsidRPr="00E62C6F" w:rsidRDefault="00E62C6F" w:rsidP="00E62C6F">
      <w:pPr>
        <w:pStyle w:val="Odstavecseseznamem"/>
        <w:ind w:left="1080"/>
        <w:jc w:val="both"/>
        <w:rPr>
          <w:rFonts w:ascii="Arial Narrow" w:hAnsi="Arial Narrow"/>
          <w:b/>
          <w:bCs/>
          <w:lang w:eastAsia="cs-CZ"/>
        </w:rPr>
      </w:pPr>
    </w:p>
    <w:p w14:paraId="356DC757" w14:textId="1CD6D5F7" w:rsidR="00837248" w:rsidRPr="005A2BB7" w:rsidRDefault="00837248" w:rsidP="00467027">
      <w:pPr>
        <w:pStyle w:val="Odstavecseseznamem"/>
        <w:numPr>
          <w:ilvl w:val="1"/>
          <w:numId w:val="1"/>
        </w:numPr>
        <w:ind w:hanging="720"/>
        <w:jc w:val="both"/>
        <w:rPr>
          <w:rFonts w:ascii="Arial Narrow" w:hAnsi="Arial Narrow"/>
          <w:lang w:eastAsia="cs-CZ"/>
        </w:rPr>
      </w:pPr>
      <w:r w:rsidRPr="005A2BB7">
        <w:rPr>
          <w:rFonts w:ascii="Arial Narrow" w:hAnsi="Arial Narrow"/>
          <w:lang w:eastAsia="cs-CZ"/>
        </w:rPr>
        <w:t xml:space="preserve">Zhotovitel se zavazuje provádět předmět plnění s odbornou péčí a respektovat právní a ostatní předpisy (včetně ekologických) vztahující se k předmětu plnění včetně platných technických norem ČSN a případně vydaných evropských norem. Objednatel je oprávněn kontrolovat způsob provádění předmětu plnění ve všech fázích jeho realizace a za tím účelem je oprávněn ukládat Zhotoviteli závazné pokyny. Na případnou nevhodnost nebo nesprávnost pokynů Objednatele (či nevhodnost věcí převzatých od Objednatele) je Zhotovitel povinen bezodkladně a prokazatelně upozornit Objednatele, jinak odpovídá za škodu tímto </w:t>
      </w:r>
      <w:r w:rsidRPr="005A2BB7">
        <w:rPr>
          <w:rFonts w:ascii="Arial Narrow" w:hAnsi="Arial Narrow"/>
          <w:lang w:eastAsia="cs-CZ"/>
        </w:rPr>
        <w:lastRenderedPageBreak/>
        <w:t xml:space="preserve">způsobenou Objednateli. Zhotovitel se řídí hlediskem hospodárnosti, chrání oprávněné zájmy Objednatele, které mu jsou nebo by mu měly být známy.  </w:t>
      </w:r>
    </w:p>
    <w:p w14:paraId="78DB1402" w14:textId="77777777" w:rsidR="00B47818" w:rsidRPr="005A2BB7" w:rsidRDefault="00B47818" w:rsidP="00B47818">
      <w:pPr>
        <w:pStyle w:val="Odstavecseseznamem"/>
        <w:jc w:val="both"/>
        <w:rPr>
          <w:rFonts w:ascii="Arial Narrow" w:hAnsi="Arial Narrow"/>
          <w:lang w:eastAsia="cs-CZ"/>
        </w:rPr>
      </w:pPr>
    </w:p>
    <w:p w14:paraId="170DB276" w14:textId="6E8FC9C5" w:rsidR="00354B17" w:rsidRPr="005A2BB7" w:rsidRDefault="00354B17" w:rsidP="00B47818">
      <w:pPr>
        <w:pStyle w:val="Odstavecseseznamem"/>
        <w:numPr>
          <w:ilvl w:val="0"/>
          <w:numId w:val="1"/>
        </w:numPr>
        <w:jc w:val="center"/>
        <w:rPr>
          <w:rFonts w:ascii="Arial Narrow" w:hAnsi="Arial Narrow"/>
          <w:b/>
          <w:bCs/>
          <w:lang w:eastAsia="cs-CZ"/>
        </w:rPr>
      </w:pPr>
      <w:r w:rsidRPr="005A2BB7">
        <w:rPr>
          <w:rFonts w:ascii="Arial Narrow" w:hAnsi="Arial Narrow"/>
          <w:b/>
          <w:bCs/>
          <w:lang w:eastAsia="cs-CZ"/>
        </w:rPr>
        <w:t>Závěrečná ujednání</w:t>
      </w:r>
    </w:p>
    <w:p w14:paraId="47674FA2" w14:textId="77777777" w:rsidR="00B47818" w:rsidRPr="005A2BB7" w:rsidRDefault="00B47818" w:rsidP="00B47818">
      <w:pPr>
        <w:pStyle w:val="Odstavecseseznamem"/>
        <w:numPr>
          <w:ilvl w:val="1"/>
          <w:numId w:val="1"/>
        </w:numPr>
        <w:ind w:hanging="720"/>
        <w:jc w:val="both"/>
        <w:rPr>
          <w:rFonts w:ascii="Arial Narrow" w:hAnsi="Arial Narrow"/>
          <w:lang w:eastAsia="cs-CZ"/>
        </w:rPr>
      </w:pPr>
      <w:r w:rsidRPr="005A2BB7">
        <w:rPr>
          <w:rFonts w:ascii="Arial Narrow" w:hAnsi="Arial Narrow"/>
          <w:lang w:eastAsia="cs-CZ"/>
        </w:rPr>
        <w:t>Za podstatné porušení smlouvy se považuje:</w:t>
      </w:r>
    </w:p>
    <w:p w14:paraId="6F4AECE6" w14:textId="3183F29B" w:rsidR="00B47818" w:rsidRPr="005A2BB7" w:rsidRDefault="00B47818" w:rsidP="00B47818">
      <w:pPr>
        <w:pStyle w:val="Odstavecseseznamem"/>
        <w:numPr>
          <w:ilvl w:val="0"/>
          <w:numId w:val="2"/>
        </w:numPr>
        <w:jc w:val="both"/>
        <w:rPr>
          <w:rFonts w:ascii="Arial Narrow" w:hAnsi="Arial Narrow"/>
          <w:lang w:eastAsia="cs-CZ"/>
        </w:rPr>
      </w:pPr>
      <w:r w:rsidRPr="005A2BB7">
        <w:rPr>
          <w:rFonts w:ascii="Arial Narrow" w:hAnsi="Arial Narrow"/>
          <w:lang w:eastAsia="cs-CZ"/>
        </w:rPr>
        <w:t>Prodlení Zhotovitele v termínu řádného dokončení celé PD, vadná PD (její část) anebo vadné provádění projektových prací v průběhu realizace PD;</w:t>
      </w:r>
    </w:p>
    <w:p w14:paraId="06D2DC70" w14:textId="7F25644E" w:rsidR="00B47818" w:rsidRPr="005A2BB7" w:rsidRDefault="00B47818" w:rsidP="00B47818">
      <w:pPr>
        <w:pStyle w:val="Odstavecseseznamem"/>
        <w:numPr>
          <w:ilvl w:val="0"/>
          <w:numId w:val="2"/>
        </w:numPr>
        <w:jc w:val="both"/>
        <w:rPr>
          <w:rFonts w:ascii="Arial Narrow" w:hAnsi="Arial Narrow"/>
          <w:lang w:eastAsia="cs-CZ"/>
        </w:rPr>
      </w:pPr>
      <w:r w:rsidRPr="005A2BB7">
        <w:rPr>
          <w:rFonts w:ascii="Arial Narrow" w:hAnsi="Arial Narrow"/>
          <w:lang w:eastAsia="cs-CZ"/>
        </w:rPr>
        <w:t>Nepravdivé prohlášení Zhotovitele uvedené při podání nabídky na veřejnou zakázku</w:t>
      </w:r>
      <w:r w:rsidR="00467027" w:rsidRPr="005A2BB7">
        <w:rPr>
          <w:rFonts w:ascii="Arial Narrow" w:hAnsi="Arial Narrow"/>
          <w:lang w:eastAsia="cs-CZ"/>
        </w:rPr>
        <w:t xml:space="preserve">, </w:t>
      </w:r>
      <w:r w:rsidRPr="005A2BB7">
        <w:rPr>
          <w:rFonts w:ascii="Arial Narrow" w:hAnsi="Arial Narrow"/>
          <w:lang w:eastAsia="cs-CZ"/>
        </w:rPr>
        <w:t xml:space="preserve">na základě které je uzavřena tato Smlouva, nebo nepravdivé některé z prohlášení Zhotovitele podle odst. </w:t>
      </w:r>
      <w:r w:rsidR="00E62C6F">
        <w:rPr>
          <w:rFonts w:ascii="Arial Narrow" w:hAnsi="Arial Narrow"/>
          <w:lang w:eastAsia="cs-CZ"/>
        </w:rPr>
        <w:t>9</w:t>
      </w:r>
      <w:r w:rsidRPr="005A2BB7">
        <w:rPr>
          <w:rFonts w:ascii="Arial Narrow" w:hAnsi="Arial Narrow"/>
          <w:lang w:eastAsia="cs-CZ"/>
        </w:rPr>
        <w:t>.7</w:t>
      </w:r>
      <w:r w:rsidR="00CF6F31" w:rsidRPr="005A2BB7">
        <w:rPr>
          <w:rFonts w:ascii="Arial Narrow" w:hAnsi="Arial Narrow"/>
          <w:lang w:eastAsia="cs-CZ"/>
        </w:rPr>
        <w:t>.</w:t>
      </w:r>
      <w:r w:rsidRPr="005A2BB7">
        <w:rPr>
          <w:rFonts w:ascii="Arial Narrow" w:hAnsi="Arial Narrow"/>
          <w:lang w:eastAsia="cs-CZ"/>
        </w:rPr>
        <w:t xml:space="preserve"> čl. </w:t>
      </w:r>
      <w:r w:rsidR="00E62C6F">
        <w:rPr>
          <w:rFonts w:ascii="Arial Narrow" w:hAnsi="Arial Narrow"/>
          <w:lang w:eastAsia="cs-CZ"/>
        </w:rPr>
        <w:t>IX</w:t>
      </w:r>
      <w:r w:rsidRPr="005A2BB7">
        <w:rPr>
          <w:rFonts w:ascii="Arial Narrow" w:hAnsi="Arial Narrow"/>
          <w:lang w:eastAsia="cs-CZ"/>
        </w:rPr>
        <w:t>. této Smlouvy.</w:t>
      </w:r>
    </w:p>
    <w:p w14:paraId="5E13455F" w14:textId="059242DF" w:rsidR="00C13F96" w:rsidRDefault="00B47818" w:rsidP="00C13F96">
      <w:pPr>
        <w:pStyle w:val="Odstavecseseznamem"/>
        <w:numPr>
          <w:ilvl w:val="0"/>
          <w:numId w:val="2"/>
        </w:numPr>
        <w:jc w:val="both"/>
        <w:rPr>
          <w:rFonts w:ascii="Arial Narrow" w:hAnsi="Arial Narrow"/>
          <w:lang w:eastAsia="cs-CZ"/>
        </w:rPr>
      </w:pPr>
      <w:r w:rsidRPr="005A2BB7">
        <w:rPr>
          <w:rFonts w:ascii="Arial Narrow" w:hAnsi="Arial Narrow"/>
          <w:lang w:eastAsia="cs-CZ"/>
        </w:rPr>
        <w:t>Po uzavření Smlouvy je Zhotovitel v likvidaci, úpadku nebo v evidenci nespolehlivých plátců DPH</w:t>
      </w:r>
      <w:r w:rsidR="00C13F96" w:rsidRPr="005A2BB7">
        <w:rPr>
          <w:rFonts w:ascii="Arial Narrow" w:hAnsi="Arial Narrow"/>
          <w:lang w:eastAsia="cs-CZ"/>
        </w:rPr>
        <w:t>.</w:t>
      </w:r>
    </w:p>
    <w:p w14:paraId="7B57464C" w14:textId="77777777" w:rsidR="00E62C6F" w:rsidRDefault="00E62C6F" w:rsidP="00E62C6F">
      <w:pPr>
        <w:pStyle w:val="Odstavecseseznamem"/>
        <w:ind w:left="1080"/>
        <w:jc w:val="both"/>
        <w:rPr>
          <w:rFonts w:ascii="Arial Narrow" w:hAnsi="Arial Narrow"/>
          <w:lang w:eastAsia="cs-CZ"/>
        </w:rPr>
      </w:pPr>
    </w:p>
    <w:p w14:paraId="62CC7BC6" w14:textId="77777777" w:rsidR="0064559F" w:rsidRDefault="00C13F96" w:rsidP="0064559F">
      <w:pPr>
        <w:pStyle w:val="Odstavecseseznamem"/>
        <w:numPr>
          <w:ilvl w:val="1"/>
          <w:numId w:val="1"/>
        </w:numPr>
        <w:ind w:hanging="720"/>
        <w:jc w:val="both"/>
        <w:rPr>
          <w:rFonts w:ascii="Arial Narrow" w:hAnsi="Arial Narrow"/>
          <w:lang w:eastAsia="cs-CZ"/>
        </w:rPr>
      </w:pPr>
      <w:r w:rsidRPr="005A2BB7">
        <w:rPr>
          <w:rFonts w:ascii="Arial Narrow" w:hAnsi="Arial Narrow"/>
          <w:lang w:eastAsia="cs-CZ"/>
        </w:rPr>
        <w:t xml:space="preserve">Právní účinky odstoupení od Smlouvy nastávají dnem doručení jeho písemného vyhotovení Zhotoviteli; písemnost se považuje za doručenou čtvrtým kalendářním dnem od jejího uložení u provozovatele poštovní licence bez ohledu na to, zda adresát se o uložení písemnosti dozvěděl. </w:t>
      </w:r>
    </w:p>
    <w:p w14:paraId="0AEC7E8A" w14:textId="77777777" w:rsidR="00E62C6F" w:rsidRPr="005A2BB7" w:rsidRDefault="00E62C6F" w:rsidP="00E62C6F">
      <w:pPr>
        <w:pStyle w:val="Odstavecseseznamem"/>
        <w:jc w:val="both"/>
        <w:rPr>
          <w:rFonts w:ascii="Arial Narrow" w:hAnsi="Arial Narrow"/>
          <w:lang w:eastAsia="cs-CZ"/>
        </w:rPr>
      </w:pPr>
    </w:p>
    <w:p w14:paraId="3B271728" w14:textId="77777777" w:rsidR="0064559F" w:rsidRDefault="0064559F" w:rsidP="0064559F">
      <w:pPr>
        <w:pStyle w:val="Odstavecseseznamem"/>
        <w:numPr>
          <w:ilvl w:val="1"/>
          <w:numId w:val="1"/>
        </w:numPr>
        <w:ind w:hanging="720"/>
        <w:jc w:val="both"/>
        <w:rPr>
          <w:rFonts w:ascii="Arial Narrow" w:hAnsi="Arial Narrow"/>
          <w:lang w:eastAsia="cs-CZ"/>
        </w:rPr>
      </w:pPr>
      <w:r w:rsidRPr="005A2BB7">
        <w:rPr>
          <w:rFonts w:ascii="Arial Narrow" w:hAnsi="Arial Narrow"/>
          <w:lang w:eastAsia="cs-CZ"/>
        </w:rPr>
        <w:t>Smlouvu lze měnit nebo doplňovat jen písemnými dodatky potvrzenými oprávněnými zástupci obou smluvních stran.</w:t>
      </w:r>
    </w:p>
    <w:p w14:paraId="1A3E6CCE" w14:textId="77777777" w:rsidR="00A84A45" w:rsidRPr="00A84A45" w:rsidRDefault="00A84A45" w:rsidP="00A84A45">
      <w:pPr>
        <w:pStyle w:val="Odstavecseseznamem"/>
        <w:rPr>
          <w:rFonts w:ascii="Arial Narrow" w:hAnsi="Arial Narrow"/>
          <w:lang w:eastAsia="cs-CZ"/>
        </w:rPr>
      </w:pPr>
    </w:p>
    <w:p w14:paraId="1D35020A" w14:textId="77777777" w:rsidR="00156957" w:rsidRPr="00E62C6F" w:rsidRDefault="0064559F" w:rsidP="00156957">
      <w:pPr>
        <w:pStyle w:val="Odstavecseseznamem"/>
        <w:numPr>
          <w:ilvl w:val="1"/>
          <w:numId w:val="1"/>
        </w:numPr>
        <w:tabs>
          <w:tab w:val="left" w:pos="0"/>
          <w:tab w:val="left" w:pos="709"/>
          <w:tab w:val="left" w:pos="1260"/>
        </w:tabs>
        <w:ind w:hanging="720"/>
        <w:jc w:val="both"/>
        <w:rPr>
          <w:rFonts w:ascii="Arial Narrow" w:hAnsi="Arial Narrow" w:cstheme="minorHAnsi"/>
          <w:bCs/>
        </w:rPr>
      </w:pPr>
      <w:r w:rsidRPr="005A2BB7">
        <w:rPr>
          <w:rFonts w:ascii="Arial Narrow" w:hAnsi="Arial Narrow"/>
          <w:lang w:eastAsia="cs-CZ"/>
        </w:rPr>
        <w:t>Případné spory řeší smluvní strany především vzájemnou dohodou. Pokud se na sporu strany nedohodnou, o sporu rozhodne věcně příslušný soud, místní příslušnost soudu se řídí sídlem Objednatele.</w:t>
      </w:r>
    </w:p>
    <w:p w14:paraId="18E3C2E8" w14:textId="77777777" w:rsidR="00E62C6F" w:rsidRPr="005A2BB7" w:rsidRDefault="00E62C6F" w:rsidP="00E62C6F">
      <w:pPr>
        <w:pStyle w:val="Odstavecseseznamem"/>
        <w:tabs>
          <w:tab w:val="left" w:pos="0"/>
          <w:tab w:val="left" w:pos="709"/>
          <w:tab w:val="left" w:pos="1260"/>
        </w:tabs>
        <w:jc w:val="both"/>
        <w:rPr>
          <w:rFonts w:ascii="Arial Narrow" w:hAnsi="Arial Narrow" w:cstheme="minorHAnsi"/>
          <w:bCs/>
        </w:rPr>
      </w:pPr>
    </w:p>
    <w:p w14:paraId="2BE8C9D7" w14:textId="77777777" w:rsidR="00F667FE" w:rsidRDefault="00156957" w:rsidP="00F667FE">
      <w:pPr>
        <w:pStyle w:val="Odstavecseseznamem"/>
        <w:numPr>
          <w:ilvl w:val="1"/>
          <w:numId w:val="1"/>
        </w:numPr>
        <w:tabs>
          <w:tab w:val="left" w:pos="0"/>
          <w:tab w:val="left" w:pos="709"/>
          <w:tab w:val="left" w:pos="1260"/>
        </w:tabs>
        <w:ind w:hanging="720"/>
        <w:jc w:val="both"/>
        <w:rPr>
          <w:rFonts w:ascii="Arial Narrow" w:hAnsi="Arial Narrow" w:cstheme="minorHAnsi"/>
          <w:bCs/>
        </w:rPr>
      </w:pPr>
      <w:r w:rsidRPr="005A2BB7">
        <w:rPr>
          <w:rFonts w:ascii="Arial Narrow" w:hAnsi="Arial Narrow" w:cstheme="minorHAnsi"/>
          <w:bCs/>
        </w:rPr>
        <w:t>Smlouva je uzavřena dnem jejího podpisu oběma smluvními stranami, účinnosti nabývá uveřejněním v registru smluv.</w:t>
      </w:r>
    </w:p>
    <w:p w14:paraId="26CF3C44" w14:textId="77777777" w:rsidR="00E62C6F" w:rsidRPr="00E62C6F" w:rsidRDefault="00E62C6F" w:rsidP="00E62C6F">
      <w:pPr>
        <w:pStyle w:val="Odstavecseseznamem"/>
        <w:rPr>
          <w:rFonts w:ascii="Arial Narrow" w:hAnsi="Arial Narrow" w:cstheme="minorHAnsi"/>
          <w:bCs/>
        </w:rPr>
      </w:pPr>
    </w:p>
    <w:p w14:paraId="16666088" w14:textId="77777777" w:rsidR="00F667FE" w:rsidRPr="005A2BB7" w:rsidRDefault="00156957" w:rsidP="00F667FE">
      <w:pPr>
        <w:pStyle w:val="Odstavecseseznamem"/>
        <w:numPr>
          <w:ilvl w:val="1"/>
          <w:numId w:val="1"/>
        </w:numPr>
        <w:tabs>
          <w:tab w:val="left" w:pos="0"/>
          <w:tab w:val="left" w:pos="709"/>
          <w:tab w:val="left" w:pos="1260"/>
        </w:tabs>
        <w:ind w:hanging="720"/>
        <w:jc w:val="both"/>
        <w:rPr>
          <w:rFonts w:ascii="Arial Narrow" w:hAnsi="Arial Narrow" w:cstheme="minorHAnsi"/>
          <w:bCs/>
        </w:rPr>
      </w:pPr>
      <w:r w:rsidRPr="005A2BB7">
        <w:rPr>
          <w:rFonts w:ascii="Arial Narrow" w:hAnsi="Arial Narrow" w:cstheme="minorHAnsi"/>
          <w:bCs/>
        </w:rPr>
        <w:t>Smluvní strany berou na vědomí:</w:t>
      </w:r>
    </w:p>
    <w:p w14:paraId="75836D5D" w14:textId="77777777" w:rsidR="00F667FE" w:rsidRPr="005A2BB7" w:rsidRDefault="00156957" w:rsidP="00F667FE">
      <w:pPr>
        <w:pStyle w:val="Odstavecseseznamem"/>
        <w:numPr>
          <w:ilvl w:val="0"/>
          <w:numId w:val="2"/>
        </w:numPr>
        <w:tabs>
          <w:tab w:val="left" w:pos="0"/>
          <w:tab w:val="left" w:pos="709"/>
          <w:tab w:val="left" w:pos="1260"/>
        </w:tabs>
        <w:jc w:val="both"/>
        <w:rPr>
          <w:rFonts w:ascii="Arial Narrow" w:hAnsi="Arial Narrow" w:cstheme="minorHAnsi"/>
          <w:bCs/>
        </w:rPr>
      </w:pPr>
      <w:r w:rsidRPr="005A2BB7">
        <w:rPr>
          <w:rFonts w:ascii="Arial Narrow" w:hAnsi="Arial Narrow" w:cstheme="minorHAnsi"/>
          <w:bCs/>
        </w:rPr>
        <w:t>Dnem 01. 07. 2016 nabyl účinnosti zákon č. 340/2015 Sb., o zvláštních podmínkách účinnosti některých smluv, uveřejňování těchto smluv a o registru smluv (zákon o registru smluv), a tato (soukromoprávní) Smlouva je podřízena jejímu zveřejnění prostřednictvím registru smluv vedeného Ministerstvem vnitra ČR (správce registru smluv) včetně případných dodatků Smlouvy;</w:t>
      </w:r>
    </w:p>
    <w:p w14:paraId="2B7619FD" w14:textId="59DC9320" w:rsidR="00F466D7" w:rsidRDefault="00156957" w:rsidP="00F466D7">
      <w:pPr>
        <w:pStyle w:val="Odstavecseseznamem"/>
        <w:numPr>
          <w:ilvl w:val="0"/>
          <w:numId w:val="2"/>
        </w:numPr>
        <w:tabs>
          <w:tab w:val="left" w:pos="0"/>
          <w:tab w:val="left" w:pos="709"/>
          <w:tab w:val="left" w:pos="1260"/>
        </w:tabs>
        <w:jc w:val="both"/>
        <w:rPr>
          <w:rFonts w:ascii="Arial Narrow" w:hAnsi="Arial Narrow" w:cstheme="minorHAnsi"/>
          <w:bCs/>
        </w:rPr>
      </w:pPr>
      <w:r w:rsidRPr="005A2BB7">
        <w:rPr>
          <w:rFonts w:ascii="Arial Narrow" w:hAnsi="Arial Narrow" w:cstheme="minorHAnsi"/>
          <w:bCs/>
        </w:rPr>
        <w:t>Vzhledem k tomu, že právo ke zveřejnění prostřednictvím registru smluv svědčí oběma smluvním stranám, smluvní strany se dohodly, že tuto Smlouvu zašle správci registru smluv k uveřejnění (včetně případných jejich dodatků) Objednatel</w:t>
      </w:r>
      <w:r w:rsidR="00240142" w:rsidRPr="005A2BB7">
        <w:rPr>
          <w:rFonts w:ascii="Arial Narrow" w:hAnsi="Arial Narrow" w:cstheme="minorHAnsi"/>
          <w:bCs/>
        </w:rPr>
        <w:t>.</w:t>
      </w:r>
    </w:p>
    <w:p w14:paraId="3097D42F" w14:textId="77777777" w:rsidR="00E62C6F" w:rsidRDefault="00E62C6F" w:rsidP="00E62C6F">
      <w:pPr>
        <w:pStyle w:val="Odstavecseseznamem"/>
        <w:tabs>
          <w:tab w:val="left" w:pos="0"/>
          <w:tab w:val="left" w:pos="709"/>
          <w:tab w:val="left" w:pos="1260"/>
        </w:tabs>
        <w:ind w:left="1080"/>
        <w:jc w:val="both"/>
        <w:rPr>
          <w:rFonts w:ascii="Arial Narrow" w:hAnsi="Arial Narrow" w:cstheme="minorHAnsi"/>
          <w:bCs/>
        </w:rPr>
      </w:pPr>
    </w:p>
    <w:p w14:paraId="33AF4EA9" w14:textId="6AD3F822" w:rsidR="005326AE" w:rsidRPr="00631BCF" w:rsidRDefault="005326AE" w:rsidP="00EC7A9D">
      <w:pPr>
        <w:pStyle w:val="Odstavecseseznamem"/>
        <w:numPr>
          <w:ilvl w:val="1"/>
          <w:numId w:val="1"/>
        </w:numPr>
        <w:tabs>
          <w:tab w:val="left" w:pos="0"/>
          <w:tab w:val="left" w:pos="709"/>
          <w:tab w:val="left" w:pos="1260"/>
        </w:tabs>
        <w:ind w:hanging="720"/>
        <w:jc w:val="both"/>
        <w:rPr>
          <w:rFonts w:ascii="Arial Narrow" w:hAnsi="Arial Narrow"/>
          <w:lang w:eastAsia="cs-CZ"/>
        </w:rPr>
      </w:pPr>
      <w:r w:rsidRPr="00631BCF">
        <w:rPr>
          <w:rFonts w:ascii="Arial Narrow" w:hAnsi="Arial Narrow"/>
          <w:lang w:eastAsia="cs-CZ"/>
        </w:rPr>
        <w:t xml:space="preserve">Přílohy Smlouvy: </w:t>
      </w:r>
    </w:p>
    <w:p w14:paraId="050B9871" w14:textId="582E3A80" w:rsidR="00631BCF" w:rsidRPr="00631BCF" w:rsidRDefault="00631BCF" w:rsidP="00631BCF">
      <w:pPr>
        <w:pStyle w:val="Odstavecseseznamem"/>
        <w:tabs>
          <w:tab w:val="left" w:pos="0"/>
          <w:tab w:val="left" w:pos="709"/>
          <w:tab w:val="left" w:pos="1260"/>
        </w:tabs>
        <w:jc w:val="both"/>
        <w:rPr>
          <w:rFonts w:ascii="Arial Narrow" w:hAnsi="Arial Narrow"/>
          <w:lang w:eastAsia="cs-CZ"/>
        </w:rPr>
      </w:pPr>
      <w:r w:rsidRPr="00631BCF">
        <w:rPr>
          <w:rFonts w:ascii="Arial Narrow" w:hAnsi="Arial Narrow"/>
          <w:lang w:eastAsia="cs-CZ"/>
        </w:rPr>
        <w:t>Příloha č. 1 - Technická specifikace - zvukový systém MUNI</w:t>
      </w:r>
    </w:p>
    <w:p w14:paraId="071545F9" w14:textId="080A5330" w:rsidR="005326AE" w:rsidRPr="00631BCF" w:rsidRDefault="005326AE" w:rsidP="00EC7A9D">
      <w:pPr>
        <w:pStyle w:val="Odstavecseseznamem"/>
        <w:tabs>
          <w:tab w:val="left" w:pos="0"/>
          <w:tab w:val="left" w:pos="709"/>
          <w:tab w:val="left" w:pos="1260"/>
        </w:tabs>
        <w:jc w:val="both"/>
        <w:rPr>
          <w:rFonts w:ascii="Arial Narrow" w:hAnsi="Arial Narrow"/>
          <w:lang w:eastAsia="cs-CZ"/>
        </w:rPr>
      </w:pPr>
      <w:r w:rsidRPr="00631BCF">
        <w:rPr>
          <w:rFonts w:ascii="Arial Narrow" w:hAnsi="Arial Narrow"/>
          <w:lang w:eastAsia="cs-CZ"/>
        </w:rPr>
        <w:t>Příloha č. 1a - Přehled objektů a standardů</w:t>
      </w:r>
    </w:p>
    <w:p w14:paraId="1FFCD0B5" w14:textId="345618BB" w:rsidR="005326AE" w:rsidRPr="00631BCF" w:rsidRDefault="005326AE" w:rsidP="00EC7A9D">
      <w:pPr>
        <w:pStyle w:val="Odstavecseseznamem"/>
        <w:tabs>
          <w:tab w:val="left" w:pos="0"/>
          <w:tab w:val="left" w:pos="709"/>
          <w:tab w:val="left" w:pos="1260"/>
        </w:tabs>
        <w:jc w:val="both"/>
        <w:rPr>
          <w:rFonts w:ascii="Arial Narrow" w:hAnsi="Arial Narrow"/>
          <w:lang w:eastAsia="cs-CZ"/>
        </w:rPr>
      </w:pPr>
      <w:r w:rsidRPr="00631BCF">
        <w:rPr>
          <w:rFonts w:ascii="Arial Narrow" w:hAnsi="Arial Narrow"/>
          <w:lang w:eastAsia="cs-CZ"/>
        </w:rPr>
        <w:t xml:space="preserve">Příloha č. 1b - </w:t>
      </w:r>
      <w:r w:rsidR="000D1414" w:rsidRPr="000D1414">
        <w:rPr>
          <w:rFonts w:ascii="Arial Narrow" w:hAnsi="Arial Narrow"/>
          <w:lang w:eastAsia="cs-CZ"/>
        </w:rPr>
        <w:t>Studie stanovení standardů objektových rozhlasů na vybraných objektech MUNI</w:t>
      </w:r>
    </w:p>
    <w:p w14:paraId="77E7220E" w14:textId="5B923D7D" w:rsidR="005326AE" w:rsidRPr="00631BCF" w:rsidRDefault="005326AE" w:rsidP="00EC7A9D">
      <w:pPr>
        <w:pStyle w:val="Odstavecseseznamem"/>
        <w:tabs>
          <w:tab w:val="left" w:pos="0"/>
          <w:tab w:val="left" w:pos="709"/>
          <w:tab w:val="left" w:pos="1260"/>
        </w:tabs>
        <w:jc w:val="both"/>
        <w:rPr>
          <w:rFonts w:ascii="Arial Narrow" w:hAnsi="Arial Narrow"/>
          <w:lang w:eastAsia="cs-CZ"/>
        </w:rPr>
      </w:pPr>
      <w:r w:rsidRPr="00631BCF">
        <w:rPr>
          <w:rFonts w:ascii="Arial Narrow" w:hAnsi="Arial Narrow"/>
          <w:lang w:eastAsia="cs-CZ"/>
        </w:rPr>
        <w:t xml:space="preserve">Příloha č. 2 </w:t>
      </w:r>
      <w:r w:rsidR="00DD6A3F" w:rsidRPr="00631BCF">
        <w:rPr>
          <w:rFonts w:ascii="Arial Narrow" w:hAnsi="Arial Narrow"/>
          <w:lang w:eastAsia="cs-CZ"/>
        </w:rPr>
        <w:t>–</w:t>
      </w:r>
      <w:r w:rsidRPr="00631BCF">
        <w:rPr>
          <w:rFonts w:ascii="Arial Narrow" w:hAnsi="Arial Narrow"/>
          <w:lang w:eastAsia="cs-CZ"/>
        </w:rPr>
        <w:t xml:space="preserve"> </w:t>
      </w:r>
      <w:r w:rsidR="00E17C7F" w:rsidRPr="00631BCF">
        <w:rPr>
          <w:rFonts w:ascii="Arial Narrow" w:hAnsi="Arial Narrow"/>
          <w:lang w:eastAsia="cs-CZ"/>
        </w:rPr>
        <w:t xml:space="preserve">Přehled místností </w:t>
      </w:r>
      <w:r w:rsidR="00DD6A3F" w:rsidRPr="00631BCF">
        <w:rPr>
          <w:rFonts w:ascii="Arial Narrow" w:hAnsi="Arial Narrow"/>
          <w:lang w:eastAsia="cs-CZ"/>
        </w:rPr>
        <w:t xml:space="preserve"> </w:t>
      </w:r>
    </w:p>
    <w:p w14:paraId="22327094" w14:textId="448BCD2A" w:rsidR="005326AE" w:rsidRPr="00631BCF" w:rsidRDefault="005326AE" w:rsidP="00EC7A9D">
      <w:pPr>
        <w:pStyle w:val="Odstavecseseznamem"/>
        <w:tabs>
          <w:tab w:val="left" w:pos="0"/>
          <w:tab w:val="left" w:pos="709"/>
          <w:tab w:val="left" w:pos="1260"/>
        </w:tabs>
        <w:jc w:val="both"/>
        <w:rPr>
          <w:rFonts w:ascii="Arial Narrow" w:hAnsi="Arial Narrow"/>
          <w:lang w:eastAsia="cs-CZ"/>
        </w:rPr>
      </w:pPr>
      <w:r w:rsidRPr="00631BCF">
        <w:rPr>
          <w:rFonts w:ascii="Arial Narrow" w:hAnsi="Arial Narrow"/>
          <w:lang w:eastAsia="cs-CZ"/>
        </w:rPr>
        <w:t xml:space="preserve">Příloha č. 3 </w:t>
      </w:r>
      <w:r w:rsidR="00DD6A3F" w:rsidRPr="00631BCF">
        <w:rPr>
          <w:rFonts w:ascii="Arial Narrow" w:hAnsi="Arial Narrow"/>
          <w:lang w:eastAsia="cs-CZ"/>
        </w:rPr>
        <w:t>–</w:t>
      </w:r>
      <w:r w:rsidRPr="00631BCF">
        <w:rPr>
          <w:rFonts w:ascii="Arial Narrow" w:hAnsi="Arial Narrow"/>
          <w:lang w:eastAsia="cs-CZ"/>
        </w:rPr>
        <w:t xml:space="preserve"> </w:t>
      </w:r>
      <w:r w:rsidR="00DD6A3F" w:rsidRPr="00631BCF">
        <w:rPr>
          <w:rFonts w:ascii="Arial Narrow" w:hAnsi="Arial Narrow"/>
          <w:lang w:eastAsia="cs-CZ"/>
        </w:rPr>
        <w:t xml:space="preserve">Prostory </w:t>
      </w:r>
      <w:proofErr w:type="spellStart"/>
      <w:r w:rsidR="00DD6A3F" w:rsidRPr="00631BCF">
        <w:rPr>
          <w:rFonts w:ascii="Arial Narrow" w:hAnsi="Arial Narrow"/>
          <w:lang w:eastAsia="cs-CZ"/>
        </w:rPr>
        <w:t>Teiresias</w:t>
      </w:r>
      <w:proofErr w:type="spellEnd"/>
    </w:p>
    <w:p w14:paraId="2AB635BF" w14:textId="74AE8282" w:rsidR="00E17C7F" w:rsidRPr="00631BCF" w:rsidRDefault="00E17C7F" w:rsidP="00E17C7F">
      <w:pPr>
        <w:pStyle w:val="Odstavecseseznamem"/>
        <w:tabs>
          <w:tab w:val="left" w:pos="0"/>
          <w:tab w:val="left" w:pos="709"/>
          <w:tab w:val="left" w:pos="1260"/>
        </w:tabs>
        <w:jc w:val="both"/>
        <w:rPr>
          <w:rFonts w:ascii="Arial Narrow" w:hAnsi="Arial Narrow"/>
          <w:lang w:eastAsia="cs-CZ"/>
        </w:rPr>
      </w:pPr>
      <w:r w:rsidRPr="00631BCF">
        <w:rPr>
          <w:rFonts w:ascii="Arial Narrow" w:hAnsi="Arial Narrow"/>
          <w:lang w:eastAsia="cs-CZ"/>
        </w:rPr>
        <w:t xml:space="preserve">Příloha č. 4 – Specifikace standardů </w:t>
      </w:r>
    </w:p>
    <w:p w14:paraId="6B77B7D3" w14:textId="1B51A518" w:rsidR="005326AE" w:rsidRPr="00584B74" w:rsidRDefault="00631BCF" w:rsidP="00584B74">
      <w:pPr>
        <w:pStyle w:val="Odstavecseseznamem"/>
        <w:tabs>
          <w:tab w:val="left" w:pos="0"/>
          <w:tab w:val="left" w:pos="709"/>
          <w:tab w:val="left" w:pos="1260"/>
        </w:tabs>
        <w:jc w:val="both"/>
        <w:rPr>
          <w:rFonts w:ascii="Arial Narrow" w:hAnsi="Arial Narrow"/>
          <w:lang w:eastAsia="cs-CZ"/>
        </w:rPr>
      </w:pPr>
      <w:r w:rsidRPr="00631BCF">
        <w:rPr>
          <w:rFonts w:ascii="Arial Narrow" w:hAnsi="Arial Narrow"/>
          <w:lang w:eastAsia="cs-CZ"/>
        </w:rPr>
        <w:t>Příloha č. 5 – Harmonogram PD</w:t>
      </w:r>
    </w:p>
    <w:sectPr w:rsidR="005326AE" w:rsidRPr="00584B74" w:rsidSect="00BA78B9">
      <w:headerReference w:type="default" r:id="rId12"/>
      <w:pgSz w:w="11906" w:h="16838"/>
      <w:pgMar w:top="198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29804" w14:textId="77777777" w:rsidR="00443461" w:rsidRDefault="00443461" w:rsidP="00BA78B9">
      <w:pPr>
        <w:spacing w:after="0" w:line="240" w:lineRule="auto"/>
      </w:pPr>
      <w:r>
        <w:separator/>
      </w:r>
    </w:p>
  </w:endnote>
  <w:endnote w:type="continuationSeparator" w:id="0">
    <w:p w14:paraId="791A0A92" w14:textId="77777777" w:rsidR="00443461" w:rsidRDefault="00443461" w:rsidP="00BA78B9">
      <w:pPr>
        <w:spacing w:after="0" w:line="240" w:lineRule="auto"/>
      </w:pPr>
      <w:r>
        <w:continuationSeparator/>
      </w:r>
    </w:p>
  </w:endnote>
  <w:endnote w:type="continuationNotice" w:id="1">
    <w:p w14:paraId="655B3CF7" w14:textId="77777777" w:rsidR="00443461" w:rsidRDefault="004434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C78B6" w14:textId="77777777" w:rsidR="00443461" w:rsidRDefault="00443461" w:rsidP="00BA78B9">
      <w:pPr>
        <w:spacing w:after="0" w:line="240" w:lineRule="auto"/>
      </w:pPr>
      <w:r>
        <w:separator/>
      </w:r>
    </w:p>
  </w:footnote>
  <w:footnote w:type="continuationSeparator" w:id="0">
    <w:p w14:paraId="7F57E188" w14:textId="77777777" w:rsidR="00443461" w:rsidRDefault="00443461" w:rsidP="00BA78B9">
      <w:pPr>
        <w:spacing w:after="0" w:line="240" w:lineRule="auto"/>
      </w:pPr>
      <w:r>
        <w:continuationSeparator/>
      </w:r>
    </w:p>
  </w:footnote>
  <w:footnote w:type="continuationNotice" w:id="1">
    <w:p w14:paraId="24A4F0FE" w14:textId="77777777" w:rsidR="00443461" w:rsidRDefault="004434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CF786" w14:textId="5645FB9B" w:rsidR="00BA78B9" w:rsidRPr="00BA78B9" w:rsidRDefault="00BA78B9" w:rsidP="00BA78B9">
    <w:pPr>
      <w:pStyle w:val="Zhlav"/>
    </w:pPr>
    <w:r>
      <w:rPr>
        <w:noProof/>
      </w:rPr>
      <w:drawing>
        <wp:inline distT="0" distB="0" distL="0" distR="0" wp14:anchorId="55D25488" wp14:editId="0101BC7A">
          <wp:extent cx="1609200" cy="468000"/>
          <wp:effectExtent l="0" t="0" r="0" b="8255"/>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tek_law_cz.emf"/>
                  <pic:cNvPicPr/>
                </pic:nvPicPr>
                <pic:blipFill>
                  <a:blip r:embed="rId1">
                    <a:extLst>
                      <a:ext uri="{28A0092B-C50C-407E-A947-70E740481C1C}">
                        <a14:useLocalDpi xmlns:a14="http://schemas.microsoft.com/office/drawing/2010/main" val="0"/>
                      </a:ext>
                    </a:extLst>
                  </a:blip>
                  <a:stretch>
                    <a:fillRect/>
                  </a:stretch>
                </pic:blipFill>
                <pic:spPr>
                  <a:xfrm>
                    <a:off x="0" y="0"/>
                    <a:ext cx="1609200" cy="468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6BAB"/>
    <w:multiLevelType w:val="hybridMultilevel"/>
    <w:tmpl w:val="1368EC0C"/>
    <w:lvl w:ilvl="0" w:tplc="9E48C38A">
      <w:start w:val="2"/>
      <w:numFmt w:val="bullet"/>
      <w:lvlText w:val="-"/>
      <w:lvlJc w:val="left"/>
      <w:pPr>
        <w:ind w:left="1080" w:hanging="360"/>
      </w:pPr>
      <w:rPr>
        <w:rFonts w:ascii="Calibri" w:eastAsiaTheme="minorHAnsi" w:hAnsi="Calibri" w:cs="Calibri"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E8830C0"/>
    <w:multiLevelType w:val="hybridMultilevel"/>
    <w:tmpl w:val="E8A6CA80"/>
    <w:lvl w:ilvl="0" w:tplc="E60E475C">
      <w:start w:val="1"/>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 w15:restartNumberingAfterBreak="0">
    <w:nsid w:val="31CC1495"/>
    <w:multiLevelType w:val="multilevel"/>
    <w:tmpl w:val="E2B6153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9F51EA7"/>
    <w:multiLevelType w:val="multilevel"/>
    <w:tmpl w:val="779C28AC"/>
    <w:lvl w:ilvl="0">
      <w:start w:val="1"/>
      <w:numFmt w:val="upperRoman"/>
      <w:pStyle w:val="lnek"/>
      <w:lvlText w:val="%1."/>
      <w:lvlJc w:val="left"/>
      <w:pPr>
        <w:tabs>
          <w:tab w:val="num" w:pos="3549"/>
        </w:tabs>
        <w:ind w:left="3261" w:hanging="567"/>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OdstavecII"/>
      <w:lvlText w:val="%1. %2)"/>
      <w:lvlJc w:val="left"/>
      <w:pPr>
        <w:tabs>
          <w:tab w:val="num" w:pos="1565"/>
        </w:tabs>
        <w:ind w:left="1566" w:hanging="856"/>
      </w:pPr>
      <w:rPr>
        <w:rFonts w:ascii="Arial Narrow" w:hAnsi="Arial Narrow" w:hint="default"/>
        <w:b w:val="0"/>
        <w:strike w:val="0"/>
        <w:sz w:val="22"/>
      </w:rPr>
    </w:lvl>
    <w:lvl w:ilvl="2">
      <w:start w:val="1"/>
      <w:numFmt w:val="none"/>
      <w:lvlRestart w:val="1"/>
      <w:lvlText w:val=""/>
      <w:lvlJc w:val="left"/>
      <w:pPr>
        <w:tabs>
          <w:tab w:val="num" w:pos="993"/>
        </w:tabs>
        <w:ind w:left="994"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997"/>
        </w:tabs>
        <w:ind w:left="1276" w:hanging="850"/>
      </w:pPr>
      <w:rPr>
        <w:rFonts w:ascii="Arial Narrow" w:hAnsi="Arial Narrow" w:hint="default"/>
        <w:b w:val="0"/>
        <w:i w:val="0"/>
        <w:caps w:val="0"/>
        <w:strike w:val="0"/>
        <w:dstrike w:val="0"/>
        <w:vanish w:val="0"/>
        <w:color w:val="auto"/>
        <w:sz w:val="22"/>
        <w:vertAlign w:val="baseline"/>
      </w:rPr>
    </w:lvl>
    <w:lvl w:ilvl="4">
      <w:start w:val="1"/>
      <w:numFmt w:val="decimal"/>
      <w:pStyle w:val="Bod"/>
      <w:lvlText w:val="%5."/>
      <w:lvlJc w:val="left"/>
      <w:pPr>
        <w:tabs>
          <w:tab w:val="num" w:pos="1815"/>
        </w:tabs>
        <w:ind w:left="1419"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993"/>
        </w:tabs>
        <w:ind w:left="994" w:hanging="856"/>
      </w:pPr>
      <w:rPr>
        <w:rFonts w:hint="default"/>
      </w:rPr>
    </w:lvl>
    <w:lvl w:ilvl="6">
      <w:start w:val="1"/>
      <w:numFmt w:val="decimal"/>
      <w:lvlText w:val="%1.%2.%3.%4.%5.%6.%7"/>
      <w:lvlJc w:val="left"/>
      <w:pPr>
        <w:tabs>
          <w:tab w:val="num" w:pos="993"/>
        </w:tabs>
        <w:ind w:left="994" w:hanging="856"/>
      </w:pPr>
      <w:rPr>
        <w:rFonts w:hint="default"/>
      </w:rPr>
    </w:lvl>
    <w:lvl w:ilvl="7">
      <w:start w:val="1"/>
      <w:numFmt w:val="decimal"/>
      <w:lvlText w:val="%1.%2.%3.%4.%5.%6.%7.%8"/>
      <w:lvlJc w:val="left"/>
      <w:pPr>
        <w:tabs>
          <w:tab w:val="num" w:pos="993"/>
        </w:tabs>
        <w:ind w:left="994" w:hanging="856"/>
      </w:pPr>
      <w:rPr>
        <w:rFonts w:hint="default"/>
      </w:rPr>
    </w:lvl>
    <w:lvl w:ilvl="8">
      <w:start w:val="1"/>
      <w:numFmt w:val="decimal"/>
      <w:lvlText w:val="%1.%2.%3.%4.%5.%6.%7.%8.%9"/>
      <w:lvlJc w:val="left"/>
      <w:pPr>
        <w:tabs>
          <w:tab w:val="num" w:pos="993"/>
        </w:tabs>
        <w:ind w:left="994" w:hanging="856"/>
      </w:pPr>
      <w:rPr>
        <w:rFonts w:hint="default"/>
      </w:rPr>
    </w:lvl>
  </w:abstractNum>
  <w:abstractNum w:abstractNumId="4" w15:restartNumberingAfterBreak="0">
    <w:nsid w:val="3DB744D1"/>
    <w:multiLevelType w:val="hybridMultilevel"/>
    <w:tmpl w:val="A15E08E0"/>
    <w:lvl w:ilvl="0" w:tplc="148A41B8">
      <w:start w:val="1"/>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5" w15:restartNumberingAfterBreak="0">
    <w:nsid w:val="475E208C"/>
    <w:multiLevelType w:val="multilevel"/>
    <w:tmpl w:val="A86A9EB0"/>
    <w:styleLink w:val="Styl1"/>
    <w:lvl w:ilvl="0">
      <w:start w:val="1"/>
      <w:numFmt w:val="upperRoman"/>
      <w:lvlText w:val="%1."/>
      <w:lvlJc w:val="left"/>
      <w:pPr>
        <w:tabs>
          <w:tab w:val="num" w:pos="855"/>
        </w:tabs>
        <w:ind w:left="567" w:hanging="567"/>
      </w:pPr>
      <w:rPr>
        <w:rFonts w:ascii="Arial" w:hAnsi="Arial" w:cs="Times New Roman" w:hint="default"/>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 %2)"/>
      <w:lvlJc w:val="left"/>
      <w:pPr>
        <w:tabs>
          <w:tab w:val="num" w:pos="855"/>
        </w:tabs>
        <w:ind w:left="856" w:hanging="856"/>
      </w:pPr>
      <w:rPr>
        <w:rFonts w:ascii="Arial" w:hAnsi="Arial" w:hint="default"/>
        <w:b w:val="0"/>
        <w:sz w:val="20"/>
      </w:rPr>
    </w:lvl>
    <w:lvl w:ilvl="2">
      <w:start w:val="1"/>
      <w:numFmt w:val="none"/>
      <w:lvlRestart w:val="1"/>
      <w:lvlText w:val=""/>
      <w:lvlJc w:val="left"/>
      <w:pPr>
        <w:tabs>
          <w:tab w:val="num" w:pos="855"/>
        </w:tabs>
        <w:ind w:left="856" w:hanging="856"/>
      </w:pPr>
      <w:rPr>
        <w:rFonts w:ascii="Arial" w:hAnsi="Arial" w:hint="default"/>
        <w:b w:val="0"/>
        <w:i w:val="0"/>
        <w:caps w:val="0"/>
        <w:strike w:val="0"/>
        <w:dstrike w:val="0"/>
        <w:vanish w:val="0"/>
        <w:sz w:val="20"/>
        <w:vertAlign w:val="baseline"/>
      </w:rPr>
    </w:lvl>
    <w:lvl w:ilvl="3">
      <w:start w:val="1"/>
      <w:numFmt w:val="lowerLetter"/>
      <w:lvlText w:val="%1. %2) %4)"/>
      <w:lvlJc w:val="left"/>
      <w:pPr>
        <w:tabs>
          <w:tab w:val="num" w:pos="855"/>
        </w:tabs>
        <w:ind w:left="1134" w:hanging="850"/>
      </w:pPr>
      <w:rPr>
        <w:rFonts w:ascii="Arial" w:hAnsi="Arial" w:hint="default"/>
        <w:b w:val="0"/>
        <w:i w:val="0"/>
        <w:caps w:val="0"/>
        <w:strike w:val="0"/>
        <w:dstrike w:val="0"/>
        <w:vanish w:val="0"/>
        <w:sz w:val="20"/>
        <w:vertAlign w:val="baseline"/>
      </w:rPr>
    </w:lvl>
    <w:lvl w:ilvl="4">
      <w:start w:val="1"/>
      <w:numFmt w:val="decimal"/>
      <w:lvlText w:val="%5."/>
      <w:lvlJc w:val="left"/>
      <w:pPr>
        <w:tabs>
          <w:tab w:val="num" w:pos="1814"/>
        </w:tabs>
        <w:ind w:left="1418" w:hanging="284"/>
      </w:pPr>
      <w:rPr>
        <w:rFonts w:ascii="Arial" w:hAnsi="Arial" w:hint="default"/>
        <w:b w:val="0"/>
        <w:i w:val="0"/>
        <w:caps w:val="0"/>
        <w:strike w:val="0"/>
        <w:dstrike w:val="0"/>
        <w:vanish w:val="0"/>
        <w:color w:val="auto"/>
        <w:sz w:val="20"/>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6" w15:restartNumberingAfterBreak="0">
    <w:nsid w:val="4A7D6AA2"/>
    <w:multiLevelType w:val="multilevel"/>
    <w:tmpl w:val="A86A9EB0"/>
    <w:numStyleLink w:val="Styl1"/>
  </w:abstractNum>
  <w:abstractNum w:abstractNumId="7" w15:restartNumberingAfterBreak="0">
    <w:nsid w:val="5D3A332A"/>
    <w:multiLevelType w:val="hybridMultilevel"/>
    <w:tmpl w:val="666CD558"/>
    <w:lvl w:ilvl="0" w:tplc="04050017">
      <w:start w:val="1"/>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8" w15:restartNumberingAfterBreak="0">
    <w:nsid w:val="75DF2E03"/>
    <w:multiLevelType w:val="hybridMultilevel"/>
    <w:tmpl w:val="CAE41B8A"/>
    <w:lvl w:ilvl="0" w:tplc="52529BAE">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78FC2D9E"/>
    <w:multiLevelType w:val="hybridMultilevel"/>
    <w:tmpl w:val="707E30CE"/>
    <w:lvl w:ilvl="0" w:tplc="04050017">
      <w:start w:val="1"/>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num w:numId="1" w16cid:durableId="685907868">
    <w:abstractNumId w:val="2"/>
  </w:num>
  <w:num w:numId="2" w16cid:durableId="1412770607">
    <w:abstractNumId w:val="0"/>
  </w:num>
  <w:num w:numId="3" w16cid:durableId="83766700">
    <w:abstractNumId w:val="7"/>
  </w:num>
  <w:num w:numId="4" w16cid:durableId="1826973834">
    <w:abstractNumId w:val="4"/>
  </w:num>
  <w:num w:numId="5" w16cid:durableId="2095860326">
    <w:abstractNumId w:val="8"/>
  </w:num>
  <w:num w:numId="6" w16cid:durableId="994071186">
    <w:abstractNumId w:val="9"/>
  </w:num>
  <w:num w:numId="7" w16cid:durableId="1966153813">
    <w:abstractNumId w:val="1"/>
  </w:num>
  <w:num w:numId="8" w16cid:durableId="1939827739">
    <w:abstractNumId w:val="3"/>
  </w:num>
  <w:num w:numId="9" w16cid:durableId="1085149059">
    <w:abstractNumId w:val="5"/>
  </w:num>
  <w:num w:numId="10" w16cid:durableId="1338534690">
    <w:abstractNumId w:val="6"/>
    <w:lvlOverride w:ilvl="3">
      <w:lvl w:ilvl="3">
        <w:start w:val="1"/>
        <w:numFmt w:val="lowerLetter"/>
        <w:lvlText w:val="%1. %2) %4)"/>
        <w:lvlJc w:val="left"/>
        <w:pPr>
          <w:tabs>
            <w:tab w:val="num" w:pos="855"/>
          </w:tabs>
          <w:ind w:left="1134" w:hanging="850"/>
        </w:pPr>
        <w:rPr>
          <w:rFonts w:ascii="Arial" w:hAnsi="Arial" w:cs="Arial" w:hint="default"/>
          <w:b w:val="0"/>
          <w:i w:val="0"/>
          <w:caps w:val="0"/>
          <w:strike w:val="0"/>
          <w:dstrike w:val="0"/>
          <w:vanish w:val="0"/>
          <w:sz w:val="20"/>
          <w:szCs w:val="20"/>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8B9"/>
    <w:rsid w:val="000037A6"/>
    <w:rsid w:val="00006332"/>
    <w:rsid w:val="00024068"/>
    <w:rsid w:val="0002533B"/>
    <w:rsid w:val="00034643"/>
    <w:rsid w:val="00047EF8"/>
    <w:rsid w:val="00063B45"/>
    <w:rsid w:val="00064737"/>
    <w:rsid w:val="00076ECF"/>
    <w:rsid w:val="00082AFF"/>
    <w:rsid w:val="000B61B2"/>
    <w:rsid w:val="000D1414"/>
    <w:rsid w:val="00101729"/>
    <w:rsid w:val="00121C6D"/>
    <w:rsid w:val="0013106E"/>
    <w:rsid w:val="001313E5"/>
    <w:rsid w:val="001503E2"/>
    <w:rsid w:val="00154FA0"/>
    <w:rsid w:val="00156957"/>
    <w:rsid w:val="00163615"/>
    <w:rsid w:val="0018490B"/>
    <w:rsid w:val="00187F0B"/>
    <w:rsid w:val="00197FFE"/>
    <w:rsid w:val="001B5FDB"/>
    <w:rsid w:val="001D13BE"/>
    <w:rsid w:val="002236B7"/>
    <w:rsid w:val="00232009"/>
    <w:rsid w:val="00240142"/>
    <w:rsid w:val="00252EF4"/>
    <w:rsid w:val="0027693D"/>
    <w:rsid w:val="002A7872"/>
    <w:rsid w:val="002B1834"/>
    <w:rsid w:val="002D30EA"/>
    <w:rsid w:val="002E4A71"/>
    <w:rsid w:val="002F5D63"/>
    <w:rsid w:val="00324263"/>
    <w:rsid w:val="003416A2"/>
    <w:rsid w:val="00344DE7"/>
    <w:rsid w:val="00346036"/>
    <w:rsid w:val="003548F9"/>
    <w:rsid w:val="00354B17"/>
    <w:rsid w:val="00356207"/>
    <w:rsid w:val="003A6E21"/>
    <w:rsid w:val="003B5648"/>
    <w:rsid w:val="003C22F8"/>
    <w:rsid w:val="003C3C23"/>
    <w:rsid w:val="003D064D"/>
    <w:rsid w:val="003E182F"/>
    <w:rsid w:val="00407EA9"/>
    <w:rsid w:val="00427279"/>
    <w:rsid w:val="0042781F"/>
    <w:rsid w:val="00443461"/>
    <w:rsid w:val="004549E6"/>
    <w:rsid w:val="00457177"/>
    <w:rsid w:val="00457E4C"/>
    <w:rsid w:val="00467027"/>
    <w:rsid w:val="004B4F3D"/>
    <w:rsid w:val="004B504F"/>
    <w:rsid w:val="004D26AD"/>
    <w:rsid w:val="004D6C2A"/>
    <w:rsid w:val="004D6E65"/>
    <w:rsid w:val="004F7C11"/>
    <w:rsid w:val="005156B2"/>
    <w:rsid w:val="00516EF9"/>
    <w:rsid w:val="00526A79"/>
    <w:rsid w:val="005326AE"/>
    <w:rsid w:val="00537C65"/>
    <w:rsid w:val="00553F56"/>
    <w:rsid w:val="00556F9F"/>
    <w:rsid w:val="005647FE"/>
    <w:rsid w:val="00584B74"/>
    <w:rsid w:val="00597C1A"/>
    <w:rsid w:val="005A2BB7"/>
    <w:rsid w:val="005B6C23"/>
    <w:rsid w:val="00606D30"/>
    <w:rsid w:val="0063114E"/>
    <w:rsid w:val="00631BCF"/>
    <w:rsid w:val="006362D5"/>
    <w:rsid w:val="00641B46"/>
    <w:rsid w:val="00642FB4"/>
    <w:rsid w:val="00644921"/>
    <w:rsid w:val="0064559F"/>
    <w:rsid w:val="0065389E"/>
    <w:rsid w:val="00654424"/>
    <w:rsid w:val="0065752B"/>
    <w:rsid w:val="00674F37"/>
    <w:rsid w:val="00675DEC"/>
    <w:rsid w:val="006907DC"/>
    <w:rsid w:val="006B21D5"/>
    <w:rsid w:val="006C241C"/>
    <w:rsid w:val="006F18A0"/>
    <w:rsid w:val="006F632E"/>
    <w:rsid w:val="006F6A62"/>
    <w:rsid w:val="00704226"/>
    <w:rsid w:val="007155CE"/>
    <w:rsid w:val="007337AF"/>
    <w:rsid w:val="00747B99"/>
    <w:rsid w:val="007614BD"/>
    <w:rsid w:val="00781D0F"/>
    <w:rsid w:val="007929C0"/>
    <w:rsid w:val="007D1783"/>
    <w:rsid w:val="007D41D7"/>
    <w:rsid w:val="007D4C3A"/>
    <w:rsid w:val="00802121"/>
    <w:rsid w:val="00815794"/>
    <w:rsid w:val="008157E5"/>
    <w:rsid w:val="00837248"/>
    <w:rsid w:val="00853CC7"/>
    <w:rsid w:val="0086085E"/>
    <w:rsid w:val="00867733"/>
    <w:rsid w:val="008E04DE"/>
    <w:rsid w:val="008E74F6"/>
    <w:rsid w:val="008F03BE"/>
    <w:rsid w:val="008F62FA"/>
    <w:rsid w:val="00914093"/>
    <w:rsid w:val="00916D9C"/>
    <w:rsid w:val="00925C85"/>
    <w:rsid w:val="00946CAA"/>
    <w:rsid w:val="009470DD"/>
    <w:rsid w:val="00954514"/>
    <w:rsid w:val="009766FA"/>
    <w:rsid w:val="00984839"/>
    <w:rsid w:val="009E003C"/>
    <w:rsid w:val="00A212C2"/>
    <w:rsid w:val="00A3318B"/>
    <w:rsid w:val="00A37D4B"/>
    <w:rsid w:val="00A4116F"/>
    <w:rsid w:val="00A6353B"/>
    <w:rsid w:val="00A84A45"/>
    <w:rsid w:val="00AA06C9"/>
    <w:rsid w:val="00AA63AE"/>
    <w:rsid w:val="00AD534B"/>
    <w:rsid w:val="00AD61A9"/>
    <w:rsid w:val="00AD708D"/>
    <w:rsid w:val="00AE01A3"/>
    <w:rsid w:val="00AE2B65"/>
    <w:rsid w:val="00B0198A"/>
    <w:rsid w:val="00B21303"/>
    <w:rsid w:val="00B24372"/>
    <w:rsid w:val="00B47818"/>
    <w:rsid w:val="00B52811"/>
    <w:rsid w:val="00B82792"/>
    <w:rsid w:val="00BA3B71"/>
    <w:rsid w:val="00BA78B9"/>
    <w:rsid w:val="00BB3F26"/>
    <w:rsid w:val="00BE3E50"/>
    <w:rsid w:val="00BF1D7E"/>
    <w:rsid w:val="00C03152"/>
    <w:rsid w:val="00C05E54"/>
    <w:rsid w:val="00C13F96"/>
    <w:rsid w:val="00C14AA0"/>
    <w:rsid w:val="00C17CB7"/>
    <w:rsid w:val="00C2069B"/>
    <w:rsid w:val="00C2334F"/>
    <w:rsid w:val="00C34B22"/>
    <w:rsid w:val="00C736AD"/>
    <w:rsid w:val="00C74799"/>
    <w:rsid w:val="00CF436D"/>
    <w:rsid w:val="00CF4F04"/>
    <w:rsid w:val="00CF6F31"/>
    <w:rsid w:val="00D30BF9"/>
    <w:rsid w:val="00D35501"/>
    <w:rsid w:val="00D81A48"/>
    <w:rsid w:val="00DB1FB8"/>
    <w:rsid w:val="00DD24D0"/>
    <w:rsid w:val="00DD6A3F"/>
    <w:rsid w:val="00E07D7E"/>
    <w:rsid w:val="00E17C7F"/>
    <w:rsid w:val="00E266BB"/>
    <w:rsid w:val="00E464D4"/>
    <w:rsid w:val="00E47091"/>
    <w:rsid w:val="00E62C6F"/>
    <w:rsid w:val="00E63453"/>
    <w:rsid w:val="00E6669B"/>
    <w:rsid w:val="00E924B1"/>
    <w:rsid w:val="00E960D9"/>
    <w:rsid w:val="00E9775F"/>
    <w:rsid w:val="00EB2669"/>
    <w:rsid w:val="00EC7A9D"/>
    <w:rsid w:val="00EF1B2D"/>
    <w:rsid w:val="00F115FF"/>
    <w:rsid w:val="00F42325"/>
    <w:rsid w:val="00F466D7"/>
    <w:rsid w:val="00F63369"/>
    <w:rsid w:val="00F667FE"/>
    <w:rsid w:val="00F756AF"/>
    <w:rsid w:val="00F76C67"/>
    <w:rsid w:val="00F94101"/>
    <w:rsid w:val="00FD1943"/>
    <w:rsid w:val="00FE4A37"/>
    <w:rsid w:val="00FF56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6B586"/>
  <w15:chartTrackingRefBased/>
  <w15:docId w15:val="{435D55C0-E85E-47E1-9B32-276986C23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346036"/>
    <w:pPr>
      <w:keepNext/>
      <w:spacing w:after="0" w:line="240" w:lineRule="auto"/>
      <w:jc w:val="both"/>
      <w:outlineLvl w:val="0"/>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78B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A78B9"/>
  </w:style>
  <w:style w:type="paragraph" w:styleId="Zpat">
    <w:name w:val="footer"/>
    <w:basedOn w:val="Normln"/>
    <w:link w:val="ZpatChar"/>
    <w:uiPriority w:val="99"/>
    <w:unhideWhenUsed/>
    <w:rsid w:val="00BA78B9"/>
    <w:pPr>
      <w:tabs>
        <w:tab w:val="center" w:pos="4536"/>
        <w:tab w:val="right" w:pos="9072"/>
      </w:tabs>
      <w:spacing w:after="0" w:line="240" w:lineRule="auto"/>
    </w:pPr>
  </w:style>
  <w:style w:type="character" w:customStyle="1" w:styleId="ZpatChar">
    <w:name w:val="Zápatí Char"/>
    <w:basedOn w:val="Standardnpsmoodstavce"/>
    <w:link w:val="Zpat"/>
    <w:uiPriority w:val="99"/>
    <w:rsid w:val="00BA78B9"/>
  </w:style>
  <w:style w:type="paragraph" w:styleId="Nzev">
    <w:name w:val="Title"/>
    <w:basedOn w:val="Normln"/>
    <w:link w:val="NzevChar"/>
    <w:qFormat/>
    <w:rsid w:val="00BA78B9"/>
    <w:pPr>
      <w:spacing w:after="0" w:line="240" w:lineRule="auto"/>
      <w:jc w:val="center"/>
    </w:pPr>
    <w:rPr>
      <w:rFonts w:ascii="Times New Roman" w:eastAsia="Times New Roman" w:hAnsi="Times New Roman" w:cs="Times New Roman"/>
      <w:b/>
      <w:bCs/>
      <w:sz w:val="24"/>
      <w:szCs w:val="24"/>
      <w:lang w:eastAsia="cs-CZ"/>
    </w:rPr>
  </w:style>
  <w:style w:type="character" w:customStyle="1" w:styleId="NzevChar">
    <w:name w:val="Název Char"/>
    <w:basedOn w:val="Standardnpsmoodstavce"/>
    <w:link w:val="Nzev"/>
    <w:rsid w:val="00BA78B9"/>
    <w:rPr>
      <w:rFonts w:ascii="Times New Roman" w:eastAsia="Times New Roman" w:hAnsi="Times New Roman" w:cs="Times New Roman"/>
      <w:b/>
      <w:bCs/>
      <w:sz w:val="24"/>
      <w:szCs w:val="24"/>
      <w:lang w:eastAsia="cs-CZ"/>
    </w:rPr>
  </w:style>
  <w:style w:type="paragraph" w:styleId="Odstavecseseznamem">
    <w:name w:val="List Paragraph"/>
    <w:basedOn w:val="Normln"/>
    <w:uiPriority w:val="34"/>
    <w:qFormat/>
    <w:rsid w:val="00BA78B9"/>
    <w:pPr>
      <w:ind w:left="720"/>
      <w:contextualSpacing/>
    </w:pPr>
  </w:style>
  <w:style w:type="character" w:customStyle="1" w:styleId="Nadpis1Char">
    <w:name w:val="Nadpis 1 Char"/>
    <w:basedOn w:val="Standardnpsmoodstavce"/>
    <w:link w:val="Nadpis1"/>
    <w:rsid w:val="00346036"/>
    <w:rPr>
      <w:rFonts w:ascii="Times New Roman" w:eastAsia="Times New Roman" w:hAnsi="Times New Roman" w:cs="Times New Roman"/>
      <w:b/>
      <w:bCs/>
      <w:sz w:val="24"/>
      <w:szCs w:val="24"/>
      <w:lang w:eastAsia="cs-CZ"/>
    </w:rPr>
  </w:style>
  <w:style w:type="paragraph" w:styleId="Zkladntext">
    <w:name w:val="Body Text"/>
    <w:basedOn w:val="Normln"/>
    <w:link w:val="ZkladntextChar"/>
    <w:rsid w:val="00F466D7"/>
    <w:pPr>
      <w:tabs>
        <w:tab w:val="left" w:pos="360"/>
        <w:tab w:val="left" w:pos="1800"/>
      </w:tabs>
      <w:spacing w:after="0" w:line="240" w:lineRule="auto"/>
      <w:jc w:val="both"/>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rsid w:val="00F466D7"/>
    <w:rPr>
      <w:rFonts w:ascii="Times New Roman" w:eastAsia="Times New Roman" w:hAnsi="Times New Roman" w:cs="Times New Roman"/>
      <w:sz w:val="24"/>
      <w:szCs w:val="24"/>
      <w:lang w:eastAsia="cs-CZ"/>
    </w:rPr>
  </w:style>
  <w:style w:type="character" w:styleId="Odkaznakoment">
    <w:name w:val="annotation reference"/>
    <w:basedOn w:val="Standardnpsmoodstavce"/>
    <w:unhideWhenUsed/>
    <w:rsid w:val="00E266BB"/>
    <w:rPr>
      <w:sz w:val="16"/>
      <w:szCs w:val="16"/>
    </w:rPr>
  </w:style>
  <w:style w:type="paragraph" w:styleId="Textkomente">
    <w:name w:val="annotation text"/>
    <w:basedOn w:val="Normln"/>
    <w:link w:val="TextkomenteChar"/>
    <w:uiPriority w:val="99"/>
    <w:unhideWhenUsed/>
    <w:rsid w:val="00E266BB"/>
    <w:pPr>
      <w:spacing w:line="240" w:lineRule="auto"/>
    </w:pPr>
    <w:rPr>
      <w:sz w:val="20"/>
      <w:szCs w:val="20"/>
    </w:rPr>
  </w:style>
  <w:style w:type="character" w:customStyle="1" w:styleId="TextkomenteChar">
    <w:name w:val="Text komentáře Char"/>
    <w:basedOn w:val="Standardnpsmoodstavce"/>
    <w:link w:val="Textkomente"/>
    <w:uiPriority w:val="99"/>
    <w:rsid w:val="00E266BB"/>
    <w:rPr>
      <w:sz w:val="20"/>
      <w:szCs w:val="20"/>
    </w:rPr>
  </w:style>
  <w:style w:type="paragraph" w:styleId="Pedmtkomente">
    <w:name w:val="annotation subject"/>
    <w:basedOn w:val="Textkomente"/>
    <w:next w:val="Textkomente"/>
    <w:link w:val="PedmtkomenteChar"/>
    <w:uiPriority w:val="99"/>
    <w:semiHidden/>
    <w:unhideWhenUsed/>
    <w:rsid w:val="00E266BB"/>
    <w:rPr>
      <w:b/>
      <w:bCs/>
    </w:rPr>
  </w:style>
  <w:style w:type="character" w:customStyle="1" w:styleId="PedmtkomenteChar">
    <w:name w:val="Předmět komentáře Char"/>
    <w:basedOn w:val="TextkomenteChar"/>
    <w:link w:val="Pedmtkomente"/>
    <w:uiPriority w:val="99"/>
    <w:semiHidden/>
    <w:rsid w:val="00E266BB"/>
    <w:rPr>
      <w:b/>
      <w:bCs/>
      <w:sz w:val="20"/>
      <w:szCs w:val="20"/>
    </w:rPr>
  </w:style>
  <w:style w:type="character" w:styleId="Hypertextovodkaz">
    <w:name w:val="Hyperlink"/>
    <w:uiPriority w:val="99"/>
    <w:rsid w:val="002B1834"/>
    <w:rPr>
      <w:color w:val="0000FF"/>
      <w:u w:val="single"/>
    </w:rPr>
  </w:style>
  <w:style w:type="paragraph" w:customStyle="1" w:styleId="Bod">
    <w:name w:val="Bod"/>
    <w:basedOn w:val="Normln"/>
    <w:next w:val="FormtovanvHTML"/>
    <w:qFormat/>
    <w:rsid w:val="002B1834"/>
    <w:pPr>
      <w:numPr>
        <w:ilvl w:val="4"/>
        <w:numId w:val="8"/>
      </w:numPr>
      <w:tabs>
        <w:tab w:val="clear" w:pos="1815"/>
        <w:tab w:val="num" w:pos="1952"/>
      </w:tabs>
      <w:spacing w:after="120" w:line="276" w:lineRule="auto"/>
      <w:ind w:left="1556"/>
      <w:jc w:val="both"/>
    </w:pPr>
    <w:rPr>
      <w:rFonts w:ascii="Arial Narrow" w:eastAsia="Calibri" w:hAnsi="Arial Narrow" w:cs="Times New Roman"/>
      <w:snapToGrid w:val="0"/>
      <w:color w:val="000000"/>
      <w:lang w:eastAsia="cs-CZ"/>
    </w:rPr>
  </w:style>
  <w:style w:type="paragraph" w:customStyle="1" w:styleId="lnek">
    <w:name w:val="Článek"/>
    <w:basedOn w:val="Normln"/>
    <w:next w:val="Normln"/>
    <w:qFormat/>
    <w:rsid w:val="002B1834"/>
    <w:pPr>
      <w:keepNext/>
      <w:numPr>
        <w:numId w:val="8"/>
      </w:numPr>
      <w:spacing w:before="600" w:after="360" w:line="276" w:lineRule="auto"/>
      <w:jc w:val="center"/>
      <w:outlineLvl w:val="0"/>
    </w:pPr>
    <w:rPr>
      <w:rFonts w:ascii="Arial Narrow" w:eastAsia="Calibri" w:hAnsi="Arial Narrow" w:cs="Times New Roman"/>
      <w:b/>
      <w:color w:val="000000"/>
      <w:lang w:eastAsia="cs-CZ"/>
    </w:rPr>
  </w:style>
  <w:style w:type="paragraph" w:customStyle="1" w:styleId="OdstavecII">
    <w:name w:val="Odstavec_II"/>
    <w:basedOn w:val="Nadpis1"/>
    <w:next w:val="Normln"/>
    <w:qFormat/>
    <w:rsid w:val="002B1834"/>
    <w:pPr>
      <w:numPr>
        <w:ilvl w:val="1"/>
        <w:numId w:val="8"/>
      </w:numPr>
      <w:tabs>
        <w:tab w:val="clear" w:pos="1565"/>
        <w:tab w:val="num" w:pos="360"/>
      </w:tabs>
      <w:spacing w:after="120" w:line="276" w:lineRule="auto"/>
      <w:ind w:left="0" w:firstLine="0"/>
    </w:pPr>
    <w:rPr>
      <w:rFonts w:ascii="Arial Narrow" w:eastAsia="Calibri" w:hAnsi="Arial Narrow"/>
      <w:b w:val="0"/>
      <w:bCs w:val="0"/>
      <w:color w:val="000000"/>
      <w:sz w:val="22"/>
      <w:szCs w:val="22"/>
      <w:lang w:eastAsia="en-US"/>
    </w:rPr>
  </w:style>
  <w:style w:type="paragraph" w:customStyle="1" w:styleId="Psmeno">
    <w:name w:val="Písmeno"/>
    <w:basedOn w:val="Nadpis1"/>
    <w:qFormat/>
    <w:rsid w:val="002B1834"/>
    <w:pPr>
      <w:numPr>
        <w:ilvl w:val="3"/>
        <w:numId w:val="8"/>
      </w:numPr>
      <w:tabs>
        <w:tab w:val="clear" w:pos="997"/>
        <w:tab w:val="num" w:pos="360"/>
        <w:tab w:val="num" w:pos="3549"/>
      </w:tabs>
      <w:spacing w:after="120" w:line="276" w:lineRule="auto"/>
      <w:ind w:left="0" w:firstLine="0"/>
    </w:pPr>
    <w:rPr>
      <w:rFonts w:ascii="Arial Narrow" w:eastAsia="Calibri" w:hAnsi="Arial Narrow" w:cs="Arial"/>
      <w:b w:val="0"/>
      <w:kern w:val="32"/>
      <w:sz w:val="22"/>
      <w:szCs w:val="22"/>
    </w:rPr>
  </w:style>
  <w:style w:type="paragraph" w:styleId="FormtovanvHTML">
    <w:name w:val="HTML Preformatted"/>
    <w:basedOn w:val="Normln"/>
    <w:link w:val="FormtovanvHTMLChar"/>
    <w:uiPriority w:val="99"/>
    <w:semiHidden/>
    <w:unhideWhenUsed/>
    <w:rsid w:val="002B1834"/>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2B1834"/>
    <w:rPr>
      <w:rFonts w:ascii="Consolas" w:hAnsi="Consolas"/>
      <w:sz w:val="20"/>
      <w:szCs w:val="20"/>
    </w:rPr>
  </w:style>
  <w:style w:type="paragraph" w:customStyle="1" w:styleId="TOdstavecII">
    <w:name w:val="T_Odstavec_II"/>
    <w:basedOn w:val="OdstavecII"/>
    <w:rsid w:val="00E9775F"/>
    <w:pPr>
      <w:numPr>
        <w:ilvl w:val="0"/>
        <w:numId w:val="0"/>
      </w:numPr>
      <w:tabs>
        <w:tab w:val="num" w:pos="855"/>
      </w:tabs>
      <w:ind w:left="856" w:hanging="856"/>
    </w:pPr>
    <w:rPr>
      <w:b/>
    </w:rPr>
  </w:style>
  <w:style w:type="character" w:styleId="Nevyeenzmnka">
    <w:name w:val="Unresolved Mention"/>
    <w:basedOn w:val="Standardnpsmoodstavce"/>
    <w:uiPriority w:val="99"/>
    <w:semiHidden/>
    <w:unhideWhenUsed/>
    <w:rsid w:val="007D1783"/>
    <w:rPr>
      <w:color w:val="605E5C"/>
      <w:shd w:val="clear" w:color="auto" w:fill="E1DFDD"/>
    </w:rPr>
  </w:style>
  <w:style w:type="numbering" w:customStyle="1" w:styleId="Styl1">
    <w:name w:val="Styl1"/>
    <w:uiPriority w:val="99"/>
    <w:rsid w:val="00F42325"/>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erva@ukb.muni.cz"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bojanovsky@rect.muni.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BA2AB4485054EFA9123E2AF3C7F0D8A"/>
        <w:category>
          <w:name w:val="Obecné"/>
          <w:gallery w:val="placeholder"/>
        </w:category>
        <w:types>
          <w:type w:val="bbPlcHdr"/>
        </w:types>
        <w:behaviors>
          <w:behavior w:val="content"/>
        </w:behaviors>
        <w:guid w:val="{4203C3EC-3476-4F82-9A5C-A9FECD4FE5D1}"/>
      </w:docPartPr>
      <w:docPartBody>
        <w:p w:rsidR="007C31D6" w:rsidRDefault="007C31D6" w:rsidP="007C31D6">
          <w:pPr>
            <w:pStyle w:val="3BA2AB4485054EFA9123E2AF3C7F0D8A"/>
          </w:pPr>
          <w:r w:rsidRPr="00F8665B">
            <w:rPr>
              <w:rStyle w:val="Zstupntext"/>
              <w:highlight w:val="yellow"/>
            </w:rPr>
            <w:t>vepište název</w:t>
          </w:r>
        </w:p>
      </w:docPartBody>
    </w:docPart>
    <w:docPart>
      <w:docPartPr>
        <w:name w:val="3D4CB2F7189B4790959F46D2706B296D"/>
        <w:category>
          <w:name w:val="Obecné"/>
          <w:gallery w:val="placeholder"/>
        </w:category>
        <w:types>
          <w:type w:val="bbPlcHdr"/>
        </w:types>
        <w:behaviors>
          <w:behavior w:val="content"/>
        </w:behaviors>
        <w:guid w:val="{7441A24D-9B1D-45A7-8B97-F58F697D385D}"/>
      </w:docPartPr>
      <w:docPartBody>
        <w:p w:rsidR="007C31D6" w:rsidRDefault="007C31D6" w:rsidP="007C31D6">
          <w:pPr>
            <w:pStyle w:val="3D4CB2F7189B4790959F46D2706B296D"/>
          </w:pPr>
          <w:r>
            <w:rPr>
              <w:rStyle w:val="Zstupntext"/>
            </w:rPr>
            <w:t>v</w:t>
          </w:r>
          <w:r w:rsidRPr="00FB47AA">
            <w:rPr>
              <w:rStyle w:val="Zstupntext"/>
            </w:rPr>
            <w:t>epište název</w:t>
          </w:r>
        </w:p>
      </w:docPartBody>
    </w:docPart>
    <w:docPart>
      <w:docPartPr>
        <w:name w:val="6A1D6AB5ABF34BD68E4A2EDBB6A2D7F5"/>
        <w:category>
          <w:name w:val="Obecné"/>
          <w:gallery w:val="placeholder"/>
        </w:category>
        <w:types>
          <w:type w:val="bbPlcHdr"/>
        </w:types>
        <w:behaviors>
          <w:behavior w:val="content"/>
        </w:behaviors>
        <w:guid w:val="{D20780E9-4F82-4BCB-A248-9D5035D4BEFA}"/>
      </w:docPartPr>
      <w:docPartBody>
        <w:p w:rsidR="007C31D6" w:rsidRDefault="007C31D6" w:rsidP="007C31D6">
          <w:pPr>
            <w:pStyle w:val="6A1D6AB5ABF34BD68E4A2EDBB6A2D7F5"/>
          </w:pPr>
          <w:r>
            <w:rPr>
              <w:rStyle w:val="Zstupntext"/>
              <w:highlight w:val="yellow"/>
            </w:rPr>
            <w:t>z</w:t>
          </w:r>
          <w:r w:rsidRPr="00B754AC">
            <w:rPr>
              <w:rStyle w:val="Zstupntext"/>
              <w:highlight w:val="yellow"/>
            </w:rPr>
            <w:t>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1D6"/>
    <w:rsid w:val="00597C1A"/>
    <w:rsid w:val="007155CE"/>
    <w:rsid w:val="007C31D6"/>
    <w:rsid w:val="00A1572A"/>
    <w:rsid w:val="00BF1D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C31D6"/>
  </w:style>
  <w:style w:type="paragraph" w:customStyle="1" w:styleId="3BA2AB4485054EFA9123E2AF3C7F0D8A">
    <w:name w:val="3BA2AB4485054EFA9123E2AF3C7F0D8A"/>
    <w:rsid w:val="007C31D6"/>
  </w:style>
  <w:style w:type="paragraph" w:customStyle="1" w:styleId="3D4CB2F7189B4790959F46D2706B296D">
    <w:name w:val="3D4CB2F7189B4790959F46D2706B296D"/>
    <w:rsid w:val="007C31D6"/>
  </w:style>
  <w:style w:type="paragraph" w:customStyle="1" w:styleId="6A1D6AB5ABF34BD68E4A2EDBB6A2D7F5">
    <w:name w:val="6A1D6AB5ABF34BD68E4A2EDBB6A2D7F5"/>
    <w:rsid w:val="007C31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2aeb5e0-4d8c-495b-8ac8-9c7e0f9108af">
      <Terms xmlns="http://schemas.microsoft.com/office/infopath/2007/PartnerControls"/>
    </lcf76f155ced4ddcb4097134ff3c332f>
    <TaxCatchAll xmlns="1c1cfe40-64e6-48a4-a923-d8a21d9bc96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267FE34967BE34AA1C2910CD8452E2D" ma:contentTypeVersion="15" ma:contentTypeDescription="Vytvoří nový dokument" ma:contentTypeScope="" ma:versionID="19544547465c62a1384639bfb8523264">
  <xsd:schema xmlns:xsd="http://www.w3.org/2001/XMLSchema" xmlns:xs="http://www.w3.org/2001/XMLSchema" xmlns:p="http://schemas.microsoft.com/office/2006/metadata/properties" xmlns:ns2="42aeb5e0-4d8c-495b-8ac8-9c7e0f9108af" xmlns:ns3="1c1cfe40-64e6-48a4-a923-d8a21d9bc96d" targetNamespace="http://schemas.microsoft.com/office/2006/metadata/properties" ma:root="true" ma:fieldsID="ec50c24212fe8b47600ee8a5c952b3e6" ns2:_="" ns3:_="">
    <xsd:import namespace="42aeb5e0-4d8c-495b-8ac8-9c7e0f9108af"/>
    <xsd:import namespace="1c1cfe40-64e6-48a4-a923-d8a21d9bc96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eb5e0-4d8c-495b-8ac8-9c7e0f9108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05144c32-5194-445f-8fa8-b47f4d440b8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1cfe40-64e6-48a4-a923-d8a21d9bc96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1ba7402-a552-47a9-ad5f-5f8c4461a637}" ma:internalName="TaxCatchAll" ma:showField="CatchAllData" ma:web="1c1cfe40-64e6-48a4-a923-d8a21d9bc96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406F95-95B6-40B7-8A72-E6587010264F}">
  <ds:schemaRefs>
    <ds:schemaRef ds:uri="http://schemas.microsoft.com/office/2006/metadata/properties"/>
    <ds:schemaRef ds:uri="http://schemas.microsoft.com/office/infopath/2007/PartnerControls"/>
    <ds:schemaRef ds:uri="42aeb5e0-4d8c-495b-8ac8-9c7e0f9108af"/>
    <ds:schemaRef ds:uri="1c1cfe40-64e6-48a4-a923-d8a21d9bc96d"/>
  </ds:schemaRefs>
</ds:datastoreItem>
</file>

<file path=customXml/itemProps2.xml><?xml version="1.0" encoding="utf-8"?>
<ds:datastoreItem xmlns:ds="http://schemas.openxmlformats.org/officeDocument/2006/customXml" ds:itemID="{7F505FE2-E7CC-48D6-846F-1C323B0A99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eb5e0-4d8c-495b-8ac8-9c7e0f9108af"/>
    <ds:schemaRef ds:uri="1c1cfe40-64e6-48a4-a923-d8a21d9bc9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18B466-9CA4-455B-A91E-8B9B3C94AEC6}">
  <ds:schemaRefs>
    <ds:schemaRef ds:uri="http://schemas.microsoft.com/sharepoint/v3/contenttype/forms"/>
  </ds:schemaRefs>
</ds:datastoreItem>
</file>

<file path=docMetadata/LabelInfo.xml><?xml version="1.0" encoding="utf-8"?>
<clbl:labelList xmlns:clbl="http://schemas.microsoft.com/office/2020/mipLabelMetadata">
  <clbl:label id="{11904f23-f0db-4cdc-96f7-390bd55fcee8}" enabled="0" method="" siteId="{11904f23-f0db-4cdc-96f7-390bd55fcee8}" removed="1"/>
</clbl:labelList>
</file>

<file path=docProps/app.xml><?xml version="1.0" encoding="utf-8"?>
<Properties xmlns="http://schemas.openxmlformats.org/officeDocument/2006/extended-properties" xmlns:vt="http://schemas.openxmlformats.org/officeDocument/2006/docPropsVTypes">
  <Template>Normal</Template>
  <TotalTime>7</TotalTime>
  <Pages>9</Pages>
  <Words>3551</Words>
  <Characters>20952</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Barbora Janková</dc:creator>
  <cp:keywords/>
  <dc:description/>
  <cp:lastModifiedBy>Lucie Pavelková</cp:lastModifiedBy>
  <cp:revision>4</cp:revision>
  <cp:lastPrinted>2025-03-31T08:30:00Z</cp:lastPrinted>
  <dcterms:created xsi:type="dcterms:W3CDTF">2025-05-17T18:53:00Z</dcterms:created>
  <dcterms:modified xsi:type="dcterms:W3CDTF">2025-05-17T18:59:00Z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0x010100C267FE34967BE34AA1C2910CD8452E2D</vt:lpwstr>
  </property>
  <property fmtid="{D5CDD505-2E9C-101B-9397-08002B2CF9AE}" pid="3" name="MediaServiceImageTags">
    <vt:lpwstr/>
  </property>
</Properties>
</file>