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DAFA4" w14:textId="77777777" w:rsidR="00CC0917" w:rsidRDefault="00202596" w:rsidP="00CC0917">
      <w:pPr>
        <w:widowControl w:val="0"/>
        <w:tabs>
          <w:tab w:val="left" w:pos="5580"/>
        </w:tabs>
        <w:spacing w:before="120" w:after="240"/>
        <w:ind w:left="142"/>
        <w:jc w:val="center"/>
        <w:outlineLvl w:val="3"/>
        <w:rPr>
          <w:rFonts w:ascii="Arial Narrow" w:hAnsi="Arial Narrow"/>
          <w:b/>
          <w:caps/>
          <w:sz w:val="32"/>
          <w:szCs w:val="32"/>
        </w:rPr>
      </w:pPr>
      <w:r w:rsidRPr="000D6D2C">
        <w:rPr>
          <w:rFonts w:ascii="Arial Narrow" w:hAnsi="Arial Narrow"/>
        </w:rPr>
        <w:tab/>
      </w:r>
    </w:p>
    <w:p w14:paraId="6728BF79" w14:textId="77777777" w:rsidR="00CC0917" w:rsidRDefault="00CC0917" w:rsidP="00CC0917">
      <w:pPr>
        <w:widowControl w:val="0"/>
        <w:tabs>
          <w:tab w:val="left" w:pos="5580"/>
        </w:tabs>
        <w:spacing w:before="120" w:after="240"/>
        <w:outlineLvl w:val="3"/>
        <w:rPr>
          <w:rFonts w:ascii="Arial Narrow" w:hAnsi="Arial Narrow"/>
          <w:b/>
          <w:caps/>
          <w:sz w:val="32"/>
          <w:szCs w:val="32"/>
        </w:rPr>
      </w:pPr>
    </w:p>
    <w:p w14:paraId="2146682A" w14:textId="77777777" w:rsidR="00CC0917" w:rsidRPr="003663AD" w:rsidRDefault="00CC0917" w:rsidP="00CC0917">
      <w:pPr>
        <w:widowControl w:val="0"/>
        <w:tabs>
          <w:tab w:val="left" w:pos="5580"/>
        </w:tabs>
        <w:spacing w:before="120" w:after="240"/>
        <w:ind w:left="142"/>
        <w:jc w:val="center"/>
        <w:outlineLvl w:val="3"/>
        <w:rPr>
          <w:rFonts w:ascii="Arial Narrow" w:hAnsi="Arial Narrow"/>
          <w:b/>
          <w:caps/>
          <w:sz w:val="32"/>
          <w:szCs w:val="32"/>
        </w:rPr>
      </w:pPr>
      <w:r w:rsidRPr="003663AD">
        <w:rPr>
          <w:rFonts w:ascii="Arial Narrow" w:hAnsi="Arial Narrow"/>
          <w:b/>
          <w:caps/>
          <w:sz w:val="32"/>
          <w:szCs w:val="32"/>
        </w:rPr>
        <w:t>předloha smlouvy na veřejnou zakázku</w:t>
      </w:r>
    </w:p>
    <w:p w14:paraId="2516D99E" w14:textId="77777777" w:rsidR="00CC0917" w:rsidRPr="003663AD" w:rsidRDefault="00CC0917" w:rsidP="00CC0917">
      <w:pPr>
        <w:widowControl w:val="0"/>
        <w:spacing w:before="120" w:after="120"/>
        <w:jc w:val="both"/>
      </w:pPr>
    </w:p>
    <w:tbl>
      <w:tblPr>
        <w:tblW w:w="10125" w:type="dxa"/>
        <w:tblInd w:w="-250" w:type="dxa"/>
        <w:shd w:val="clear" w:color="auto" w:fill="D5DCE4"/>
        <w:tblLayout w:type="fixed"/>
        <w:tblLook w:val="04A0" w:firstRow="1" w:lastRow="0" w:firstColumn="1" w:lastColumn="0" w:noHBand="0" w:noVBand="1"/>
      </w:tblPr>
      <w:tblGrid>
        <w:gridCol w:w="2471"/>
        <w:gridCol w:w="7407"/>
        <w:gridCol w:w="247"/>
      </w:tblGrid>
      <w:tr w:rsidR="00CC0917" w:rsidRPr="003663AD" w14:paraId="57F0F7D1" w14:textId="77777777" w:rsidTr="00FD6540">
        <w:trPr>
          <w:gridAfter w:val="1"/>
          <w:wAfter w:w="247" w:type="dxa"/>
        </w:trPr>
        <w:tc>
          <w:tcPr>
            <w:tcW w:w="9878" w:type="dxa"/>
            <w:gridSpan w:val="2"/>
            <w:shd w:val="clear" w:color="auto" w:fill="auto"/>
            <w:vAlign w:val="center"/>
          </w:tcPr>
          <w:p w14:paraId="557DD8BF" w14:textId="77777777" w:rsidR="00CC0917" w:rsidRPr="003663AD" w:rsidRDefault="00CC0917" w:rsidP="00FD6540">
            <w:pPr>
              <w:tabs>
                <w:tab w:val="left" w:pos="5580"/>
              </w:tabs>
              <w:spacing w:before="240"/>
              <w:ind w:left="-108"/>
              <w:rPr>
                <w:rFonts w:ascii="Arial Narrow" w:hAnsi="Arial Narrow"/>
                <w:b/>
                <w:sz w:val="28"/>
                <w:szCs w:val="32"/>
              </w:rPr>
            </w:pPr>
            <w:r w:rsidRPr="003663AD">
              <w:rPr>
                <w:rFonts w:ascii="Arial Narrow" w:hAnsi="Arial Narrow"/>
                <w:b/>
                <w:sz w:val="28"/>
                <w:szCs w:val="32"/>
              </w:rPr>
              <w:t>Identifikace veřejné zakázky</w:t>
            </w:r>
          </w:p>
        </w:tc>
      </w:tr>
      <w:tr w:rsidR="00CC0917" w:rsidRPr="003663AD" w14:paraId="7760D393" w14:textId="77777777" w:rsidTr="00FD6540">
        <w:tc>
          <w:tcPr>
            <w:tcW w:w="2471" w:type="dxa"/>
            <w:shd w:val="clear" w:color="auto" w:fill="auto"/>
            <w:vAlign w:val="center"/>
          </w:tcPr>
          <w:p w14:paraId="5260045C" w14:textId="77777777" w:rsidR="00CC0917" w:rsidRPr="003663AD" w:rsidRDefault="00CC0917" w:rsidP="00CC0917">
            <w:pPr>
              <w:tabs>
                <w:tab w:val="left" w:pos="5580"/>
              </w:tabs>
              <w:spacing w:before="60" w:after="120"/>
              <w:ind w:left="-108"/>
              <w:rPr>
                <w:rFonts w:ascii="Arial Narrow" w:hAnsi="Arial Narrow"/>
                <w:b/>
              </w:rPr>
            </w:pPr>
            <w:r w:rsidRPr="003663AD">
              <w:rPr>
                <w:rFonts w:ascii="Arial Narrow" w:hAnsi="Arial Narrow"/>
                <w:b/>
              </w:rPr>
              <w:t>Název:</w:t>
            </w:r>
          </w:p>
        </w:tc>
        <w:tc>
          <w:tcPr>
            <w:tcW w:w="7654" w:type="dxa"/>
            <w:gridSpan w:val="2"/>
            <w:shd w:val="clear" w:color="auto" w:fill="auto"/>
            <w:vAlign w:val="center"/>
          </w:tcPr>
          <w:p w14:paraId="48942BCB" w14:textId="22DA71D6" w:rsidR="00CC0917" w:rsidRPr="003663AD" w:rsidRDefault="00A6526E" w:rsidP="00CC0917">
            <w:pPr>
              <w:tabs>
                <w:tab w:val="left" w:pos="5580"/>
              </w:tabs>
              <w:spacing w:before="60" w:after="120"/>
              <w:ind w:left="284" w:hanging="52"/>
              <w:rPr>
                <w:rFonts w:ascii="Arial Narrow" w:hAnsi="Arial Narrow"/>
                <w:b/>
              </w:rPr>
            </w:pPr>
            <w:r w:rsidRPr="003663AD">
              <w:rPr>
                <w:rFonts w:ascii="Arial Narrow" w:hAnsi="Arial Narrow" w:cs="Tahoma"/>
                <w:b/>
                <w:bCs/>
                <w:color w:val="000000"/>
                <w:sz w:val="28"/>
                <w:szCs w:val="28"/>
              </w:rPr>
              <w:t>Chlazená centrifuga pro laboratoř tkáňových kultur</w:t>
            </w:r>
            <w:r w:rsidR="00D66349">
              <w:rPr>
                <w:rFonts w:ascii="Arial Narrow" w:hAnsi="Arial Narrow" w:cs="Tahoma"/>
                <w:b/>
                <w:bCs/>
                <w:color w:val="000000"/>
                <w:sz w:val="28"/>
                <w:szCs w:val="28"/>
              </w:rPr>
              <w:t xml:space="preserve"> </w:t>
            </w:r>
            <w:r w:rsidR="000C4BA3">
              <w:rPr>
                <w:rFonts w:ascii="Arial Narrow" w:hAnsi="Arial Narrow" w:cs="Tahoma"/>
                <w:b/>
                <w:bCs/>
                <w:color w:val="000000"/>
                <w:sz w:val="28"/>
                <w:szCs w:val="28"/>
              </w:rPr>
              <w:t xml:space="preserve">podzim </w:t>
            </w:r>
            <w:r w:rsidR="009E7A0B">
              <w:rPr>
                <w:rFonts w:ascii="Arial Narrow" w:hAnsi="Arial Narrow" w:cs="Tahoma"/>
                <w:b/>
                <w:bCs/>
                <w:color w:val="000000"/>
                <w:sz w:val="28"/>
                <w:szCs w:val="28"/>
              </w:rPr>
              <w:t>2025</w:t>
            </w:r>
          </w:p>
        </w:tc>
      </w:tr>
      <w:tr w:rsidR="00CC0917" w:rsidRPr="003663AD" w14:paraId="60A0A45F" w14:textId="77777777" w:rsidTr="00FD6540">
        <w:tc>
          <w:tcPr>
            <w:tcW w:w="2471" w:type="dxa"/>
            <w:shd w:val="clear" w:color="auto" w:fill="auto"/>
            <w:vAlign w:val="center"/>
          </w:tcPr>
          <w:p w14:paraId="58A19D85" w14:textId="77777777" w:rsidR="00CC0917" w:rsidRPr="003663AD" w:rsidRDefault="00CC0917" w:rsidP="00CC0917">
            <w:pPr>
              <w:tabs>
                <w:tab w:val="left" w:pos="5580"/>
              </w:tabs>
              <w:spacing w:after="120"/>
              <w:ind w:left="-108"/>
              <w:rPr>
                <w:rFonts w:ascii="Arial Narrow" w:hAnsi="Arial Narrow"/>
              </w:rPr>
            </w:pPr>
            <w:r w:rsidRPr="003663AD">
              <w:rPr>
                <w:rFonts w:ascii="Arial Narrow" w:hAnsi="Arial Narrow"/>
              </w:rPr>
              <w:t>Druh veřejné zakázky:</w:t>
            </w:r>
          </w:p>
        </w:tc>
        <w:tc>
          <w:tcPr>
            <w:tcW w:w="7654" w:type="dxa"/>
            <w:gridSpan w:val="2"/>
            <w:shd w:val="clear" w:color="auto" w:fill="auto"/>
            <w:vAlign w:val="center"/>
          </w:tcPr>
          <w:p w14:paraId="4B24DF8B" w14:textId="77777777" w:rsidR="00CC0917" w:rsidRPr="003663AD" w:rsidRDefault="00CC0917" w:rsidP="00CC0917">
            <w:pPr>
              <w:tabs>
                <w:tab w:val="left" w:pos="5580"/>
              </w:tabs>
              <w:spacing w:after="120"/>
              <w:ind w:left="284" w:hanging="52"/>
              <w:rPr>
                <w:rFonts w:ascii="Arial Narrow" w:hAnsi="Arial Narrow"/>
                <w:sz w:val="32"/>
                <w:szCs w:val="32"/>
              </w:rPr>
            </w:pPr>
            <w:r w:rsidRPr="003663AD">
              <w:rPr>
                <w:rFonts w:ascii="Arial Narrow" w:hAnsi="Arial Narrow"/>
              </w:rPr>
              <w:t>Dodávky</w:t>
            </w:r>
          </w:p>
        </w:tc>
      </w:tr>
      <w:tr w:rsidR="00CC0917" w:rsidRPr="003663AD" w14:paraId="3B2BAF34" w14:textId="77777777" w:rsidTr="00FD6540">
        <w:trPr>
          <w:trHeight w:val="249"/>
        </w:trPr>
        <w:tc>
          <w:tcPr>
            <w:tcW w:w="2471" w:type="dxa"/>
            <w:shd w:val="clear" w:color="auto" w:fill="auto"/>
            <w:vAlign w:val="center"/>
          </w:tcPr>
          <w:p w14:paraId="0DCEB84A" w14:textId="77777777" w:rsidR="00CC0917" w:rsidRPr="003663AD" w:rsidRDefault="00CC0917" w:rsidP="00CC0917">
            <w:pPr>
              <w:tabs>
                <w:tab w:val="left" w:pos="5580"/>
              </w:tabs>
              <w:spacing w:after="120"/>
              <w:ind w:left="-108"/>
              <w:rPr>
                <w:rFonts w:ascii="Arial Narrow" w:hAnsi="Arial Narrow"/>
              </w:rPr>
            </w:pPr>
            <w:r w:rsidRPr="003663AD">
              <w:rPr>
                <w:rFonts w:ascii="Arial Narrow" w:hAnsi="Arial Narrow"/>
              </w:rPr>
              <w:t>Druh řízení:</w:t>
            </w:r>
          </w:p>
        </w:tc>
        <w:tc>
          <w:tcPr>
            <w:tcW w:w="7654" w:type="dxa"/>
            <w:gridSpan w:val="2"/>
            <w:shd w:val="clear" w:color="auto" w:fill="auto"/>
            <w:vAlign w:val="center"/>
          </w:tcPr>
          <w:p w14:paraId="4E80B850" w14:textId="21730262" w:rsidR="00CC0917" w:rsidRPr="003663AD" w:rsidRDefault="001D709A" w:rsidP="00CC0917">
            <w:pPr>
              <w:tabs>
                <w:tab w:val="left" w:pos="2505"/>
              </w:tabs>
              <w:spacing w:after="120"/>
              <w:ind w:left="284" w:hanging="52"/>
              <w:rPr>
                <w:rFonts w:ascii="Arial Narrow" w:hAnsi="Arial Narrow"/>
              </w:rPr>
            </w:pPr>
            <w:r w:rsidRPr="003663AD">
              <w:rPr>
                <w:rFonts w:ascii="Arial Narrow" w:hAnsi="Arial Narrow"/>
              </w:rPr>
              <w:t>podlimitní veřejná zakázka zadávaná v souladu s ustanovením § 14 odstavce 1 zákona č.134/2016 Sb. o veřejných zakázkách ve znění pozdějších předpisů (dále také jen „ZZVZ“) veřejnou zakázkou na dodávky a v souladu s ustanovením § 26 ZZVZ podlimitní veřejnou zakázkou zadávanou v souladu s ustanovením § 53 ZZVZ ve zjednodušeném podlimitním řízení</w:t>
            </w:r>
            <w:r w:rsidR="00CC0917" w:rsidRPr="003663AD">
              <w:rPr>
                <w:rFonts w:ascii="Arial Narrow" w:hAnsi="Arial Narrow"/>
              </w:rPr>
              <w:t>.</w:t>
            </w:r>
          </w:p>
        </w:tc>
      </w:tr>
      <w:tr w:rsidR="00CC0917" w:rsidRPr="003663AD" w14:paraId="28425EED" w14:textId="77777777" w:rsidTr="00FD6540">
        <w:tc>
          <w:tcPr>
            <w:tcW w:w="2471" w:type="dxa"/>
            <w:shd w:val="clear" w:color="auto" w:fill="auto"/>
            <w:vAlign w:val="center"/>
          </w:tcPr>
          <w:p w14:paraId="15ED2513" w14:textId="77777777" w:rsidR="00CC0917" w:rsidRPr="003663AD" w:rsidRDefault="00CC0917" w:rsidP="00CC0917">
            <w:pPr>
              <w:tabs>
                <w:tab w:val="left" w:pos="5580"/>
              </w:tabs>
              <w:spacing w:after="120"/>
              <w:ind w:left="-108"/>
              <w:rPr>
                <w:rFonts w:ascii="Arial Narrow" w:hAnsi="Arial Narrow"/>
                <w:szCs w:val="24"/>
              </w:rPr>
            </w:pPr>
            <w:r w:rsidRPr="003663AD">
              <w:rPr>
                <w:rFonts w:ascii="Arial Narrow" w:hAnsi="Arial Narrow"/>
              </w:rPr>
              <w:t>Adresa veřejné zakázky:</w:t>
            </w:r>
          </w:p>
        </w:tc>
        <w:tc>
          <w:tcPr>
            <w:tcW w:w="7654" w:type="dxa"/>
            <w:gridSpan w:val="2"/>
            <w:shd w:val="clear" w:color="auto" w:fill="auto"/>
            <w:vAlign w:val="center"/>
          </w:tcPr>
          <w:p w14:paraId="45B412CF" w14:textId="317745B9" w:rsidR="00CC0917" w:rsidRPr="007B5FAE" w:rsidRDefault="00BA0FD8" w:rsidP="00CC0917">
            <w:pPr>
              <w:tabs>
                <w:tab w:val="left" w:pos="2505"/>
              </w:tabs>
              <w:spacing w:after="120"/>
              <w:ind w:left="284" w:hanging="52"/>
              <w:rPr>
                <w:rFonts w:ascii="Arial Narrow" w:hAnsi="Arial Narrow"/>
              </w:rPr>
            </w:pPr>
            <w:hyperlink r:id="rId8" w:history="1">
              <w:r w:rsidR="007B5FAE" w:rsidRPr="007B5FAE">
                <w:rPr>
                  <w:rStyle w:val="Hypertextovodkaz"/>
                  <w:rFonts w:ascii="Arial Narrow" w:hAnsi="Arial Narrow"/>
                </w:rPr>
                <w:t>https://zakazky.muni.cz/vz00007868</w:t>
              </w:r>
            </w:hyperlink>
            <w:r w:rsidR="007B5FAE" w:rsidRPr="007B5FAE">
              <w:rPr>
                <w:rFonts w:ascii="Arial Narrow" w:hAnsi="Arial Narrow"/>
              </w:rPr>
              <w:t xml:space="preserve"> </w:t>
            </w:r>
            <w:r w:rsidR="009E7A0B" w:rsidRPr="007B5FAE">
              <w:rPr>
                <w:rFonts w:ascii="Arial Narrow" w:hAnsi="Arial Narrow"/>
              </w:rPr>
              <w:t xml:space="preserve"> </w:t>
            </w:r>
            <w:r w:rsidR="009F2349" w:rsidRPr="007B5FAE">
              <w:rPr>
                <w:rFonts w:ascii="Arial Narrow" w:hAnsi="Arial Narrow" w:cs="Tahoma"/>
                <w:b/>
                <w:bCs/>
              </w:rPr>
              <w:t xml:space="preserve"> </w:t>
            </w:r>
          </w:p>
        </w:tc>
      </w:tr>
      <w:tr w:rsidR="00CC0917" w:rsidRPr="003663AD" w14:paraId="62D9907C" w14:textId="77777777" w:rsidTr="00FD6540">
        <w:trPr>
          <w:gridAfter w:val="1"/>
          <w:wAfter w:w="247" w:type="dxa"/>
        </w:trPr>
        <w:tc>
          <w:tcPr>
            <w:tcW w:w="9878" w:type="dxa"/>
            <w:gridSpan w:val="2"/>
            <w:shd w:val="clear" w:color="auto" w:fill="auto"/>
            <w:vAlign w:val="center"/>
          </w:tcPr>
          <w:p w14:paraId="154067C4" w14:textId="77777777" w:rsidR="00CC0917" w:rsidRPr="003663AD" w:rsidRDefault="00CC0917" w:rsidP="00FD6540">
            <w:pPr>
              <w:spacing w:before="240"/>
              <w:ind w:left="-108"/>
              <w:rPr>
                <w:rFonts w:ascii="Arial Narrow" w:hAnsi="Arial Narrow"/>
              </w:rPr>
            </w:pPr>
            <w:r w:rsidRPr="003663AD">
              <w:rPr>
                <w:rFonts w:ascii="Arial Narrow" w:hAnsi="Arial Narrow"/>
                <w:b/>
                <w:sz w:val="28"/>
                <w:szCs w:val="32"/>
              </w:rPr>
              <w:t>Identifikační údaje zadavatele</w:t>
            </w:r>
          </w:p>
        </w:tc>
      </w:tr>
      <w:tr w:rsidR="00CC0917" w:rsidRPr="003663AD" w14:paraId="28D942E5" w14:textId="77777777" w:rsidTr="00FD6540">
        <w:tc>
          <w:tcPr>
            <w:tcW w:w="2471" w:type="dxa"/>
            <w:shd w:val="clear" w:color="auto" w:fill="auto"/>
            <w:vAlign w:val="center"/>
          </w:tcPr>
          <w:p w14:paraId="4F88CD6C" w14:textId="77777777" w:rsidR="00CC0917" w:rsidRPr="003663AD" w:rsidRDefault="00CC0917" w:rsidP="00CC0917">
            <w:pPr>
              <w:spacing w:after="120"/>
              <w:rPr>
                <w:rFonts w:ascii="Arial Narrow" w:hAnsi="Arial Narrow"/>
                <w:b/>
              </w:rPr>
            </w:pPr>
            <w:r w:rsidRPr="003663AD">
              <w:rPr>
                <w:rFonts w:ascii="Arial Narrow" w:hAnsi="Arial Narrow"/>
                <w:b/>
              </w:rPr>
              <w:t>Název:</w:t>
            </w:r>
          </w:p>
        </w:tc>
        <w:tc>
          <w:tcPr>
            <w:tcW w:w="7654" w:type="dxa"/>
            <w:gridSpan w:val="2"/>
            <w:shd w:val="clear" w:color="auto" w:fill="auto"/>
            <w:vAlign w:val="center"/>
          </w:tcPr>
          <w:p w14:paraId="4E3D830C" w14:textId="77777777" w:rsidR="00CC0917" w:rsidRPr="003663AD" w:rsidRDefault="00CC0917" w:rsidP="00CC0917">
            <w:pPr>
              <w:spacing w:after="120"/>
              <w:ind w:left="176"/>
              <w:rPr>
                <w:rFonts w:ascii="Arial Narrow" w:hAnsi="Arial Narrow"/>
                <w:b/>
              </w:rPr>
            </w:pPr>
            <w:r w:rsidRPr="003663AD">
              <w:rPr>
                <w:rFonts w:ascii="Arial Narrow" w:hAnsi="Arial Narrow"/>
                <w:b/>
              </w:rPr>
              <w:t>Lékařská fakulta Masarykovy univerzity</w:t>
            </w:r>
          </w:p>
        </w:tc>
      </w:tr>
      <w:tr w:rsidR="00CC0917" w:rsidRPr="003663AD" w14:paraId="29EC1502" w14:textId="77777777" w:rsidTr="00FD6540">
        <w:tc>
          <w:tcPr>
            <w:tcW w:w="2471" w:type="dxa"/>
            <w:shd w:val="clear" w:color="auto" w:fill="auto"/>
            <w:vAlign w:val="center"/>
          </w:tcPr>
          <w:p w14:paraId="31E8155F" w14:textId="77777777" w:rsidR="00CC0917" w:rsidRPr="003663AD" w:rsidRDefault="00CC0917" w:rsidP="00CC0917">
            <w:pPr>
              <w:spacing w:after="120"/>
              <w:rPr>
                <w:rFonts w:ascii="Arial Narrow" w:hAnsi="Arial Narrow"/>
                <w:b/>
              </w:rPr>
            </w:pPr>
          </w:p>
        </w:tc>
        <w:tc>
          <w:tcPr>
            <w:tcW w:w="7654" w:type="dxa"/>
            <w:gridSpan w:val="2"/>
            <w:shd w:val="clear" w:color="auto" w:fill="auto"/>
            <w:vAlign w:val="center"/>
          </w:tcPr>
          <w:p w14:paraId="2F88B09C" w14:textId="77777777" w:rsidR="00CC0917" w:rsidRPr="003663AD" w:rsidRDefault="00CC0917" w:rsidP="00CC0917">
            <w:pPr>
              <w:spacing w:after="120"/>
              <w:ind w:left="176"/>
              <w:rPr>
                <w:rFonts w:ascii="Arial Narrow" w:hAnsi="Arial Narrow"/>
              </w:rPr>
            </w:pPr>
            <w:r w:rsidRPr="003663AD">
              <w:rPr>
                <w:rFonts w:ascii="Arial Narrow" w:hAnsi="Arial Narrow"/>
              </w:rPr>
              <w:t>fakulta veřejné vysoké školy podle zákona č. 111/1998 Sb. o vysokých školách, v platném znění, nezapsaná v obchodním rejstříku</w:t>
            </w:r>
          </w:p>
        </w:tc>
      </w:tr>
      <w:tr w:rsidR="00CC0917" w:rsidRPr="003663AD" w14:paraId="246B7DF7" w14:textId="77777777" w:rsidTr="00FD6540">
        <w:tc>
          <w:tcPr>
            <w:tcW w:w="2471" w:type="dxa"/>
            <w:shd w:val="clear" w:color="auto" w:fill="auto"/>
            <w:vAlign w:val="center"/>
          </w:tcPr>
          <w:p w14:paraId="60EEBA60" w14:textId="77777777" w:rsidR="00CC0917" w:rsidRPr="003663AD" w:rsidRDefault="00CC0917" w:rsidP="00CC0917">
            <w:pPr>
              <w:spacing w:after="120"/>
              <w:rPr>
                <w:rFonts w:ascii="Arial Narrow" w:hAnsi="Arial Narrow"/>
              </w:rPr>
            </w:pPr>
            <w:r w:rsidRPr="003663AD">
              <w:rPr>
                <w:rFonts w:ascii="Arial Narrow" w:hAnsi="Arial Narrow"/>
              </w:rPr>
              <w:t xml:space="preserve">Sídlo: </w:t>
            </w:r>
          </w:p>
        </w:tc>
        <w:tc>
          <w:tcPr>
            <w:tcW w:w="7654" w:type="dxa"/>
            <w:gridSpan w:val="2"/>
            <w:shd w:val="clear" w:color="auto" w:fill="auto"/>
            <w:vAlign w:val="center"/>
          </w:tcPr>
          <w:p w14:paraId="4170EE1C" w14:textId="77777777" w:rsidR="00CC0917" w:rsidRPr="003663AD" w:rsidRDefault="00CC0917" w:rsidP="00CC0917">
            <w:pPr>
              <w:spacing w:after="120"/>
              <w:ind w:left="176"/>
              <w:rPr>
                <w:rFonts w:ascii="Arial Narrow" w:hAnsi="Arial Narrow"/>
              </w:rPr>
            </w:pPr>
            <w:r w:rsidRPr="003663AD">
              <w:rPr>
                <w:rFonts w:ascii="Arial Narrow" w:hAnsi="Arial Narrow"/>
              </w:rPr>
              <w:t>Kamenice 753/5, 625 00 Brno</w:t>
            </w:r>
          </w:p>
        </w:tc>
      </w:tr>
      <w:tr w:rsidR="00CC0917" w:rsidRPr="003663AD" w14:paraId="243932B6" w14:textId="77777777" w:rsidTr="00FD6540">
        <w:tc>
          <w:tcPr>
            <w:tcW w:w="2471" w:type="dxa"/>
            <w:shd w:val="clear" w:color="auto" w:fill="auto"/>
            <w:vAlign w:val="center"/>
          </w:tcPr>
          <w:p w14:paraId="4ACC45BF" w14:textId="249E5F53" w:rsidR="00CC0917" w:rsidRPr="003663AD" w:rsidRDefault="00CC0917" w:rsidP="00CC0917">
            <w:pPr>
              <w:spacing w:after="120"/>
              <w:rPr>
                <w:rFonts w:ascii="Arial Narrow" w:hAnsi="Arial Narrow"/>
              </w:rPr>
            </w:pPr>
            <w:r w:rsidRPr="003663AD">
              <w:rPr>
                <w:rFonts w:ascii="Arial Narrow" w:hAnsi="Arial Narrow"/>
              </w:rPr>
              <w:t>IČ</w:t>
            </w:r>
            <w:r w:rsidR="00D6298E">
              <w:rPr>
                <w:rFonts w:ascii="Arial Narrow" w:hAnsi="Arial Narrow"/>
              </w:rPr>
              <w:t>O</w:t>
            </w:r>
            <w:r w:rsidRPr="003663AD">
              <w:rPr>
                <w:rFonts w:ascii="Arial Narrow" w:hAnsi="Arial Narrow"/>
              </w:rPr>
              <w:t>:</w:t>
            </w:r>
          </w:p>
        </w:tc>
        <w:tc>
          <w:tcPr>
            <w:tcW w:w="7654" w:type="dxa"/>
            <w:gridSpan w:val="2"/>
            <w:shd w:val="clear" w:color="auto" w:fill="auto"/>
            <w:vAlign w:val="center"/>
          </w:tcPr>
          <w:p w14:paraId="199C8223" w14:textId="77777777" w:rsidR="00CC0917" w:rsidRPr="003663AD" w:rsidRDefault="00CC0917" w:rsidP="00CC0917">
            <w:pPr>
              <w:spacing w:after="120"/>
              <w:ind w:left="176"/>
              <w:rPr>
                <w:rFonts w:ascii="Arial Narrow" w:hAnsi="Arial Narrow"/>
              </w:rPr>
            </w:pPr>
            <w:r w:rsidRPr="003663AD">
              <w:rPr>
                <w:rFonts w:ascii="Arial Narrow" w:hAnsi="Arial Narrow"/>
              </w:rPr>
              <w:t>00216224</w:t>
            </w:r>
          </w:p>
        </w:tc>
      </w:tr>
      <w:tr w:rsidR="00CC0917" w:rsidRPr="003663AD" w14:paraId="0D23A234" w14:textId="77777777" w:rsidTr="00CC0917">
        <w:trPr>
          <w:trHeight w:val="80"/>
        </w:trPr>
        <w:tc>
          <w:tcPr>
            <w:tcW w:w="2471" w:type="dxa"/>
            <w:shd w:val="clear" w:color="auto" w:fill="auto"/>
            <w:vAlign w:val="center"/>
          </w:tcPr>
          <w:p w14:paraId="415B3A39" w14:textId="77777777" w:rsidR="00CC0917" w:rsidRPr="003663AD" w:rsidRDefault="00CC0917" w:rsidP="00CC0917">
            <w:pPr>
              <w:spacing w:after="120"/>
              <w:rPr>
                <w:rFonts w:ascii="Arial Narrow" w:hAnsi="Arial Narrow"/>
              </w:rPr>
            </w:pPr>
            <w:r w:rsidRPr="003663AD">
              <w:rPr>
                <w:rFonts w:ascii="Arial Narrow" w:hAnsi="Arial Narrow"/>
              </w:rPr>
              <w:t xml:space="preserve">Zastoupen: </w:t>
            </w:r>
          </w:p>
        </w:tc>
        <w:tc>
          <w:tcPr>
            <w:tcW w:w="7654" w:type="dxa"/>
            <w:gridSpan w:val="2"/>
            <w:shd w:val="clear" w:color="auto" w:fill="auto"/>
            <w:vAlign w:val="center"/>
          </w:tcPr>
          <w:p w14:paraId="63D568D5" w14:textId="77777777" w:rsidR="00CC0917" w:rsidRPr="003663AD" w:rsidRDefault="00CC0917" w:rsidP="00CC0917">
            <w:pPr>
              <w:spacing w:after="120"/>
              <w:ind w:left="176"/>
              <w:rPr>
                <w:rFonts w:ascii="Arial Narrow" w:hAnsi="Arial Narrow"/>
              </w:rPr>
            </w:pPr>
            <w:r w:rsidRPr="003663AD">
              <w:rPr>
                <w:rFonts w:ascii="Arial Narrow" w:hAnsi="Arial Narrow"/>
              </w:rPr>
              <w:t>prof. MUDr. Martinem Repkem, Ph.D., děkanem Lékařské fakulty MU</w:t>
            </w:r>
          </w:p>
        </w:tc>
      </w:tr>
    </w:tbl>
    <w:p w14:paraId="29FE2B6A" w14:textId="77777777" w:rsidR="00CC0917" w:rsidRPr="003663AD" w:rsidRDefault="00CC0917" w:rsidP="00CC0917">
      <w:pPr>
        <w:widowControl w:val="0"/>
        <w:tabs>
          <w:tab w:val="left" w:pos="5580"/>
        </w:tabs>
        <w:spacing w:before="120" w:after="120"/>
        <w:jc w:val="both"/>
        <w:rPr>
          <w:rFonts w:ascii="Arial Narrow" w:hAnsi="Arial Narrow"/>
          <w:b/>
          <w:sz w:val="32"/>
          <w:szCs w:val="32"/>
        </w:rPr>
      </w:pPr>
    </w:p>
    <w:p w14:paraId="16D44E50" w14:textId="77777777" w:rsidR="00CC0917" w:rsidRPr="003663AD" w:rsidRDefault="00CC0917" w:rsidP="00CC0917">
      <w:pPr>
        <w:widowControl w:val="0"/>
        <w:tabs>
          <w:tab w:val="left" w:pos="5580"/>
        </w:tabs>
        <w:spacing w:before="120" w:after="360"/>
        <w:jc w:val="both"/>
        <w:rPr>
          <w:rFonts w:ascii="Arial Narrow" w:hAnsi="Arial Narrow"/>
          <w:b/>
          <w:sz w:val="32"/>
          <w:szCs w:val="32"/>
        </w:rPr>
      </w:pPr>
      <w:r w:rsidRPr="003663AD">
        <w:rPr>
          <w:rFonts w:ascii="Arial Narrow" w:hAnsi="Arial Narrow"/>
          <w:b/>
          <w:sz w:val="32"/>
          <w:szCs w:val="32"/>
        </w:rPr>
        <w:t>Průvodní list</w:t>
      </w:r>
    </w:p>
    <w:p w14:paraId="69CD0D81" w14:textId="77777777" w:rsidR="00CC0917" w:rsidRPr="003663AD" w:rsidRDefault="00CC0917" w:rsidP="00CC0917">
      <w:pPr>
        <w:widowControl w:val="0"/>
        <w:spacing w:before="120" w:after="120"/>
        <w:jc w:val="both"/>
        <w:rPr>
          <w:rFonts w:ascii="Arial Narrow" w:hAnsi="Arial Narrow"/>
        </w:rPr>
      </w:pPr>
      <w:r w:rsidRPr="003663AD">
        <w:rPr>
          <w:rFonts w:ascii="Arial Narrow" w:hAnsi="Arial Narrow"/>
        </w:rPr>
        <w:t>Veškeré technické, obchodní a jiné smluvní podmínky,</w:t>
      </w:r>
      <w:r w:rsidRPr="003663AD">
        <w:rPr>
          <w:rFonts w:ascii="Arial Narrow" w:hAnsi="Arial Narrow"/>
          <w:b/>
        </w:rPr>
        <w:t xml:space="preserve"> </w:t>
      </w:r>
      <w:r w:rsidRPr="003663AD">
        <w:rPr>
          <w:rFonts w:ascii="Arial Narrow" w:hAnsi="Arial Narrow"/>
        </w:rPr>
        <w:t xml:space="preserve">které jsou zadavatelem zpracovány ve formě předlohy smlouvy, </w:t>
      </w:r>
      <w:r w:rsidRPr="003663AD">
        <w:rPr>
          <w:rFonts w:ascii="Arial Narrow" w:hAnsi="Arial Narrow"/>
          <w:b/>
        </w:rPr>
        <w:t>musí být vybraným dodavatelem plně respektovány</w:t>
      </w:r>
      <w:r w:rsidRPr="003663AD">
        <w:rPr>
          <w:rFonts w:ascii="Arial Narrow" w:hAnsi="Arial Narrow"/>
        </w:rPr>
        <w:t>.</w:t>
      </w:r>
    </w:p>
    <w:p w14:paraId="7A8C01C6" w14:textId="77777777" w:rsidR="00CC0917" w:rsidRPr="003663AD" w:rsidRDefault="00CC0917" w:rsidP="00CC0917">
      <w:pPr>
        <w:widowControl w:val="0"/>
        <w:spacing w:before="120" w:after="120"/>
        <w:jc w:val="both"/>
        <w:rPr>
          <w:rFonts w:ascii="Arial Narrow" w:hAnsi="Arial Narrow"/>
        </w:rPr>
      </w:pPr>
      <w:r w:rsidRPr="003663AD">
        <w:rPr>
          <w:rFonts w:ascii="Arial Narrow" w:hAnsi="Arial Narrow"/>
        </w:rPr>
        <w:t xml:space="preserve">Zadavatel </w:t>
      </w:r>
      <w:r w:rsidRPr="003663AD">
        <w:rPr>
          <w:rFonts w:ascii="Arial Narrow" w:hAnsi="Arial Narrow"/>
          <w:b/>
        </w:rPr>
        <w:t xml:space="preserve">nevyžaduje, aby byl </w:t>
      </w:r>
      <w:r w:rsidRPr="003663AD">
        <w:rPr>
          <w:rFonts w:ascii="Arial Narrow" w:hAnsi="Arial Narrow"/>
          <w:b/>
          <w:color w:val="000000"/>
        </w:rPr>
        <w:t xml:space="preserve">návrh smlouvy předložen </w:t>
      </w:r>
      <w:r w:rsidRPr="003663AD">
        <w:rPr>
          <w:rFonts w:ascii="Arial Narrow" w:hAnsi="Arial Narrow"/>
          <w:color w:val="000000"/>
        </w:rPr>
        <w:t>v nabídce</w:t>
      </w:r>
      <w:r w:rsidRPr="003663AD">
        <w:rPr>
          <w:rFonts w:ascii="Arial Narrow" w:hAnsi="Arial Narrow"/>
        </w:rPr>
        <w:t>.</w:t>
      </w:r>
    </w:p>
    <w:p w14:paraId="42300A84" w14:textId="682D090E" w:rsidR="00CC0917" w:rsidRPr="003663AD" w:rsidRDefault="00CC0917" w:rsidP="00B41912">
      <w:pPr>
        <w:tabs>
          <w:tab w:val="left" w:pos="5580"/>
        </w:tabs>
        <w:spacing w:after="0" w:line="240" w:lineRule="auto"/>
        <w:jc w:val="center"/>
        <w:rPr>
          <w:rFonts w:ascii="Arial Narrow" w:hAnsi="Arial Narrow"/>
        </w:rPr>
      </w:pPr>
    </w:p>
    <w:p w14:paraId="7ECE2E2C" w14:textId="77777777" w:rsidR="00CC0917" w:rsidRPr="003663AD" w:rsidRDefault="00CC0917">
      <w:pPr>
        <w:spacing w:after="0" w:line="276" w:lineRule="auto"/>
        <w:rPr>
          <w:rFonts w:ascii="Arial Narrow" w:hAnsi="Arial Narrow"/>
        </w:rPr>
      </w:pPr>
      <w:r w:rsidRPr="003663AD">
        <w:rPr>
          <w:rFonts w:ascii="Arial Narrow" w:hAnsi="Arial Narrow"/>
        </w:rPr>
        <w:br w:type="page"/>
      </w:r>
    </w:p>
    <w:p w14:paraId="48103B1A" w14:textId="77777777" w:rsidR="006722DD" w:rsidRPr="003663AD" w:rsidRDefault="006722DD" w:rsidP="00306B99">
      <w:pPr>
        <w:spacing w:after="120" w:line="240" w:lineRule="auto"/>
        <w:jc w:val="center"/>
        <w:outlineLvl w:val="0"/>
        <w:rPr>
          <w:rFonts w:ascii="Arial Narrow" w:hAnsi="Arial Narrow"/>
          <w:b/>
          <w:sz w:val="32"/>
          <w:szCs w:val="24"/>
        </w:rPr>
      </w:pPr>
      <w:r w:rsidRPr="003663AD">
        <w:rPr>
          <w:rFonts w:ascii="Arial Narrow" w:hAnsi="Arial Narrow"/>
          <w:b/>
          <w:sz w:val="32"/>
          <w:szCs w:val="24"/>
        </w:rPr>
        <w:lastRenderedPageBreak/>
        <w:t xml:space="preserve">KUPNÍ SMLOUVA </w:t>
      </w:r>
    </w:p>
    <w:p w14:paraId="31B8236C" w14:textId="77777777" w:rsidR="006722DD" w:rsidRPr="003663AD" w:rsidRDefault="006722DD" w:rsidP="00306B99">
      <w:pPr>
        <w:spacing w:after="0" w:line="240" w:lineRule="auto"/>
        <w:ind w:left="709"/>
        <w:jc w:val="center"/>
        <w:rPr>
          <w:rFonts w:ascii="Arial Narrow" w:hAnsi="Arial Narrow"/>
          <w:b/>
          <w:sz w:val="24"/>
          <w:szCs w:val="24"/>
        </w:rPr>
      </w:pPr>
      <w:r w:rsidRPr="003663AD">
        <w:rPr>
          <w:rFonts w:ascii="Arial Narrow" w:hAnsi="Arial Narrow"/>
          <w:b/>
          <w:sz w:val="24"/>
          <w:szCs w:val="24"/>
        </w:rPr>
        <w:t>podle § 2079 a násl. zákona č. 89/2012 Sb., občanský zákoník, v platném znění (dále jen „občanský zákoník“)</w:t>
      </w:r>
    </w:p>
    <w:p w14:paraId="0033AAF3" w14:textId="77777777" w:rsidR="006722DD" w:rsidRPr="003663AD" w:rsidRDefault="006722DD" w:rsidP="00306B99">
      <w:pPr>
        <w:spacing w:after="0" w:line="240" w:lineRule="auto"/>
        <w:jc w:val="both"/>
        <w:rPr>
          <w:rFonts w:ascii="Arial Narrow" w:hAnsi="Arial Narrow"/>
          <w:b/>
          <w:sz w:val="24"/>
          <w:szCs w:val="24"/>
        </w:rPr>
      </w:pPr>
    </w:p>
    <w:p w14:paraId="5931CF0B" w14:textId="77777777" w:rsidR="006722DD" w:rsidRPr="003663AD" w:rsidRDefault="006722DD" w:rsidP="00306B99">
      <w:pPr>
        <w:spacing w:after="0" w:line="240" w:lineRule="auto"/>
        <w:jc w:val="both"/>
        <w:rPr>
          <w:rFonts w:ascii="Arial Narrow" w:hAnsi="Arial Narrow"/>
          <w:b/>
          <w:sz w:val="24"/>
          <w:szCs w:val="24"/>
        </w:rPr>
      </w:pPr>
      <w:r w:rsidRPr="003663AD">
        <w:rPr>
          <w:rFonts w:ascii="Arial Narrow" w:hAnsi="Arial Narrow"/>
          <w:b/>
          <w:sz w:val="24"/>
          <w:szCs w:val="24"/>
        </w:rPr>
        <w:t>1. SMLUVNÍ STRANY</w:t>
      </w:r>
    </w:p>
    <w:p w14:paraId="66E0BDA0" w14:textId="77777777" w:rsidR="006722DD" w:rsidRPr="003663AD" w:rsidRDefault="006722DD" w:rsidP="00306B99">
      <w:pPr>
        <w:spacing w:after="0" w:line="240" w:lineRule="auto"/>
        <w:ind w:left="709"/>
        <w:jc w:val="both"/>
        <w:rPr>
          <w:rFonts w:ascii="Arial Narrow" w:hAnsi="Arial Narrow"/>
          <w:b/>
          <w:sz w:val="24"/>
          <w:szCs w:val="24"/>
        </w:rPr>
      </w:pPr>
    </w:p>
    <w:p w14:paraId="56D7892D" w14:textId="77777777" w:rsidR="006722DD" w:rsidRPr="003663AD" w:rsidRDefault="006722DD" w:rsidP="00306B99">
      <w:pPr>
        <w:spacing w:after="120" w:line="240" w:lineRule="auto"/>
        <w:ind w:left="284"/>
        <w:jc w:val="both"/>
        <w:outlineLvl w:val="0"/>
        <w:rPr>
          <w:rFonts w:ascii="Arial Narrow" w:hAnsi="Arial Narrow"/>
          <w:sz w:val="24"/>
          <w:szCs w:val="24"/>
        </w:rPr>
      </w:pPr>
      <w:r w:rsidRPr="003663AD">
        <w:rPr>
          <w:rFonts w:ascii="Arial Narrow" w:hAnsi="Arial Narrow"/>
          <w:sz w:val="24"/>
          <w:szCs w:val="24"/>
        </w:rPr>
        <w:t>KUPUJÍCÍ:</w:t>
      </w:r>
    </w:p>
    <w:p w14:paraId="25B66C53" w14:textId="77777777" w:rsidR="006722DD" w:rsidRPr="003663AD" w:rsidRDefault="006722DD" w:rsidP="00306B99">
      <w:pPr>
        <w:spacing w:after="0" w:line="240" w:lineRule="auto"/>
        <w:ind w:left="284"/>
        <w:jc w:val="both"/>
        <w:rPr>
          <w:rFonts w:ascii="Arial Narrow" w:hAnsi="Arial Narrow"/>
        </w:rPr>
      </w:pPr>
      <w:r w:rsidRPr="003663AD">
        <w:rPr>
          <w:rFonts w:ascii="Arial Narrow" w:hAnsi="Arial Narrow"/>
        </w:rPr>
        <w:t xml:space="preserve">Masarykova univerzita, </w:t>
      </w:r>
    </w:p>
    <w:p w14:paraId="626671FC" w14:textId="1F76F1B9" w:rsidR="006722DD" w:rsidRPr="003663AD" w:rsidRDefault="006722DD" w:rsidP="00306B99">
      <w:pPr>
        <w:spacing w:after="0" w:line="240" w:lineRule="auto"/>
        <w:ind w:left="284"/>
        <w:jc w:val="both"/>
        <w:rPr>
          <w:rFonts w:ascii="Arial Narrow" w:hAnsi="Arial Narrow"/>
        </w:rPr>
      </w:pPr>
      <w:r w:rsidRPr="003663AD">
        <w:rPr>
          <w:rFonts w:ascii="Arial Narrow" w:hAnsi="Arial Narrow"/>
        </w:rPr>
        <w:t xml:space="preserve">se sídlem Žerotínovo náměstí 617/9, 601 </w:t>
      </w:r>
      <w:r w:rsidR="001D709A" w:rsidRPr="003663AD">
        <w:rPr>
          <w:rFonts w:ascii="Arial Narrow" w:hAnsi="Arial Narrow"/>
        </w:rPr>
        <w:t>77 Brno</w:t>
      </w:r>
      <w:r w:rsidRPr="003663AD">
        <w:rPr>
          <w:rFonts w:ascii="Arial Narrow" w:hAnsi="Arial Narrow"/>
        </w:rPr>
        <w:t>,</w:t>
      </w:r>
    </w:p>
    <w:p w14:paraId="0F2FB57B" w14:textId="77777777" w:rsidR="006722DD" w:rsidRPr="003663AD" w:rsidRDefault="006722DD" w:rsidP="00306B99">
      <w:pPr>
        <w:spacing w:after="0" w:line="240" w:lineRule="auto"/>
        <w:ind w:left="284"/>
        <w:jc w:val="both"/>
        <w:rPr>
          <w:rFonts w:ascii="Arial Narrow" w:hAnsi="Arial Narrow"/>
        </w:rPr>
      </w:pPr>
      <w:r w:rsidRPr="003663AD">
        <w:rPr>
          <w:rFonts w:ascii="Arial Narrow" w:hAnsi="Arial Narrow"/>
        </w:rPr>
        <w:t>Lékařská fakulta</w:t>
      </w:r>
    </w:p>
    <w:p w14:paraId="3451D67F" w14:textId="77777777" w:rsidR="006722DD" w:rsidRPr="003663AD" w:rsidRDefault="006722DD" w:rsidP="00306B99">
      <w:pPr>
        <w:spacing w:after="0" w:line="240" w:lineRule="auto"/>
        <w:ind w:left="284"/>
        <w:jc w:val="both"/>
        <w:rPr>
          <w:rFonts w:ascii="Arial Narrow" w:hAnsi="Arial Narrow"/>
        </w:rPr>
      </w:pPr>
      <w:r w:rsidRPr="003663AD">
        <w:rPr>
          <w:rFonts w:ascii="Arial Narrow" w:hAnsi="Arial Narrow"/>
        </w:rPr>
        <w:t>na adrese: Kamenice 753/5, 625 00 Brno-Bohunice</w:t>
      </w:r>
    </w:p>
    <w:p w14:paraId="429EA36C" w14:textId="77777777" w:rsidR="006722DD" w:rsidRPr="003663AD" w:rsidRDefault="006722DD" w:rsidP="00306B99">
      <w:pPr>
        <w:spacing w:after="0" w:line="240" w:lineRule="auto"/>
        <w:ind w:left="284"/>
        <w:jc w:val="both"/>
        <w:rPr>
          <w:rFonts w:ascii="Arial Narrow" w:hAnsi="Arial Narrow"/>
        </w:rPr>
      </w:pPr>
      <w:r w:rsidRPr="003663AD">
        <w:rPr>
          <w:rFonts w:ascii="Arial Narrow" w:hAnsi="Arial Narrow"/>
        </w:rPr>
        <w:t xml:space="preserve">zastoupená: prof. MUDr. </w:t>
      </w:r>
      <w:r w:rsidR="00770FB0" w:rsidRPr="003663AD">
        <w:rPr>
          <w:rFonts w:ascii="Arial Narrow" w:hAnsi="Arial Narrow"/>
        </w:rPr>
        <w:t xml:space="preserve">Martinem </w:t>
      </w:r>
      <w:r w:rsidR="00842E7E" w:rsidRPr="003663AD">
        <w:rPr>
          <w:rFonts w:ascii="Arial Narrow" w:hAnsi="Arial Narrow"/>
        </w:rPr>
        <w:t>Repkem</w:t>
      </w:r>
      <w:r w:rsidR="00770FB0" w:rsidRPr="003663AD">
        <w:rPr>
          <w:rFonts w:ascii="Arial Narrow" w:hAnsi="Arial Narrow"/>
        </w:rPr>
        <w:t>, Ph.D</w:t>
      </w:r>
      <w:r w:rsidRPr="003663AD">
        <w:rPr>
          <w:rFonts w:ascii="Arial Narrow" w:hAnsi="Arial Narrow"/>
        </w:rPr>
        <w:t>., děkanem LF MU</w:t>
      </w:r>
    </w:p>
    <w:p w14:paraId="5AF0458B" w14:textId="0C2A59C3" w:rsidR="006722DD" w:rsidRPr="003663AD" w:rsidRDefault="006722DD" w:rsidP="00306B99">
      <w:pPr>
        <w:spacing w:after="0" w:line="240" w:lineRule="auto"/>
        <w:ind w:left="284"/>
        <w:jc w:val="both"/>
        <w:rPr>
          <w:rFonts w:ascii="Arial Narrow" w:hAnsi="Arial Narrow"/>
        </w:rPr>
      </w:pPr>
      <w:r w:rsidRPr="003663AD">
        <w:rPr>
          <w:rFonts w:ascii="Arial Narrow" w:hAnsi="Arial Narrow"/>
        </w:rPr>
        <w:t>IČ</w:t>
      </w:r>
      <w:r w:rsidR="00996978">
        <w:rPr>
          <w:rFonts w:ascii="Arial Narrow" w:hAnsi="Arial Narrow"/>
        </w:rPr>
        <w:t>O</w:t>
      </w:r>
      <w:r w:rsidRPr="003663AD">
        <w:rPr>
          <w:rFonts w:ascii="Arial Narrow" w:hAnsi="Arial Narrow"/>
        </w:rPr>
        <w:t>: 00216224,</w:t>
      </w:r>
    </w:p>
    <w:p w14:paraId="4EA8C122" w14:textId="77777777" w:rsidR="006722DD" w:rsidRPr="003663AD" w:rsidRDefault="006722DD" w:rsidP="00306B99">
      <w:pPr>
        <w:spacing w:after="0" w:line="240" w:lineRule="auto"/>
        <w:ind w:left="284"/>
        <w:jc w:val="both"/>
        <w:rPr>
          <w:rFonts w:ascii="Arial Narrow" w:hAnsi="Arial Narrow"/>
        </w:rPr>
      </w:pPr>
      <w:r w:rsidRPr="003663AD">
        <w:rPr>
          <w:rFonts w:ascii="Arial Narrow" w:hAnsi="Arial Narrow"/>
        </w:rPr>
        <w:t>DIČ: CZ00216224,</w:t>
      </w:r>
    </w:p>
    <w:p w14:paraId="3B0614D0" w14:textId="77777777" w:rsidR="006722DD" w:rsidRPr="003663AD" w:rsidRDefault="006722DD" w:rsidP="00306B99">
      <w:pPr>
        <w:spacing w:after="0" w:line="240" w:lineRule="auto"/>
        <w:ind w:left="284"/>
        <w:jc w:val="both"/>
        <w:rPr>
          <w:rFonts w:ascii="Arial Narrow" w:hAnsi="Arial Narrow"/>
        </w:rPr>
      </w:pPr>
      <w:r w:rsidRPr="003663AD">
        <w:rPr>
          <w:rFonts w:ascii="Arial Narrow" w:hAnsi="Arial Narrow"/>
        </w:rPr>
        <w:t>Bankovní spojení: Komerční banka a.s., pobočka Brno-město</w:t>
      </w:r>
    </w:p>
    <w:p w14:paraId="735932C5" w14:textId="77777777" w:rsidR="006722DD" w:rsidRPr="003663AD" w:rsidRDefault="006722DD" w:rsidP="00306B99">
      <w:pPr>
        <w:spacing w:after="0" w:line="240" w:lineRule="auto"/>
        <w:ind w:left="284"/>
        <w:jc w:val="both"/>
        <w:rPr>
          <w:rFonts w:ascii="Arial Narrow" w:hAnsi="Arial Narrow"/>
        </w:rPr>
      </w:pPr>
      <w:r w:rsidRPr="003663AD">
        <w:rPr>
          <w:rFonts w:ascii="Arial Narrow" w:hAnsi="Arial Narrow"/>
        </w:rPr>
        <w:t>č. účtu: 174-85636621/0100</w:t>
      </w:r>
    </w:p>
    <w:p w14:paraId="6ABDAE93" w14:textId="6E38438F" w:rsidR="00E90D33" w:rsidRPr="003663AD" w:rsidRDefault="00E90D33" w:rsidP="00E90D33">
      <w:pPr>
        <w:spacing w:after="120" w:line="240" w:lineRule="auto"/>
        <w:ind w:left="284"/>
        <w:jc w:val="both"/>
        <w:rPr>
          <w:rFonts w:ascii="Arial Narrow" w:hAnsi="Arial Narrow"/>
        </w:rPr>
      </w:pPr>
      <w:r w:rsidRPr="003663AD">
        <w:rPr>
          <w:rFonts w:ascii="Arial Narrow" w:hAnsi="Arial Narrow"/>
        </w:rPr>
        <w:t>Masarykova univerzita je veřejná vysoká škola podle zákona č. 111/1998 Sb., nezapsaná v obchodním rejstříku</w:t>
      </w:r>
    </w:p>
    <w:p w14:paraId="112A78FD" w14:textId="68D816A5" w:rsidR="00E90D33" w:rsidRPr="003663AD" w:rsidRDefault="00E36EC0" w:rsidP="00E90D33">
      <w:pPr>
        <w:spacing w:after="120" w:line="240" w:lineRule="auto"/>
        <w:ind w:left="284"/>
        <w:jc w:val="both"/>
        <w:rPr>
          <w:rFonts w:ascii="Arial Narrow" w:hAnsi="Arial Narrow"/>
          <w:u w:val="single"/>
        </w:rPr>
      </w:pPr>
      <w:r w:rsidRPr="003663AD">
        <w:rPr>
          <w:rFonts w:ascii="Arial Narrow" w:hAnsi="Arial Narrow"/>
          <w:u w:val="single"/>
        </w:rPr>
        <w:t>Email pro zaslání faktury</w:t>
      </w:r>
      <w:r w:rsidR="006722DD" w:rsidRPr="003663AD">
        <w:rPr>
          <w:rFonts w:ascii="Arial Narrow" w:hAnsi="Arial Narrow"/>
          <w:u w:val="single"/>
        </w:rPr>
        <w:t>:</w:t>
      </w:r>
      <w:r w:rsidR="007D6275" w:rsidRPr="003663AD">
        <w:rPr>
          <w:rFonts w:ascii="Arial Narrow" w:hAnsi="Arial Narrow"/>
        </w:rPr>
        <w:t xml:space="preserve"> </w:t>
      </w:r>
      <w:hyperlink r:id="rId9" w:history="1">
        <w:r w:rsidR="00D66349" w:rsidRPr="00D66349">
          <w:rPr>
            <w:rFonts w:ascii="Arial Narrow" w:eastAsia="Calibri" w:hAnsi="Arial Narrow" w:cs="Times New Roman"/>
            <w:color w:val="0000FF"/>
            <w:u w:val="single"/>
          </w:rPr>
          <w:t>klara.jelinkova@med.muni.cz</w:t>
        </w:r>
      </w:hyperlink>
    </w:p>
    <w:p w14:paraId="03253BB5" w14:textId="4ED4800D" w:rsidR="00E90D33" w:rsidRPr="003663AD" w:rsidRDefault="00E90D33" w:rsidP="001D709A">
      <w:pPr>
        <w:spacing w:after="120" w:line="240" w:lineRule="auto"/>
        <w:ind w:left="284"/>
        <w:jc w:val="both"/>
        <w:rPr>
          <w:rFonts w:ascii="Arial Narrow" w:hAnsi="Arial Narrow"/>
          <w:bCs/>
          <w:u w:val="single"/>
        </w:rPr>
      </w:pPr>
      <w:r w:rsidRPr="003663AD">
        <w:rPr>
          <w:rFonts w:ascii="Arial Narrow" w:hAnsi="Arial Narrow"/>
          <w:bCs/>
          <w:u w:val="single"/>
        </w:rPr>
        <w:t xml:space="preserve">Kontaktní osoby pro převzetí dodávky Zboží: </w:t>
      </w:r>
    </w:p>
    <w:p w14:paraId="21A0E1EE" w14:textId="1286304D" w:rsidR="00062C70" w:rsidRPr="003663AD" w:rsidRDefault="00E36EC0" w:rsidP="004D07E1">
      <w:pPr>
        <w:pStyle w:val="Odstavecseseznamem"/>
        <w:ind w:left="284"/>
        <w:contextualSpacing w:val="0"/>
        <w:jc w:val="both"/>
        <w:rPr>
          <w:rFonts w:ascii="Arial Narrow" w:hAnsi="Arial Narrow"/>
          <w:bCs/>
          <w:sz w:val="22"/>
          <w:szCs w:val="22"/>
        </w:rPr>
      </w:pPr>
      <w:bookmarkStart w:id="0" w:name="_Hlk141259050"/>
      <w:r w:rsidRPr="003663AD">
        <w:rPr>
          <w:rFonts w:ascii="Arial Narrow" w:hAnsi="Arial Narrow"/>
          <w:bCs/>
          <w:sz w:val="22"/>
          <w:szCs w:val="22"/>
        </w:rPr>
        <w:t xml:space="preserve">Mgr. Petr Štěpka, Ph.D., tel.: 549 49 8527, e-mail: </w:t>
      </w:r>
      <w:hyperlink r:id="rId10" w:history="1">
        <w:r w:rsidRPr="003663AD">
          <w:rPr>
            <w:rStyle w:val="Hypertextovodkaz"/>
            <w:rFonts w:ascii="Arial Narrow" w:hAnsi="Arial Narrow"/>
            <w:bCs/>
            <w:sz w:val="22"/>
            <w:szCs w:val="22"/>
          </w:rPr>
          <w:t>petr.stepka@med.muni.cz</w:t>
        </w:r>
      </w:hyperlink>
      <w:r w:rsidRPr="003663AD">
        <w:rPr>
          <w:rFonts w:ascii="Arial Narrow" w:hAnsi="Arial Narrow"/>
          <w:bCs/>
          <w:sz w:val="22"/>
          <w:szCs w:val="22"/>
        </w:rPr>
        <w:t xml:space="preserve"> </w:t>
      </w:r>
      <w:r w:rsidR="003F243B" w:rsidRPr="003663AD">
        <w:rPr>
          <w:rFonts w:ascii="Arial Narrow" w:hAnsi="Arial Narrow"/>
          <w:bCs/>
          <w:sz w:val="22"/>
          <w:szCs w:val="22"/>
        </w:rPr>
        <w:t xml:space="preserve"> </w:t>
      </w:r>
    </w:p>
    <w:bookmarkEnd w:id="0"/>
    <w:p w14:paraId="6A52944D" w14:textId="77777777" w:rsidR="00E90D33" w:rsidRPr="003663AD" w:rsidRDefault="00E90D33" w:rsidP="00E90D33">
      <w:pPr>
        <w:spacing w:after="0" w:line="240" w:lineRule="auto"/>
        <w:jc w:val="both"/>
        <w:rPr>
          <w:rFonts w:ascii="Arial Narrow" w:hAnsi="Arial Narrow"/>
          <w:sz w:val="24"/>
          <w:szCs w:val="24"/>
        </w:rPr>
      </w:pPr>
    </w:p>
    <w:p w14:paraId="6F639B5A" w14:textId="77777777" w:rsidR="006722DD" w:rsidRPr="003663AD" w:rsidRDefault="006722DD" w:rsidP="00306B99">
      <w:pPr>
        <w:spacing w:after="0" w:line="240" w:lineRule="auto"/>
        <w:ind w:left="284"/>
        <w:jc w:val="both"/>
        <w:rPr>
          <w:rFonts w:ascii="Arial Narrow" w:hAnsi="Arial Narrow"/>
        </w:rPr>
      </w:pPr>
      <w:r w:rsidRPr="003663AD">
        <w:rPr>
          <w:rFonts w:ascii="Arial Narrow" w:hAnsi="Arial Narrow"/>
        </w:rPr>
        <w:t>(dále jen jako „Kupující“)</w:t>
      </w:r>
    </w:p>
    <w:p w14:paraId="5B4BB69E" w14:textId="77777777" w:rsidR="006722DD" w:rsidRPr="003663AD" w:rsidRDefault="006722DD" w:rsidP="00306B99">
      <w:pPr>
        <w:spacing w:after="0" w:line="240" w:lineRule="auto"/>
        <w:ind w:left="284"/>
        <w:jc w:val="both"/>
        <w:rPr>
          <w:rFonts w:ascii="Arial Narrow" w:hAnsi="Arial Narrow"/>
          <w:sz w:val="24"/>
          <w:szCs w:val="24"/>
        </w:rPr>
      </w:pPr>
    </w:p>
    <w:p w14:paraId="02A9AD09" w14:textId="77777777" w:rsidR="006722DD" w:rsidRPr="003663AD" w:rsidRDefault="006722DD" w:rsidP="00306B99">
      <w:pPr>
        <w:spacing w:after="120" w:line="240" w:lineRule="auto"/>
        <w:ind w:left="284"/>
        <w:jc w:val="both"/>
        <w:outlineLvl w:val="0"/>
        <w:rPr>
          <w:rFonts w:ascii="Arial Narrow" w:hAnsi="Arial Narrow"/>
        </w:rPr>
      </w:pPr>
      <w:r w:rsidRPr="003663AD">
        <w:rPr>
          <w:rFonts w:ascii="Arial Narrow" w:hAnsi="Arial Narrow"/>
        </w:rPr>
        <w:t>PRODÁVAJÍCÍ:</w:t>
      </w:r>
    </w:p>
    <w:p w14:paraId="425FD962" w14:textId="77777777" w:rsidR="006722DD" w:rsidRPr="003663AD" w:rsidRDefault="006722DD" w:rsidP="00306B99">
      <w:pPr>
        <w:tabs>
          <w:tab w:val="left" w:pos="2977"/>
        </w:tabs>
        <w:spacing w:after="0"/>
        <w:ind w:left="284"/>
        <w:rPr>
          <w:rFonts w:ascii="Arial Narrow" w:hAnsi="Arial Narrow"/>
        </w:rPr>
      </w:pPr>
      <w:r w:rsidRPr="003663AD">
        <w:rPr>
          <w:rFonts w:ascii="Arial Narrow" w:hAnsi="Arial Narrow"/>
        </w:rPr>
        <w:t xml:space="preserve">Obchodní firma/název/jméno: </w:t>
      </w:r>
      <w:r w:rsidRPr="003663AD">
        <w:rPr>
          <w:rFonts w:ascii="Arial Narrow" w:hAnsi="Arial Narrow"/>
        </w:rPr>
        <w:tab/>
      </w:r>
      <w:r w:rsidRPr="003663AD">
        <w:rPr>
          <w:rFonts w:ascii="Arial Narrow" w:hAnsi="Arial Narrow"/>
          <w:b/>
        </w:rPr>
        <w:fldChar w:fldCharType="begin">
          <w:ffData>
            <w:name w:val="Text108"/>
            <w:enabled/>
            <w:calcOnExit w:val="0"/>
            <w:textInput/>
          </w:ffData>
        </w:fldChar>
      </w:r>
      <w:r w:rsidRPr="003663AD">
        <w:rPr>
          <w:rFonts w:ascii="Arial Narrow" w:hAnsi="Arial Narrow"/>
          <w:b/>
        </w:rPr>
        <w:instrText xml:space="preserve"> FORMTEXT </w:instrText>
      </w:r>
      <w:r w:rsidRPr="003663AD">
        <w:rPr>
          <w:rFonts w:ascii="Arial Narrow" w:hAnsi="Arial Narrow"/>
          <w:b/>
        </w:rPr>
      </w:r>
      <w:r w:rsidRPr="003663AD">
        <w:rPr>
          <w:rFonts w:ascii="Arial Narrow" w:hAnsi="Arial Narrow"/>
          <w:b/>
        </w:rPr>
        <w:fldChar w:fldCharType="separate"/>
      </w:r>
      <w:r w:rsidRPr="003663AD">
        <w:rPr>
          <w:rFonts w:ascii="Arial Narrow" w:hAnsi="Arial Narrow"/>
          <w:b/>
        </w:rPr>
        <w:t> </w:t>
      </w:r>
      <w:r w:rsidRPr="003663AD">
        <w:rPr>
          <w:rFonts w:ascii="Arial Narrow" w:hAnsi="Arial Narrow"/>
          <w:b/>
        </w:rPr>
        <w:t> </w:t>
      </w:r>
      <w:r w:rsidRPr="003663AD">
        <w:rPr>
          <w:rFonts w:ascii="Arial Narrow" w:hAnsi="Arial Narrow"/>
          <w:b/>
        </w:rPr>
        <w:t> </w:t>
      </w:r>
      <w:r w:rsidRPr="003663AD">
        <w:rPr>
          <w:rFonts w:ascii="Arial Narrow" w:hAnsi="Arial Narrow"/>
          <w:b/>
        </w:rPr>
        <w:t> </w:t>
      </w:r>
      <w:r w:rsidRPr="003663AD">
        <w:rPr>
          <w:rFonts w:ascii="Arial Narrow" w:hAnsi="Arial Narrow"/>
          <w:b/>
        </w:rPr>
        <w:t> </w:t>
      </w:r>
      <w:r w:rsidRPr="003663AD">
        <w:rPr>
          <w:rFonts w:ascii="Arial Narrow" w:hAnsi="Arial Narrow"/>
          <w:b/>
        </w:rPr>
        <w:fldChar w:fldCharType="end"/>
      </w:r>
    </w:p>
    <w:p w14:paraId="72235766" w14:textId="77777777" w:rsidR="006722DD" w:rsidRPr="003663AD" w:rsidRDefault="006722DD" w:rsidP="00306B99">
      <w:pPr>
        <w:tabs>
          <w:tab w:val="left" w:pos="2977"/>
        </w:tabs>
        <w:spacing w:after="0"/>
        <w:ind w:left="284"/>
        <w:rPr>
          <w:rFonts w:ascii="Arial Narrow" w:hAnsi="Arial Narrow"/>
        </w:rPr>
      </w:pPr>
      <w:r w:rsidRPr="003663AD">
        <w:rPr>
          <w:rFonts w:ascii="Arial Narrow" w:hAnsi="Arial Narrow"/>
        </w:rPr>
        <w:t xml:space="preserve">Sídlo/místo podnikáni: </w:t>
      </w:r>
      <w:r w:rsidRPr="003663AD">
        <w:rPr>
          <w:rFonts w:ascii="Arial Narrow" w:hAnsi="Arial Narrow"/>
        </w:rPr>
        <w:tab/>
      </w:r>
      <w:r w:rsidRPr="003663AD">
        <w:rPr>
          <w:rFonts w:ascii="Arial Narrow" w:hAnsi="Arial Narrow"/>
        </w:rPr>
        <w:fldChar w:fldCharType="begin">
          <w:ffData>
            <w:name w:val="Text108"/>
            <w:enabled/>
            <w:calcOnExit w:val="0"/>
            <w:textInput/>
          </w:ffData>
        </w:fldChar>
      </w:r>
      <w:r w:rsidRPr="003663AD">
        <w:rPr>
          <w:rFonts w:ascii="Arial Narrow" w:hAnsi="Arial Narrow"/>
        </w:rPr>
        <w:instrText xml:space="preserve"> FORMTEXT </w:instrText>
      </w:r>
      <w:r w:rsidRPr="003663AD">
        <w:rPr>
          <w:rFonts w:ascii="Arial Narrow" w:hAnsi="Arial Narrow"/>
        </w:rPr>
      </w:r>
      <w:r w:rsidRPr="003663AD">
        <w:rPr>
          <w:rFonts w:ascii="Arial Narrow" w:hAnsi="Arial Narrow"/>
        </w:rPr>
        <w:fldChar w:fldCharType="separate"/>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fldChar w:fldCharType="end"/>
      </w:r>
    </w:p>
    <w:p w14:paraId="50DCC9E2" w14:textId="1A1CD290" w:rsidR="006722DD" w:rsidRPr="003663AD" w:rsidRDefault="006722DD" w:rsidP="00306B99">
      <w:pPr>
        <w:tabs>
          <w:tab w:val="left" w:pos="2977"/>
        </w:tabs>
        <w:spacing w:after="0"/>
        <w:ind w:left="284"/>
        <w:rPr>
          <w:rFonts w:ascii="Arial Narrow" w:hAnsi="Arial Narrow"/>
        </w:rPr>
      </w:pPr>
      <w:r w:rsidRPr="003663AD">
        <w:rPr>
          <w:rFonts w:ascii="Arial Narrow" w:hAnsi="Arial Narrow"/>
        </w:rPr>
        <w:t>IČ</w:t>
      </w:r>
      <w:r w:rsidR="00996978">
        <w:rPr>
          <w:rFonts w:ascii="Arial Narrow" w:hAnsi="Arial Narrow"/>
        </w:rPr>
        <w:t>O</w:t>
      </w:r>
      <w:r w:rsidRPr="003663AD">
        <w:rPr>
          <w:rFonts w:ascii="Arial Narrow" w:hAnsi="Arial Narrow"/>
        </w:rPr>
        <w:t>:</w:t>
      </w:r>
      <w:r w:rsidRPr="003663AD">
        <w:rPr>
          <w:rFonts w:ascii="Arial Narrow" w:hAnsi="Arial Narrow"/>
        </w:rPr>
        <w:tab/>
      </w:r>
      <w:r w:rsidRPr="003663AD">
        <w:rPr>
          <w:rFonts w:ascii="Arial Narrow" w:hAnsi="Arial Narrow"/>
        </w:rPr>
        <w:fldChar w:fldCharType="begin">
          <w:ffData>
            <w:name w:val="Text108"/>
            <w:enabled/>
            <w:calcOnExit w:val="0"/>
            <w:textInput/>
          </w:ffData>
        </w:fldChar>
      </w:r>
      <w:r w:rsidRPr="003663AD">
        <w:rPr>
          <w:rFonts w:ascii="Arial Narrow" w:hAnsi="Arial Narrow"/>
        </w:rPr>
        <w:instrText xml:space="preserve"> FORMTEXT </w:instrText>
      </w:r>
      <w:r w:rsidRPr="003663AD">
        <w:rPr>
          <w:rFonts w:ascii="Arial Narrow" w:hAnsi="Arial Narrow"/>
        </w:rPr>
      </w:r>
      <w:r w:rsidRPr="003663AD">
        <w:rPr>
          <w:rFonts w:ascii="Arial Narrow" w:hAnsi="Arial Narrow"/>
        </w:rPr>
        <w:fldChar w:fldCharType="separate"/>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fldChar w:fldCharType="end"/>
      </w:r>
    </w:p>
    <w:p w14:paraId="4139B73F" w14:textId="77777777" w:rsidR="006722DD" w:rsidRPr="003663AD" w:rsidRDefault="006722DD" w:rsidP="00306B99">
      <w:pPr>
        <w:tabs>
          <w:tab w:val="left" w:pos="2977"/>
        </w:tabs>
        <w:spacing w:after="0"/>
        <w:ind w:left="284"/>
        <w:rPr>
          <w:rFonts w:ascii="Arial Narrow" w:hAnsi="Arial Narrow"/>
        </w:rPr>
      </w:pPr>
      <w:r w:rsidRPr="003663AD">
        <w:rPr>
          <w:rFonts w:ascii="Arial Narrow" w:hAnsi="Arial Narrow"/>
        </w:rPr>
        <w:t>DIČ:</w:t>
      </w:r>
      <w:r w:rsidRPr="003663AD">
        <w:rPr>
          <w:rFonts w:ascii="Arial Narrow" w:hAnsi="Arial Narrow"/>
        </w:rPr>
        <w:tab/>
      </w:r>
      <w:r w:rsidRPr="003663AD">
        <w:rPr>
          <w:rFonts w:ascii="Arial Narrow" w:hAnsi="Arial Narrow"/>
        </w:rPr>
        <w:fldChar w:fldCharType="begin">
          <w:ffData>
            <w:name w:val="Text108"/>
            <w:enabled/>
            <w:calcOnExit w:val="0"/>
            <w:textInput/>
          </w:ffData>
        </w:fldChar>
      </w:r>
      <w:r w:rsidRPr="003663AD">
        <w:rPr>
          <w:rFonts w:ascii="Arial Narrow" w:hAnsi="Arial Narrow"/>
        </w:rPr>
        <w:instrText xml:space="preserve"> FORMTEXT </w:instrText>
      </w:r>
      <w:r w:rsidRPr="003663AD">
        <w:rPr>
          <w:rFonts w:ascii="Arial Narrow" w:hAnsi="Arial Narrow"/>
        </w:rPr>
      </w:r>
      <w:r w:rsidRPr="003663AD">
        <w:rPr>
          <w:rFonts w:ascii="Arial Narrow" w:hAnsi="Arial Narrow"/>
        </w:rPr>
        <w:fldChar w:fldCharType="separate"/>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fldChar w:fldCharType="end"/>
      </w:r>
    </w:p>
    <w:p w14:paraId="5E37C50D" w14:textId="1CC7464C" w:rsidR="006722DD" w:rsidRPr="003663AD" w:rsidRDefault="006722DD" w:rsidP="00306B99">
      <w:pPr>
        <w:tabs>
          <w:tab w:val="left" w:pos="2977"/>
        </w:tabs>
        <w:spacing w:after="0"/>
        <w:ind w:left="284"/>
        <w:jc w:val="both"/>
        <w:rPr>
          <w:rFonts w:ascii="Arial Narrow" w:hAnsi="Arial Narrow"/>
        </w:rPr>
      </w:pPr>
      <w:r w:rsidRPr="003663AD">
        <w:rPr>
          <w:rFonts w:ascii="Arial Narrow" w:hAnsi="Arial Narrow"/>
        </w:rPr>
        <w:t xml:space="preserve">Zastoupen: </w:t>
      </w:r>
      <w:r w:rsidR="0060372C" w:rsidRPr="003663AD">
        <w:rPr>
          <w:rFonts w:ascii="Arial Narrow" w:hAnsi="Arial Narrow"/>
        </w:rPr>
        <w:tab/>
      </w:r>
      <w:r w:rsidRPr="003663AD">
        <w:rPr>
          <w:rFonts w:ascii="Arial Narrow" w:hAnsi="Arial Narrow"/>
        </w:rPr>
        <w:fldChar w:fldCharType="begin">
          <w:ffData>
            <w:name w:val="Text4"/>
            <w:enabled/>
            <w:calcOnExit w:val="0"/>
            <w:textInput/>
          </w:ffData>
        </w:fldChar>
      </w:r>
      <w:r w:rsidRPr="003663AD">
        <w:rPr>
          <w:rFonts w:ascii="Arial Narrow" w:hAnsi="Arial Narrow"/>
        </w:rPr>
        <w:instrText xml:space="preserve"> FORMTEXT </w:instrText>
      </w:r>
      <w:r w:rsidRPr="003663AD">
        <w:rPr>
          <w:rFonts w:ascii="Arial Narrow" w:hAnsi="Arial Narrow"/>
        </w:rPr>
      </w:r>
      <w:r w:rsidRPr="003663AD">
        <w:rPr>
          <w:rFonts w:ascii="Arial Narrow" w:hAnsi="Arial Narrow"/>
        </w:rPr>
        <w:fldChar w:fldCharType="separate"/>
      </w:r>
      <w:r w:rsidRPr="003663AD">
        <w:rPr>
          <w:rFonts w:ascii="Arial Narrow" w:hAnsi="Arial Narrow"/>
          <w:noProof/>
        </w:rPr>
        <w:t> </w:t>
      </w:r>
      <w:r w:rsidRPr="003663AD">
        <w:rPr>
          <w:rFonts w:ascii="Arial Narrow" w:hAnsi="Arial Narrow"/>
          <w:noProof/>
        </w:rPr>
        <w:t> </w:t>
      </w:r>
      <w:r w:rsidRPr="003663AD">
        <w:rPr>
          <w:rFonts w:ascii="Arial Narrow" w:hAnsi="Arial Narrow"/>
          <w:noProof/>
        </w:rPr>
        <w:t> </w:t>
      </w:r>
      <w:r w:rsidRPr="003663AD">
        <w:rPr>
          <w:rFonts w:ascii="Arial Narrow" w:hAnsi="Arial Narrow"/>
          <w:noProof/>
        </w:rPr>
        <w:t> </w:t>
      </w:r>
      <w:r w:rsidRPr="003663AD">
        <w:rPr>
          <w:rFonts w:ascii="Arial Narrow" w:hAnsi="Arial Narrow"/>
          <w:noProof/>
        </w:rPr>
        <w:t> </w:t>
      </w:r>
      <w:r w:rsidRPr="003663AD">
        <w:rPr>
          <w:rFonts w:ascii="Arial Narrow" w:hAnsi="Arial Narrow"/>
        </w:rPr>
        <w:fldChar w:fldCharType="end"/>
      </w:r>
      <w:r w:rsidRPr="003663AD">
        <w:rPr>
          <w:rFonts w:ascii="Arial Narrow" w:hAnsi="Arial Narrow"/>
        </w:rPr>
        <w:t xml:space="preserve"> </w:t>
      </w:r>
    </w:p>
    <w:p w14:paraId="1C8F6369" w14:textId="77777777" w:rsidR="006722DD" w:rsidRPr="003663AD" w:rsidRDefault="006722DD" w:rsidP="00306B99">
      <w:pPr>
        <w:tabs>
          <w:tab w:val="left" w:pos="2977"/>
        </w:tabs>
        <w:spacing w:after="0"/>
        <w:ind w:left="284"/>
        <w:jc w:val="both"/>
        <w:rPr>
          <w:rFonts w:ascii="Arial Narrow" w:hAnsi="Arial Narrow"/>
        </w:rPr>
      </w:pPr>
      <w:r w:rsidRPr="003663AD">
        <w:rPr>
          <w:rFonts w:ascii="Arial Narrow" w:hAnsi="Arial Narrow"/>
        </w:rPr>
        <w:t>Zápis v obchodním rejstříku:</w:t>
      </w:r>
      <w:r w:rsidRPr="003663AD">
        <w:rPr>
          <w:rFonts w:ascii="Arial Narrow" w:hAnsi="Arial Narrow"/>
        </w:rPr>
        <w:tab/>
        <w:t xml:space="preserve">vedeném </w:t>
      </w:r>
      <w:r w:rsidRPr="003663AD">
        <w:rPr>
          <w:rFonts w:ascii="Arial Narrow" w:hAnsi="Arial Narrow"/>
        </w:rPr>
        <w:fldChar w:fldCharType="begin">
          <w:ffData>
            <w:name w:val="Text12"/>
            <w:enabled/>
            <w:calcOnExit w:val="0"/>
            <w:textInput/>
          </w:ffData>
        </w:fldChar>
      </w:r>
      <w:r w:rsidRPr="003663AD">
        <w:rPr>
          <w:rFonts w:ascii="Arial Narrow" w:hAnsi="Arial Narrow"/>
        </w:rPr>
        <w:instrText xml:space="preserve"> FORMTEXT </w:instrText>
      </w:r>
      <w:r w:rsidRPr="003663AD">
        <w:rPr>
          <w:rFonts w:ascii="Arial Narrow" w:hAnsi="Arial Narrow"/>
        </w:rPr>
      </w:r>
      <w:r w:rsidRPr="003663AD">
        <w:rPr>
          <w:rFonts w:ascii="Arial Narrow" w:hAnsi="Arial Narrow"/>
        </w:rPr>
        <w:fldChar w:fldCharType="separate"/>
      </w:r>
      <w:r w:rsidRPr="003663AD">
        <w:rPr>
          <w:rFonts w:ascii="Arial Narrow" w:hAnsi="Arial Narrow"/>
          <w:noProof/>
        </w:rPr>
        <w:t> </w:t>
      </w:r>
      <w:r w:rsidRPr="003663AD">
        <w:rPr>
          <w:rFonts w:ascii="Arial Narrow" w:hAnsi="Arial Narrow"/>
          <w:noProof/>
        </w:rPr>
        <w:t> </w:t>
      </w:r>
      <w:r w:rsidRPr="003663AD">
        <w:rPr>
          <w:rFonts w:ascii="Arial Narrow" w:hAnsi="Arial Narrow"/>
          <w:noProof/>
        </w:rPr>
        <w:t> </w:t>
      </w:r>
      <w:r w:rsidRPr="003663AD">
        <w:rPr>
          <w:rFonts w:ascii="Arial Narrow" w:hAnsi="Arial Narrow"/>
          <w:noProof/>
        </w:rPr>
        <w:t> </w:t>
      </w:r>
      <w:r w:rsidRPr="003663AD">
        <w:rPr>
          <w:rFonts w:ascii="Arial Narrow" w:hAnsi="Arial Narrow"/>
          <w:noProof/>
        </w:rPr>
        <w:t> </w:t>
      </w:r>
      <w:r w:rsidRPr="003663AD">
        <w:rPr>
          <w:rFonts w:ascii="Arial Narrow" w:hAnsi="Arial Narrow"/>
        </w:rPr>
        <w:fldChar w:fldCharType="end"/>
      </w:r>
      <w:r w:rsidRPr="003663AD">
        <w:rPr>
          <w:rFonts w:ascii="Arial Narrow" w:hAnsi="Arial Narrow"/>
        </w:rPr>
        <w:t xml:space="preserve"> soudem </w:t>
      </w:r>
      <w:r w:rsidRPr="003663AD">
        <w:rPr>
          <w:rFonts w:ascii="Arial Narrow" w:hAnsi="Arial Narrow"/>
        </w:rPr>
        <w:fldChar w:fldCharType="begin">
          <w:ffData>
            <w:name w:val="Text13"/>
            <w:enabled/>
            <w:calcOnExit w:val="0"/>
            <w:textInput/>
          </w:ffData>
        </w:fldChar>
      </w:r>
      <w:r w:rsidRPr="003663AD">
        <w:rPr>
          <w:rFonts w:ascii="Arial Narrow" w:hAnsi="Arial Narrow"/>
        </w:rPr>
        <w:instrText xml:space="preserve"> FORMTEXT </w:instrText>
      </w:r>
      <w:r w:rsidRPr="003663AD">
        <w:rPr>
          <w:rFonts w:ascii="Arial Narrow" w:hAnsi="Arial Narrow"/>
        </w:rPr>
      </w:r>
      <w:r w:rsidRPr="003663AD">
        <w:rPr>
          <w:rFonts w:ascii="Arial Narrow" w:hAnsi="Arial Narrow"/>
        </w:rPr>
        <w:fldChar w:fldCharType="separate"/>
      </w:r>
      <w:r w:rsidRPr="003663AD">
        <w:rPr>
          <w:rFonts w:ascii="Arial Narrow" w:hAnsi="Arial Narrow"/>
          <w:noProof/>
        </w:rPr>
        <w:t> </w:t>
      </w:r>
      <w:r w:rsidRPr="003663AD">
        <w:rPr>
          <w:rFonts w:ascii="Arial Narrow" w:hAnsi="Arial Narrow"/>
          <w:noProof/>
        </w:rPr>
        <w:t> </w:t>
      </w:r>
      <w:r w:rsidRPr="003663AD">
        <w:rPr>
          <w:rFonts w:ascii="Arial Narrow" w:hAnsi="Arial Narrow"/>
          <w:noProof/>
        </w:rPr>
        <w:t> </w:t>
      </w:r>
      <w:r w:rsidRPr="003663AD">
        <w:rPr>
          <w:rFonts w:ascii="Arial Narrow" w:hAnsi="Arial Narrow"/>
          <w:noProof/>
        </w:rPr>
        <w:t> </w:t>
      </w:r>
      <w:r w:rsidRPr="003663AD">
        <w:rPr>
          <w:rFonts w:ascii="Arial Narrow" w:hAnsi="Arial Narrow"/>
          <w:noProof/>
        </w:rPr>
        <w:t> </w:t>
      </w:r>
      <w:r w:rsidRPr="003663AD">
        <w:rPr>
          <w:rFonts w:ascii="Arial Narrow" w:hAnsi="Arial Narrow"/>
        </w:rPr>
        <w:fldChar w:fldCharType="end"/>
      </w:r>
      <w:r w:rsidRPr="003663AD">
        <w:rPr>
          <w:rFonts w:ascii="Arial Narrow" w:hAnsi="Arial Narrow"/>
        </w:rPr>
        <w:t xml:space="preserve">, v oddílu </w:t>
      </w:r>
      <w:r w:rsidRPr="003663AD">
        <w:rPr>
          <w:rFonts w:ascii="Arial Narrow" w:hAnsi="Arial Narrow"/>
        </w:rPr>
        <w:fldChar w:fldCharType="begin">
          <w:ffData>
            <w:name w:val="Text14"/>
            <w:enabled/>
            <w:calcOnExit w:val="0"/>
            <w:textInput/>
          </w:ffData>
        </w:fldChar>
      </w:r>
      <w:r w:rsidRPr="003663AD">
        <w:rPr>
          <w:rFonts w:ascii="Arial Narrow" w:hAnsi="Arial Narrow"/>
        </w:rPr>
        <w:instrText xml:space="preserve"> FORMTEXT </w:instrText>
      </w:r>
      <w:r w:rsidRPr="003663AD">
        <w:rPr>
          <w:rFonts w:ascii="Arial Narrow" w:hAnsi="Arial Narrow"/>
        </w:rPr>
      </w:r>
      <w:r w:rsidRPr="003663AD">
        <w:rPr>
          <w:rFonts w:ascii="Arial Narrow" w:hAnsi="Arial Narrow"/>
        </w:rPr>
        <w:fldChar w:fldCharType="separate"/>
      </w:r>
      <w:r w:rsidRPr="003663AD">
        <w:rPr>
          <w:rFonts w:ascii="Arial Narrow" w:hAnsi="Arial Narrow"/>
          <w:noProof/>
        </w:rPr>
        <w:t> </w:t>
      </w:r>
      <w:r w:rsidRPr="003663AD">
        <w:rPr>
          <w:rFonts w:ascii="Arial Narrow" w:hAnsi="Arial Narrow"/>
          <w:noProof/>
        </w:rPr>
        <w:t> </w:t>
      </w:r>
      <w:r w:rsidRPr="003663AD">
        <w:rPr>
          <w:rFonts w:ascii="Arial Narrow" w:hAnsi="Arial Narrow"/>
          <w:noProof/>
        </w:rPr>
        <w:t> </w:t>
      </w:r>
      <w:r w:rsidRPr="003663AD">
        <w:rPr>
          <w:rFonts w:ascii="Arial Narrow" w:hAnsi="Arial Narrow"/>
          <w:noProof/>
        </w:rPr>
        <w:t> </w:t>
      </w:r>
      <w:r w:rsidRPr="003663AD">
        <w:rPr>
          <w:rFonts w:ascii="Arial Narrow" w:hAnsi="Arial Narrow"/>
          <w:noProof/>
        </w:rPr>
        <w:t> </w:t>
      </w:r>
      <w:r w:rsidRPr="003663AD">
        <w:rPr>
          <w:rFonts w:ascii="Arial Narrow" w:hAnsi="Arial Narrow"/>
        </w:rPr>
        <w:fldChar w:fldCharType="end"/>
      </w:r>
      <w:r w:rsidRPr="003663AD">
        <w:rPr>
          <w:rFonts w:ascii="Arial Narrow" w:hAnsi="Arial Narrow"/>
        </w:rPr>
        <w:t xml:space="preserve">, vložce </w:t>
      </w:r>
      <w:r w:rsidRPr="003663AD">
        <w:rPr>
          <w:rFonts w:ascii="Arial Narrow" w:hAnsi="Arial Narrow"/>
        </w:rPr>
        <w:fldChar w:fldCharType="begin">
          <w:ffData>
            <w:name w:val="Text15"/>
            <w:enabled/>
            <w:calcOnExit w:val="0"/>
            <w:textInput/>
          </w:ffData>
        </w:fldChar>
      </w:r>
      <w:r w:rsidRPr="003663AD">
        <w:rPr>
          <w:rFonts w:ascii="Arial Narrow" w:hAnsi="Arial Narrow"/>
        </w:rPr>
        <w:instrText xml:space="preserve"> FORMTEXT </w:instrText>
      </w:r>
      <w:r w:rsidRPr="003663AD">
        <w:rPr>
          <w:rFonts w:ascii="Arial Narrow" w:hAnsi="Arial Narrow"/>
        </w:rPr>
      </w:r>
      <w:r w:rsidRPr="003663AD">
        <w:rPr>
          <w:rFonts w:ascii="Arial Narrow" w:hAnsi="Arial Narrow"/>
        </w:rPr>
        <w:fldChar w:fldCharType="separate"/>
      </w:r>
      <w:r w:rsidRPr="003663AD">
        <w:rPr>
          <w:rFonts w:ascii="Arial Narrow" w:hAnsi="Arial Narrow"/>
          <w:noProof/>
        </w:rPr>
        <w:t> </w:t>
      </w:r>
      <w:r w:rsidRPr="003663AD">
        <w:rPr>
          <w:rFonts w:ascii="Arial Narrow" w:hAnsi="Arial Narrow"/>
          <w:noProof/>
        </w:rPr>
        <w:t> </w:t>
      </w:r>
      <w:r w:rsidRPr="003663AD">
        <w:rPr>
          <w:rFonts w:ascii="Arial Narrow" w:hAnsi="Arial Narrow"/>
          <w:noProof/>
        </w:rPr>
        <w:t> </w:t>
      </w:r>
      <w:r w:rsidRPr="003663AD">
        <w:rPr>
          <w:rFonts w:ascii="Arial Narrow" w:hAnsi="Arial Narrow"/>
          <w:noProof/>
        </w:rPr>
        <w:t> </w:t>
      </w:r>
      <w:r w:rsidRPr="003663AD">
        <w:rPr>
          <w:rFonts w:ascii="Arial Narrow" w:hAnsi="Arial Narrow"/>
          <w:noProof/>
        </w:rPr>
        <w:t> </w:t>
      </w:r>
      <w:r w:rsidRPr="003663AD">
        <w:rPr>
          <w:rFonts w:ascii="Arial Narrow" w:hAnsi="Arial Narrow"/>
        </w:rPr>
        <w:fldChar w:fldCharType="end"/>
      </w:r>
    </w:p>
    <w:p w14:paraId="43E564E6" w14:textId="77777777" w:rsidR="006722DD" w:rsidRPr="003663AD" w:rsidRDefault="006722DD" w:rsidP="00306B99">
      <w:pPr>
        <w:tabs>
          <w:tab w:val="left" w:pos="2977"/>
        </w:tabs>
        <w:spacing w:after="0"/>
        <w:ind w:left="284"/>
        <w:rPr>
          <w:rFonts w:ascii="Arial Narrow" w:hAnsi="Arial Narrow"/>
        </w:rPr>
      </w:pPr>
      <w:r w:rsidRPr="003663AD">
        <w:rPr>
          <w:rFonts w:ascii="Arial Narrow" w:hAnsi="Arial Narrow"/>
        </w:rPr>
        <w:t>Bankovní spojení:</w:t>
      </w:r>
      <w:r w:rsidRPr="003663AD">
        <w:rPr>
          <w:rFonts w:ascii="Arial Narrow" w:hAnsi="Arial Narrow"/>
        </w:rPr>
        <w:tab/>
      </w:r>
      <w:r w:rsidRPr="003663AD">
        <w:rPr>
          <w:rFonts w:ascii="Arial Narrow" w:hAnsi="Arial Narrow"/>
        </w:rPr>
        <w:fldChar w:fldCharType="begin">
          <w:ffData>
            <w:name w:val="Text108"/>
            <w:enabled/>
            <w:calcOnExit w:val="0"/>
            <w:textInput/>
          </w:ffData>
        </w:fldChar>
      </w:r>
      <w:r w:rsidRPr="003663AD">
        <w:rPr>
          <w:rFonts w:ascii="Arial Narrow" w:hAnsi="Arial Narrow"/>
        </w:rPr>
        <w:instrText xml:space="preserve"> FORMTEXT </w:instrText>
      </w:r>
      <w:r w:rsidRPr="003663AD">
        <w:rPr>
          <w:rFonts w:ascii="Arial Narrow" w:hAnsi="Arial Narrow"/>
        </w:rPr>
      </w:r>
      <w:r w:rsidRPr="003663AD">
        <w:rPr>
          <w:rFonts w:ascii="Arial Narrow" w:hAnsi="Arial Narrow"/>
        </w:rPr>
        <w:fldChar w:fldCharType="separate"/>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fldChar w:fldCharType="end"/>
      </w:r>
      <w:r w:rsidRPr="003663AD">
        <w:rPr>
          <w:rFonts w:ascii="Arial Narrow" w:hAnsi="Arial Narrow"/>
        </w:rPr>
        <w:t xml:space="preserve">, číslo účtu: </w:t>
      </w:r>
      <w:r w:rsidRPr="003663AD">
        <w:rPr>
          <w:rFonts w:ascii="Arial Narrow" w:hAnsi="Arial Narrow"/>
        </w:rPr>
        <w:fldChar w:fldCharType="begin">
          <w:ffData>
            <w:name w:val="Text108"/>
            <w:enabled/>
            <w:calcOnExit w:val="0"/>
            <w:textInput/>
          </w:ffData>
        </w:fldChar>
      </w:r>
      <w:r w:rsidRPr="003663AD">
        <w:rPr>
          <w:rFonts w:ascii="Arial Narrow" w:hAnsi="Arial Narrow"/>
        </w:rPr>
        <w:instrText xml:space="preserve"> FORMTEXT </w:instrText>
      </w:r>
      <w:r w:rsidRPr="003663AD">
        <w:rPr>
          <w:rFonts w:ascii="Arial Narrow" w:hAnsi="Arial Narrow"/>
        </w:rPr>
      </w:r>
      <w:r w:rsidRPr="003663AD">
        <w:rPr>
          <w:rFonts w:ascii="Arial Narrow" w:hAnsi="Arial Narrow"/>
        </w:rPr>
        <w:fldChar w:fldCharType="separate"/>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fldChar w:fldCharType="end"/>
      </w:r>
    </w:p>
    <w:p w14:paraId="525C9668" w14:textId="77777777" w:rsidR="006722DD" w:rsidRPr="003663AD" w:rsidRDefault="006722DD" w:rsidP="00306B99">
      <w:pPr>
        <w:tabs>
          <w:tab w:val="left" w:pos="2977"/>
        </w:tabs>
        <w:spacing w:after="0"/>
        <w:ind w:left="284"/>
        <w:rPr>
          <w:rFonts w:ascii="Arial Narrow" w:hAnsi="Arial Narrow"/>
        </w:rPr>
      </w:pPr>
      <w:r w:rsidRPr="003663AD">
        <w:rPr>
          <w:rFonts w:ascii="Arial Narrow" w:hAnsi="Arial Narrow"/>
        </w:rPr>
        <w:t>Korespondenční adresa:</w:t>
      </w:r>
      <w:r w:rsidRPr="003663AD">
        <w:rPr>
          <w:rFonts w:ascii="Arial Narrow" w:hAnsi="Arial Narrow"/>
        </w:rPr>
        <w:tab/>
      </w:r>
      <w:r w:rsidRPr="003663AD">
        <w:rPr>
          <w:rFonts w:ascii="Arial Narrow" w:hAnsi="Arial Narrow"/>
        </w:rPr>
        <w:fldChar w:fldCharType="begin">
          <w:ffData>
            <w:name w:val="Text108"/>
            <w:enabled/>
            <w:calcOnExit w:val="0"/>
            <w:textInput/>
          </w:ffData>
        </w:fldChar>
      </w:r>
      <w:r w:rsidRPr="003663AD">
        <w:rPr>
          <w:rFonts w:ascii="Arial Narrow" w:hAnsi="Arial Narrow"/>
        </w:rPr>
        <w:instrText xml:space="preserve"> FORMTEXT </w:instrText>
      </w:r>
      <w:r w:rsidRPr="003663AD">
        <w:rPr>
          <w:rFonts w:ascii="Arial Narrow" w:hAnsi="Arial Narrow"/>
        </w:rPr>
      </w:r>
      <w:r w:rsidRPr="003663AD">
        <w:rPr>
          <w:rFonts w:ascii="Arial Narrow" w:hAnsi="Arial Narrow"/>
        </w:rPr>
        <w:fldChar w:fldCharType="separate"/>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fldChar w:fldCharType="end"/>
      </w:r>
    </w:p>
    <w:p w14:paraId="4502FF3A" w14:textId="77777777" w:rsidR="006722DD" w:rsidRPr="003663AD" w:rsidRDefault="006722DD" w:rsidP="00306B99">
      <w:pPr>
        <w:tabs>
          <w:tab w:val="left" w:pos="2977"/>
        </w:tabs>
        <w:spacing w:after="0"/>
        <w:ind w:left="284"/>
        <w:rPr>
          <w:rFonts w:ascii="Arial Narrow" w:hAnsi="Arial Narrow"/>
        </w:rPr>
      </w:pPr>
      <w:r w:rsidRPr="003663AD">
        <w:rPr>
          <w:rFonts w:ascii="Arial Narrow" w:hAnsi="Arial Narrow"/>
        </w:rPr>
        <w:t xml:space="preserve">Kontaktní osoba:  </w:t>
      </w:r>
      <w:r w:rsidRPr="003663AD">
        <w:rPr>
          <w:rFonts w:ascii="Arial Narrow" w:hAnsi="Arial Narrow"/>
        </w:rPr>
        <w:tab/>
      </w:r>
      <w:r w:rsidRPr="003663AD">
        <w:rPr>
          <w:rFonts w:ascii="Arial Narrow" w:hAnsi="Arial Narrow"/>
        </w:rPr>
        <w:fldChar w:fldCharType="begin">
          <w:ffData>
            <w:name w:val="Text108"/>
            <w:enabled/>
            <w:calcOnExit w:val="0"/>
            <w:textInput/>
          </w:ffData>
        </w:fldChar>
      </w:r>
      <w:r w:rsidRPr="003663AD">
        <w:rPr>
          <w:rFonts w:ascii="Arial Narrow" w:hAnsi="Arial Narrow"/>
        </w:rPr>
        <w:instrText xml:space="preserve"> FORMTEXT </w:instrText>
      </w:r>
      <w:r w:rsidRPr="003663AD">
        <w:rPr>
          <w:rFonts w:ascii="Arial Narrow" w:hAnsi="Arial Narrow"/>
        </w:rPr>
      </w:r>
      <w:r w:rsidRPr="003663AD">
        <w:rPr>
          <w:rFonts w:ascii="Arial Narrow" w:hAnsi="Arial Narrow"/>
        </w:rPr>
        <w:fldChar w:fldCharType="separate"/>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fldChar w:fldCharType="end"/>
      </w:r>
      <w:r w:rsidRPr="003663AD">
        <w:rPr>
          <w:rFonts w:ascii="Arial Narrow" w:hAnsi="Arial Narrow"/>
        </w:rPr>
        <w:t xml:space="preserve">, tel. č.: </w:t>
      </w:r>
      <w:r w:rsidRPr="003663AD">
        <w:rPr>
          <w:rFonts w:ascii="Arial Narrow" w:hAnsi="Arial Narrow"/>
        </w:rPr>
        <w:fldChar w:fldCharType="begin">
          <w:ffData>
            <w:name w:val="Text108"/>
            <w:enabled/>
            <w:calcOnExit w:val="0"/>
            <w:textInput/>
          </w:ffData>
        </w:fldChar>
      </w:r>
      <w:r w:rsidRPr="003663AD">
        <w:rPr>
          <w:rFonts w:ascii="Arial Narrow" w:hAnsi="Arial Narrow"/>
        </w:rPr>
        <w:instrText xml:space="preserve"> FORMTEXT </w:instrText>
      </w:r>
      <w:r w:rsidRPr="003663AD">
        <w:rPr>
          <w:rFonts w:ascii="Arial Narrow" w:hAnsi="Arial Narrow"/>
        </w:rPr>
      </w:r>
      <w:r w:rsidRPr="003663AD">
        <w:rPr>
          <w:rFonts w:ascii="Arial Narrow" w:hAnsi="Arial Narrow"/>
        </w:rPr>
        <w:fldChar w:fldCharType="separate"/>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fldChar w:fldCharType="end"/>
      </w:r>
      <w:r w:rsidRPr="003663AD">
        <w:rPr>
          <w:rFonts w:ascii="Arial Narrow" w:hAnsi="Arial Narrow"/>
        </w:rPr>
        <w:t xml:space="preserve">, e-mail: </w:t>
      </w:r>
      <w:r w:rsidRPr="003663AD">
        <w:rPr>
          <w:rFonts w:ascii="Arial Narrow" w:hAnsi="Arial Narrow"/>
        </w:rPr>
        <w:fldChar w:fldCharType="begin">
          <w:ffData>
            <w:name w:val="Text108"/>
            <w:enabled/>
            <w:calcOnExit w:val="0"/>
            <w:textInput/>
          </w:ffData>
        </w:fldChar>
      </w:r>
      <w:r w:rsidRPr="003663AD">
        <w:rPr>
          <w:rFonts w:ascii="Arial Narrow" w:hAnsi="Arial Narrow"/>
        </w:rPr>
        <w:instrText xml:space="preserve"> FORMTEXT </w:instrText>
      </w:r>
      <w:r w:rsidRPr="003663AD">
        <w:rPr>
          <w:rFonts w:ascii="Arial Narrow" w:hAnsi="Arial Narrow"/>
        </w:rPr>
      </w:r>
      <w:r w:rsidRPr="003663AD">
        <w:rPr>
          <w:rFonts w:ascii="Arial Narrow" w:hAnsi="Arial Narrow"/>
        </w:rPr>
        <w:fldChar w:fldCharType="separate"/>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fldChar w:fldCharType="end"/>
      </w:r>
    </w:p>
    <w:p w14:paraId="1F06400B" w14:textId="09D377C1" w:rsidR="006722DD" w:rsidRPr="003663AD" w:rsidRDefault="006722DD" w:rsidP="00306B99">
      <w:pPr>
        <w:tabs>
          <w:tab w:val="left" w:pos="2977"/>
        </w:tabs>
        <w:spacing w:after="0"/>
        <w:ind w:left="284"/>
        <w:rPr>
          <w:rFonts w:ascii="Arial Narrow" w:hAnsi="Arial Narrow"/>
        </w:rPr>
      </w:pPr>
      <w:r w:rsidRPr="003663AD">
        <w:rPr>
          <w:rFonts w:ascii="Arial Narrow" w:hAnsi="Arial Narrow"/>
        </w:rPr>
        <w:t>Kontaktní osoba pro reklamace věcí:</w:t>
      </w:r>
      <w:r w:rsidRPr="003663AD">
        <w:rPr>
          <w:rFonts w:ascii="Arial Narrow" w:hAnsi="Arial Narrow"/>
        </w:rPr>
        <w:tab/>
      </w:r>
      <w:r w:rsidRPr="003663AD">
        <w:rPr>
          <w:rFonts w:ascii="Arial Narrow" w:hAnsi="Arial Narrow"/>
        </w:rPr>
        <w:fldChar w:fldCharType="begin">
          <w:ffData>
            <w:name w:val="Text108"/>
            <w:enabled/>
            <w:calcOnExit w:val="0"/>
            <w:textInput/>
          </w:ffData>
        </w:fldChar>
      </w:r>
      <w:r w:rsidRPr="003663AD">
        <w:rPr>
          <w:rFonts w:ascii="Arial Narrow" w:hAnsi="Arial Narrow"/>
        </w:rPr>
        <w:instrText xml:space="preserve"> FORMTEXT </w:instrText>
      </w:r>
      <w:r w:rsidRPr="003663AD">
        <w:rPr>
          <w:rFonts w:ascii="Arial Narrow" w:hAnsi="Arial Narrow"/>
        </w:rPr>
      </w:r>
      <w:r w:rsidRPr="003663AD">
        <w:rPr>
          <w:rFonts w:ascii="Arial Narrow" w:hAnsi="Arial Narrow"/>
        </w:rPr>
        <w:fldChar w:fldCharType="separate"/>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fldChar w:fldCharType="end"/>
      </w:r>
      <w:r w:rsidRPr="003663AD">
        <w:rPr>
          <w:rFonts w:ascii="Arial Narrow" w:hAnsi="Arial Narrow"/>
        </w:rPr>
        <w:t xml:space="preserve">, tel. č.: </w:t>
      </w:r>
      <w:r w:rsidRPr="003663AD">
        <w:rPr>
          <w:rFonts w:ascii="Arial Narrow" w:hAnsi="Arial Narrow"/>
        </w:rPr>
        <w:fldChar w:fldCharType="begin">
          <w:ffData>
            <w:name w:val="Text108"/>
            <w:enabled/>
            <w:calcOnExit w:val="0"/>
            <w:textInput/>
          </w:ffData>
        </w:fldChar>
      </w:r>
      <w:r w:rsidRPr="003663AD">
        <w:rPr>
          <w:rFonts w:ascii="Arial Narrow" w:hAnsi="Arial Narrow"/>
        </w:rPr>
        <w:instrText xml:space="preserve"> FORMTEXT </w:instrText>
      </w:r>
      <w:r w:rsidRPr="003663AD">
        <w:rPr>
          <w:rFonts w:ascii="Arial Narrow" w:hAnsi="Arial Narrow"/>
        </w:rPr>
      </w:r>
      <w:r w:rsidRPr="003663AD">
        <w:rPr>
          <w:rFonts w:ascii="Arial Narrow" w:hAnsi="Arial Narrow"/>
        </w:rPr>
        <w:fldChar w:fldCharType="separate"/>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fldChar w:fldCharType="end"/>
      </w:r>
      <w:r w:rsidRPr="003663AD">
        <w:rPr>
          <w:rFonts w:ascii="Arial Narrow" w:hAnsi="Arial Narrow"/>
        </w:rPr>
        <w:t xml:space="preserve">, e-mail: </w:t>
      </w:r>
      <w:r w:rsidRPr="003663AD">
        <w:rPr>
          <w:rFonts w:ascii="Arial Narrow" w:hAnsi="Arial Narrow"/>
        </w:rPr>
        <w:fldChar w:fldCharType="begin">
          <w:ffData>
            <w:name w:val="Text108"/>
            <w:enabled/>
            <w:calcOnExit w:val="0"/>
            <w:textInput/>
          </w:ffData>
        </w:fldChar>
      </w:r>
      <w:r w:rsidRPr="003663AD">
        <w:rPr>
          <w:rFonts w:ascii="Arial Narrow" w:hAnsi="Arial Narrow"/>
        </w:rPr>
        <w:instrText xml:space="preserve"> FORMTEXT </w:instrText>
      </w:r>
      <w:r w:rsidRPr="003663AD">
        <w:rPr>
          <w:rFonts w:ascii="Arial Narrow" w:hAnsi="Arial Narrow"/>
        </w:rPr>
      </w:r>
      <w:r w:rsidRPr="003663AD">
        <w:rPr>
          <w:rFonts w:ascii="Arial Narrow" w:hAnsi="Arial Narrow"/>
        </w:rPr>
        <w:fldChar w:fldCharType="separate"/>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fldChar w:fldCharType="end"/>
      </w:r>
    </w:p>
    <w:p w14:paraId="10A5DDD0" w14:textId="1463CF25" w:rsidR="009100E8" w:rsidRPr="003663AD" w:rsidRDefault="009100E8" w:rsidP="00306B99">
      <w:pPr>
        <w:tabs>
          <w:tab w:val="left" w:pos="2977"/>
        </w:tabs>
        <w:spacing w:after="0"/>
        <w:ind w:left="284"/>
        <w:rPr>
          <w:rFonts w:ascii="Arial Narrow" w:hAnsi="Arial Narrow"/>
        </w:rPr>
      </w:pPr>
      <w:r w:rsidRPr="003663AD">
        <w:rPr>
          <w:rFonts w:ascii="Arial Narrow" w:hAnsi="Arial Narrow"/>
        </w:rPr>
        <w:t xml:space="preserve">Kontaktní osoba pro zajištění autorizovaného servisu: </w:t>
      </w:r>
      <w:r w:rsidRPr="003663AD">
        <w:rPr>
          <w:rFonts w:ascii="Arial Narrow" w:hAnsi="Arial Narrow"/>
        </w:rPr>
        <w:fldChar w:fldCharType="begin">
          <w:ffData>
            <w:name w:val="Text108"/>
            <w:enabled/>
            <w:calcOnExit w:val="0"/>
            <w:textInput/>
          </w:ffData>
        </w:fldChar>
      </w:r>
      <w:r w:rsidRPr="003663AD">
        <w:rPr>
          <w:rFonts w:ascii="Arial Narrow" w:hAnsi="Arial Narrow"/>
        </w:rPr>
        <w:instrText xml:space="preserve"> FORMTEXT </w:instrText>
      </w:r>
      <w:r w:rsidRPr="003663AD">
        <w:rPr>
          <w:rFonts w:ascii="Arial Narrow" w:hAnsi="Arial Narrow"/>
        </w:rPr>
      </w:r>
      <w:r w:rsidRPr="003663AD">
        <w:rPr>
          <w:rFonts w:ascii="Arial Narrow" w:hAnsi="Arial Narrow"/>
        </w:rPr>
        <w:fldChar w:fldCharType="separate"/>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fldChar w:fldCharType="end"/>
      </w:r>
      <w:r w:rsidRPr="003663AD">
        <w:rPr>
          <w:rFonts w:ascii="Arial Narrow" w:hAnsi="Arial Narrow"/>
        </w:rPr>
        <w:t xml:space="preserve">, tel. č.: </w:t>
      </w:r>
      <w:r w:rsidRPr="003663AD">
        <w:rPr>
          <w:rFonts w:ascii="Arial Narrow" w:hAnsi="Arial Narrow"/>
        </w:rPr>
        <w:fldChar w:fldCharType="begin">
          <w:ffData>
            <w:name w:val="Text108"/>
            <w:enabled/>
            <w:calcOnExit w:val="0"/>
            <w:textInput/>
          </w:ffData>
        </w:fldChar>
      </w:r>
      <w:r w:rsidRPr="003663AD">
        <w:rPr>
          <w:rFonts w:ascii="Arial Narrow" w:hAnsi="Arial Narrow"/>
        </w:rPr>
        <w:instrText xml:space="preserve"> FORMTEXT </w:instrText>
      </w:r>
      <w:r w:rsidRPr="003663AD">
        <w:rPr>
          <w:rFonts w:ascii="Arial Narrow" w:hAnsi="Arial Narrow"/>
        </w:rPr>
      </w:r>
      <w:r w:rsidRPr="003663AD">
        <w:rPr>
          <w:rFonts w:ascii="Arial Narrow" w:hAnsi="Arial Narrow"/>
        </w:rPr>
        <w:fldChar w:fldCharType="separate"/>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fldChar w:fldCharType="end"/>
      </w:r>
      <w:r w:rsidRPr="003663AD">
        <w:rPr>
          <w:rFonts w:ascii="Arial Narrow" w:hAnsi="Arial Narrow"/>
        </w:rPr>
        <w:t xml:space="preserve">, e-mail: </w:t>
      </w:r>
      <w:r w:rsidRPr="003663AD">
        <w:rPr>
          <w:rFonts w:ascii="Arial Narrow" w:hAnsi="Arial Narrow"/>
        </w:rPr>
        <w:fldChar w:fldCharType="begin">
          <w:ffData>
            <w:name w:val="Text108"/>
            <w:enabled/>
            <w:calcOnExit w:val="0"/>
            <w:textInput/>
          </w:ffData>
        </w:fldChar>
      </w:r>
      <w:r w:rsidRPr="003663AD">
        <w:rPr>
          <w:rFonts w:ascii="Arial Narrow" w:hAnsi="Arial Narrow"/>
        </w:rPr>
        <w:instrText xml:space="preserve"> FORMTEXT </w:instrText>
      </w:r>
      <w:r w:rsidRPr="003663AD">
        <w:rPr>
          <w:rFonts w:ascii="Arial Narrow" w:hAnsi="Arial Narrow"/>
        </w:rPr>
      </w:r>
      <w:r w:rsidRPr="003663AD">
        <w:rPr>
          <w:rFonts w:ascii="Arial Narrow" w:hAnsi="Arial Narrow"/>
        </w:rPr>
        <w:fldChar w:fldCharType="separate"/>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t> </w:t>
      </w:r>
      <w:r w:rsidRPr="003663AD">
        <w:rPr>
          <w:rFonts w:ascii="Arial Narrow" w:hAnsi="Arial Narrow"/>
        </w:rPr>
        <w:fldChar w:fldCharType="end"/>
      </w:r>
    </w:p>
    <w:p w14:paraId="4DD3B605" w14:textId="77777777" w:rsidR="00215EDA" w:rsidRPr="003663AD" w:rsidRDefault="00215EDA" w:rsidP="007D7D8E">
      <w:pPr>
        <w:tabs>
          <w:tab w:val="left" w:pos="2977"/>
        </w:tabs>
        <w:spacing w:before="120" w:after="0"/>
        <w:ind w:left="284"/>
        <w:jc w:val="both"/>
        <w:rPr>
          <w:rFonts w:ascii="Arial Narrow" w:hAnsi="Arial Narrow"/>
        </w:rPr>
      </w:pPr>
      <w:r w:rsidRPr="003663AD">
        <w:rPr>
          <w:rFonts w:ascii="Arial Narrow" w:hAnsi="Arial Narrow"/>
        </w:rPr>
        <w:t xml:space="preserve">E-mailová adresa pro zaslání vyrozumění o zveřejnění této Smlouvy v Registru smluv a pro zaslání originálu elektronicky podepsané smlouvy: </w:t>
      </w:r>
      <w:r w:rsidRPr="003663AD">
        <w:rPr>
          <w:rFonts w:ascii="Arial Narrow" w:hAnsi="Arial Narrow"/>
          <w:b/>
          <w:bCs/>
        </w:rPr>
        <w:fldChar w:fldCharType="begin">
          <w:ffData>
            <w:name w:val="Text108"/>
            <w:enabled/>
            <w:calcOnExit w:val="0"/>
            <w:textInput/>
          </w:ffData>
        </w:fldChar>
      </w:r>
      <w:r w:rsidRPr="003663AD">
        <w:rPr>
          <w:rFonts w:ascii="Arial Narrow" w:hAnsi="Arial Narrow"/>
          <w:b/>
          <w:bCs/>
        </w:rPr>
        <w:instrText xml:space="preserve"> FORMTEXT </w:instrText>
      </w:r>
      <w:r w:rsidRPr="003663AD">
        <w:rPr>
          <w:rFonts w:ascii="Arial Narrow" w:hAnsi="Arial Narrow"/>
          <w:b/>
          <w:bCs/>
        </w:rPr>
      </w:r>
      <w:r w:rsidRPr="003663AD">
        <w:rPr>
          <w:rFonts w:ascii="Arial Narrow" w:hAnsi="Arial Narrow"/>
          <w:b/>
          <w:bCs/>
        </w:rPr>
        <w:fldChar w:fldCharType="separate"/>
      </w:r>
      <w:r w:rsidRPr="003663AD">
        <w:rPr>
          <w:rFonts w:ascii="Arial Narrow" w:hAnsi="Arial Narrow"/>
          <w:b/>
          <w:bCs/>
        </w:rPr>
        <w:t> </w:t>
      </w:r>
      <w:r w:rsidRPr="003663AD">
        <w:rPr>
          <w:rFonts w:ascii="Arial Narrow" w:hAnsi="Arial Narrow"/>
          <w:b/>
          <w:bCs/>
        </w:rPr>
        <w:t> </w:t>
      </w:r>
      <w:r w:rsidRPr="003663AD">
        <w:rPr>
          <w:rFonts w:ascii="Arial Narrow" w:hAnsi="Arial Narrow"/>
          <w:b/>
          <w:bCs/>
        </w:rPr>
        <w:t> </w:t>
      </w:r>
      <w:r w:rsidRPr="003663AD">
        <w:rPr>
          <w:rFonts w:ascii="Arial Narrow" w:hAnsi="Arial Narrow"/>
          <w:b/>
          <w:bCs/>
        </w:rPr>
        <w:t> </w:t>
      </w:r>
      <w:r w:rsidRPr="003663AD">
        <w:rPr>
          <w:rFonts w:ascii="Arial Narrow" w:hAnsi="Arial Narrow"/>
          <w:b/>
          <w:bCs/>
        </w:rPr>
        <w:t> </w:t>
      </w:r>
      <w:r w:rsidRPr="003663AD">
        <w:rPr>
          <w:rFonts w:ascii="Arial Narrow" w:hAnsi="Arial Narrow"/>
          <w:b/>
          <w:bCs/>
        </w:rPr>
        <w:fldChar w:fldCharType="end"/>
      </w:r>
    </w:p>
    <w:p w14:paraId="4DFAB75B" w14:textId="77777777" w:rsidR="006722DD" w:rsidRPr="003663AD" w:rsidRDefault="006722DD" w:rsidP="00306B99">
      <w:pPr>
        <w:spacing w:after="0" w:line="240" w:lineRule="auto"/>
        <w:ind w:left="284"/>
        <w:jc w:val="both"/>
        <w:rPr>
          <w:rFonts w:ascii="Arial Narrow" w:hAnsi="Arial Narrow"/>
        </w:rPr>
      </w:pPr>
    </w:p>
    <w:p w14:paraId="2658FA39" w14:textId="529E4BC4" w:rsidR="006722DD" w:rsidRPr="003663AD" w:rsidRDefault="006722DD" w:rsidP="00306B99">
      <w:pPr>
        <w:spacing w:after="0" w:line="240" w:lineRule="auto"/>
        <w:ind w:left="284"/>
        <w:jc w:val="both"/>
        <w:rPr>
          <w:rFonts w:ascii="Arial Narrow" w:hAnsi="Arial Narrow"/>
        </w:rPr>
      </w:pPr>
      <w:r w:rsidRPr="003663AD">
        <w:rPr>
          <w:rFonts w:ascii="Arial Narrow" w:hAnsi="Arial Narrow"/>
        </w:rPr>
        <w:t>(dále jen jako „Prodávající“)</w:t>
      </w:r>
    </w:p>
    <w:p w14:paraId="1DCD7679" w14:textId="4E409020" w:rsidR="005E7C57" w:rsidRPr="003663AD" w:rsidRDefault="005E7C57" w:rsidP="00306B99">
      <w:pPr>
        <w:spacing w:after="0" w:line="240" w:lineRule="auto"/>
        <w:ind w:left="284"/>
        <w:jc w:val="both"/>
        <w:rPr>
          <w:rFonts w:ascii="Arial Narrow" w:hAnsi="Arial Narrow"/>
          <w:sz w:val="24"/>
          <w:szCs w:val="24"/>
        </w:rPr>
      </w:pPr>
    </w:p>
    <w:p w14:paraId="5426486F" w14:textId="77777777" w:rsidR="007D434E" w:rsidRPr="003663AD" w:rsidRDefault="007D434E" w:rsidP="00CC0917">
      <w:pPr>
        <w:spacing w:after="0" w:line="276" w:lineRule="auto"/>
        <w:ind w:left="-142"/>
        <w:rPr>
          <w:rStyle w:val="normaltextrun"/>
          <w:rFonts w:ascii="Arial Narrow" w:hAnsi="Arial Narrow" w:cs="Segoe UI"/>
          <w:shd w:val="clear" w:color="auto" w:fill="FFFF00"/>
        </w:rPr>
      </w:pPr>
      <w:r w:rsidRPr="003663AD">
        <w:rPr>
          <w:rStyle w:val="normaltextrun"/>
          <w:rFonts w:ascii="Arial Narrow" w:hAnsi="Arial Narrow" w:cs="Segoe UI"/>
          <w:shd w:val="clear" w:color="auto" w:fill="FFFF00"/>
        </w:rPr>
        <w:br w:type="page"/>
      </w:r>
    </w:p>
    <w:p w14:paraId="59406369" w14:textId="09F15E04" w:rsidR="00CC0917" w:rsidRPr="003663AD" w:rsidRDefault="00CC0917" w:rsidP="00CC0917">
      <w:pPr>
        <w:widowControl w:val="0"/>
        <w:tabs>
          <w:tab w:val="left" w:pos="2835"/>
        </w:tabs>
        <w:spacing w:after="60"/>
        <w:jc w:val="both"/>
        <w:rPr>
          <w:rFonts w:ascii="Arial Narrow" w:hAnsi="Arial Narrow"/>
        </w:rPr>
      </w:pPr>
      <w:r w:rsidRPr="003663AD">
        <w:rPr>
          <w:rFonts w:ascii="Arial Narrow" w:hAnsi="Arial Narrow"/>
        </w:rPr>
        <w:lastRenderedPageBreak/>
        <w:t xml:space="preserve">Kupující, jakožto zadavatel veřejné zakázky s názvem </w:t>
      </w:r>
      <w:r w:rsidR="00653BD0" w:rsidRPr="00653BD0">
        <w:rPr>
          <w:rFonts w:ascii="Arial Narrow" w:hAnsi="Arial Narrow"/>
          <w:b/>
          <w:bCs/>
        </w:rPr>
        <w:t>Chlazená centrifuga pro laboratoř tkáňových kultur</w:t>
      </w:r>
      <w:r w:rsidR="001D709A" w:rsidRPr="003663AD">
        <w:rPr>
          <w:rFonts w:ascii="Arial Narrow" w:hAnsi="Arial Narrow"/>
          <w:b/>
          <w:bCs/>
        </w:rPr>
        <w:t xml:space="preserve"> </w:t>
      </w:r>
      <w:r w:rsidR="000C4BA3">
        <w:rPr>
          <w:rFonts w:ascii="Arial Narrow" w:hAnsi="Arial Narrow"/>
          <w:b/>
          <w:bCs/>
        </w:rPr>
        <w:t xml:space="preserve">podzim </w:t>
      </w:r>
      <w:r w:rsidR="00373822">
        <w:rPr>
          <w:rFonts w:ascii="Arial Narrow" w:hAnsi="Arial Narrow"/>
          <w:b/>
          <w:bCs/>
        </w:rPr>
        <w:t xml:space="preserve">2025 </w:t>
      </w:r>
      <w:r w:rsidRPr="003663AD">
        <w:rPr>
          <w:rFonts w:ascii="Arial Narrow" w:hAnsi="Arial Narrow"/>
        </w:rPr>
        <w:t>zadávané v zadávacím řízení v souladu s příslušnými ustanoveními zákona č. 134/2016 Sb., o veřejných zakázkách, ve znění pozdějších předpisů, (dále také jen „ZZVZ“), rozhodl o výběru Prodávajícího ke splnění této veřejné zakázky. Prodávající je plně vázán svou nabídkou podanou do zadávacího řízení na tuto veřejnou zakázku.</w:t>
      </w:r>
    </w:p>
    <w:p w14:paraId="16328D70" w14:textId="77777777" w:rsidR="00CC0917" w:rsidRPr="003663AD" w:rsidRDefault="00CC0917" w:rsidP="00CC0917">
      <w:pPr>
        <w:widowControl w:val="0"/>
        <w:tabs>
          <w:tab w:val="left" w:pos="2835"/>
        </w:tabs>
        <w:spacing w:after="60"/>
        <w:jc w:val="both"/>
        <w:rPr>
          <w:rFonts w:ascii="Arial Narrow" w:hAnsi="Arial Narrow"/>
          <w:bCs/>
        </w:rPr>
      </w:pPr>
      <w:r w:rsidRPr="003663AD">
        <w:rPr>
          <w:rFonts w:ascii="Arial Narrow" w:hAnsi="Arial Narrow"/>
          <w:bCs/>
        </w:rPr>
        <w:t xml:space="preserve">Smluvní strany uzavírají níže uvedeného dne, měsíce a roku tuto kupní smlouvu </w:t>
      </w:r>
      <w:r w:rsidRPr="003663AD">
        <w:rPr>
          <w:rFonts w:ascii="Arial Narrow" w:hAnsi="Arial Narrow"/>
          <w:bCs/>
          <w:i/>
        </w:rPr>
        <w:t>(dále jen „</w:t>
      </w:r>
      <w:r w:rsidRPr="003663AD">
        <w:rPr>
          <w:rFonts w:ascii="Arial Narrow" w:hAnsi="Arial Narrow"/>
          <w:b/>
          <w:bCs/>
          <w:i/>
        </w:rPr>
        <w:t>Smlouva</w:t>
      </w:r>
      <w:r w:rsidRPr="003663AD">
        <w:rPr>
          <w:rFonts w:ascii="Arial Narrow" w:hAnsi="Arial Narrow"/>
          <w:bCs/>
          <w:i/>
        </w:rPr>
        <w:t>“)</w:t>
      </w:r>
      <w:r w:rsidRPr="003663AD">
        <w:rPr>
          <w:rFonts w:ascii="Arial Narrow" w:hAnsi="Arial Narrow"/>
          <w:bCs/>
        </w:rPr>
        <w:t>.</w:t>
      </w:r>
    </w:p>
    <w:p w14:paraId="2C68B072" w14:textId="74C295D1" w:rsidR="00CC0917" w:rsidRPr="003663AD" w:rsidRDefault="00CC0917" w:rsidP="00CC0917">
      <w:pPr>
        <w:widowControl w:val="0"/>
        <w:tabs>
          <w:tab w:val="left" w:pos="2835"/>
        </w:tabs>
        <w:spacing w:after="60"/>
        <w:jc w:val="both"/>
        <w:rPr>
          <w:rFonts w:ascii="Arial Narrow" w:hAnsi="Arial Narrow"/>
        </w:rPr>
      </w:pPr>
      <w:r w:rsidRPr="003663AD">
        <w:rPr>
          <w:rFonts w:ascii="Arial Narrow" w:hAnsi="Arial Narrow"/>
        </w:rPr>
        <w:t xml:space="preserve">Kupující je příjemcem dotace na předmět Smlouvy, a to z </w:t>
      </w:r>
      <w:r w:rsidRPr="003663AD">
        <w:rPr>
          <w:rFonts w:ascii="Arial Narrow" w:hAnsi="Arial Narrow"/>
          <w:b/>
          <w:bCs/>
        </w:rPr>
        <w:t>Operačního programu Jan Amos Komenský (název projektu: CZECRIN_PHARMTECH, reg. č. projektu: CZ.02.02.02/00/23_015/0008194)</w:t>
      </w:r>
      <w:r w:rsidRPr="003663AD">
        <w:rPr>
          <w:rFonts w:ascii="Arial Narrow" w:hAnsi="Arial Narrow"/>
        </w:rPr>
        <w:t xml:space="preserve"> </w:t>
      </w:r>
      <w:r w:rsidRPr="003663AD">
        <w:rPr>
          <w:rFonts w:ascii="Arial Narrow" w:hAnsi="Arial Narrow"/>
          <w:i/>
        </w:rPr>
        <w:t>(dále jen „</w:t>
      </w:r>
      <w:r w:rsidRPr="003663AD">
        <w:rPr>
          <w:rFonts w:ascii="Arial Narrow" w:hAnsi="Arial Narrow"/>
          <w:b/>
          <w:i/>
        </w:rPr>
        <w:t>Projekt</w:t>
      </w:r>
      <w:r w:rsidRPr="003663AD">
        <w:rPr>
          <w:rFonts w:ascii="Arial Narrow" w:hAnsi="Arial Narrow"/>
          <w:i/>
        </w:rPr>
        <w:t>“)</w:t>
      </w:r>
      <w:r w:rsidRPr="003663AD">
        <w:rPr>
          <w:rFonts w:ascii="Arial Narrow" w:hAnsi="Arial Narrow"/>
        </w:rPr>
        <w:t>.</w:t>
      </w:r>
    </w:p>
    <w:p w14:paraId="18657961" w14:textId="5AF56909" w:rsidR="003C05D9" w:rsidRPr="003663AD" w:rsidRDefault="00CC0917" w:rsidP="00CC0917">
      <w:pPr>
        <w:spacing w:after="60" w:line="276" w:lineRule="auto"/>
        <w:jc w:val="both"/>
        <w:rPr>
          <w:rFonts w:ascii="Arial Narrow" w:hAnsi="Arial Narrow"/>
        </w:rPr>
      </w:pPr>
      <w:r w:rsidRPr="003663AD">
        <w:rPr>
          <w:rFonts w:ascii="Arial Narrow" w:hAnsi="Arial Narrow"/>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13CB7602" w14:textId="77777777" w:rsidR="00CC0917" w:rsidRPr="003663AD" w:rsidRDefault="00CC0917" w:rsidP="00CC0917">
      <w:pPr>
        <w:spacing w:after="0" w:line="276" w:lineRule="auto"/>
        <w:rPr>
          <w:rFonts w:ascii="Arial Narrow" w:hAnsi="Arial Narrow"/>
          <w:sz w:val="24"/>
          <w:szCs w:val="24"/>
        </w:rPr>
      </w:pPr>
    </w:p>
    <w:p w14:paraId="07EE4FFD" w14:textId="77777777" w:rsidR="006722DD" w:rsidRPr="003663AD" w:rsidRDefault="006722DD" w:rsidP="00306B99">
      <w:pPr>
        <w:spacing w:after="120" w:line="240" w:lineRule="auto"/>
        <w:jc w:val="both"/>
        <w:rPr>
          <w:rFonts w:ascii="Arial Narrow" w:hAnsi="Arial Narrow"/>
          <w:b/>
          <w:sz w:val="24"/>
          <w:szCs w:val="24"/>
        </w:rPr>
      </w:pPr>
      <w:r w:rsidRPr="003663AD">
        <w:rPr>
          <w:rFonts w:ascii="Arial Narrow" w:hAnsi="Arial Narrow"/>
          <w:b/>
          <w:sz w:val="24"/>
          <w:szCs w:val="24"/>
        </w:rPr>
        <w:t xml:space="preserve">2. PŘEDMĚT SMLOUVY </w:t>
      </w:r>
    </w:p>
    <w:p w14:paraId="5C7F56E7" w14:textId="7E3D77F5" w:rsidR="004E1100" w:rsidRPr="003663AD" w:rsidRDefault="006722DD" w:rsidP="00444FB3">
      <w:pPr>
        <w:numPr>
          <w:ilvl w:val="1"/>
          <w:numId w:val="8"/>
        </w:numPr>
        <w:spacing w:after="120" w:line="240" w:lineRule="auto"/>
        <w:jc w:val="both"/>
        <w:rPr>
          <w:rFonts w:ascii="Arial Narrow" w:hAnsi="Arial Narrow"/>
        </w:rPr>
      </w:pPr>
      <w:r w:rsidRPr="003663AD">
        <w:rPr>
          <w:rFonts w:ascii="Arial Narrow" w:hAnsi="Arial Narrow"/>
        </w:rPr>
        <w:t>Předmětem této Smlouvy (dále též „Smlouva“) je</w:t>
      </w:r>
      <w:r w:rsidR="00972FFC" w:rsidRPr="003663AD">
        <w:rPr>
          <w:rFonts w:ascii="Arial Narrow" w:hAnsi="Arial Narrow"/>
        </w:rPr>
        <w:t xml:space="preserve"> </w:t>
      </w:r>
      <w:r w:rsidR="00C375D3" w:rsidRPr="003663AD">
        <w:rPr>
          <w:rFonts w:ascii="Arial Narrow" w:hAnsi="Arial Narrow" w:cs="Tahoma"/>
          <w:b/>
          <w:bCs/>
          <w:color w:val="000000"/>
          <w:shd w:val="clear" w:color="auto" w:fill="FFFFFF"/>
        </w:rPr>
        <w:t xml:space="preserve">dodávka </w:t>
      </w:r>
      <w:r w:rsidR="00263C45" w:rsidRPr="003663AD">
        <w:rPr>
          <w:rFonts w:ascii="Arial Narrow" w:hAnsi="Arial Narrow" w:cs="Tahoma"/>
          <w:b/>
          <w:bCs/>
          <w:color w:val="000000"/>
          <w:shd w:val="clear" w:color="auto" w:fill="FFFFFF"/>
        </w:rPr>
        <w:t xml:space="preserve">nového laboratorního přístroje </w:t>
      </w:r>
      <w:r w:rsidR="003F243B" w:rsidRPr="003663AD">
        <w:rPr>
          <w:rFonts w:ascii="Arial Narrow" w:hAnsi="Arial Narrow" w:cs="Tahoma"/>
          <w:b/>
          <w:bCs/>
          <w:color w:val="000000"/>
          <w:shd w:val="clear" w:color="auto" w:fill="FFFFFF"/>
        </w:rPr>
        <w:t>–</w:t>
      </w:r>
      <w:r w:rsidR="00263C45" w:rsidRPr="003663AD">
        <w:rPr>
          <w:rFonts w:ascii="Arial Narrow" w:hAnsi="Arial Narrow" w:cs="Tahoma"/>
          <w:b/>
          <w:bCs/>
          <w:color w:val="000000"/>
          <w:shd w:val="clear" w:color="auto" w:fill="FFFFFF"/>
        </w:rPr>
        <w:t xml:space="preserve"> </w:t>
      </w:r>
      <w:r w:rsidR="00653B34" w:rsidRPr="003663AD">
        <w:rPr>
          <w:rFonts w:ascii="Arial Narrow" w:hAnsi="Arial Narrow" w:cs="Tahoma"/>
          <w:b/>
          <w:bCs/>
          <w:color w:val="000000"/>
          <w:shd w:val="clear" w:color="auto" w:fill="FFFFFF"/>
        </w:rPr>
        <w:t>laboratorní chlazené centrifugy s vybavením a rotory pro laboratoř tkáňových kultur</w:t>
      </w:r>
      <w:r w:rsidR="00F6169A" w:rsidRPr="003663AD">
        <w:rPr>
          <w:rFonts w:ascii="Arial Narrow" w:hAnsi="Arial Narrow"/>
          <w:bCs/>
        </w:rPr>
        <w:t xml:space="preserve"> </w:t>
      </w:r>
      <w:r w:rsidRPr="003663AD">
        <w:rPr>
          <w:rFonts w:ascii="Arial Narrow" w:hAnsi="Arial Narrow"/>
          <w:bCs/>
        </w:rPr>
        <w:t xml:space="preserve">podrobně specifikovaného </w:t>
      </w:r>
      <w:r w:rsidRPr="003663AD">
        <w:rPr>
          <w:rFonts w:ascii="Arial Narrow" w:hAnsi="Arial Narrow"/>
        </w:rPr>
        <w:t>v příloze č. 1 této Smlouvy (dále též „Zboží“) pro účely vymezené v čl. 2.3 této Smlouvy</w:t>
      </w:r>
      <w:r w:rsidR="00087365" w:rsidRPr="003663AD">
        <w:rPr>
          <w:rFonts w:ascii="Arial Narrow" w:hAnsi="Arial Narrow"/>
        </w:rPr>
        <w:t>.</w:t>
      </w:r>
      <w:r w:rsidR="004E1100" w:rsidRPr="003663AD">
        <w:rPr>
          <w:rFonts w:ascii="Arial Narrow" w:hAnsi="Arial Narrow"/>
        </w:rPr>
        <w:t xml:space="preserve"> Definici předmětu této Smlouvy upřesňuje podrobná technická specifikace, která je obsažena v oddílech „Technické podmínky“ a „Technická specifikace nabízeného plnění“ v příloze č. 1 této Smlouvy a tvoří nedílnou součást této Smlouvy. </w:t>
      </w:r>
    </w:p>
    <w:p w14:paraId="1C35CC63" w14:textId="77777777" w:rsidR="006722DD" w:rsidRPr="003663AD" w:rsidRDefault="006722DD" w:rsidP="00306B99">
      <w:pPr>
        <w:numPr>
          <w:ilvl w:val="1"/>
          <w:numId w:val="8"/>
        </w:numPr>
        <w:spacing w:after="120" w:line="240" w:lineRule="auto"/>
        <w:ind w:left="425" w:hanging="425"/>
        <w:jc w:val="both"/>
        <w:rPr>
          <w:rFonts w:ascii="Arial Narrow" w:hAnsi="Arial Narrow"/>
        </w:rPr>
      </w:pPr>
      <w:r w:rsidRPr="003663AD">
        <w:rPr>
          <w:rFonts w:ascii="Arial Narrow" w:hAnsi="Arial Narrow"/>
        </w:rPr>
        <w:t>Součástí předmětu plnění dle této Smlouvy je rovněž:</w:t>
      </w:r>
    </w:p>
    <w:p w14:paraId="6B1B895A" w14:textId="77777777" w:rsidR="0088304E" w:rsidRPr="003663AD" w:rsidRDefault="0088304E" w:rsidP="0088304E">
      <w:pPr>
        <w:numPr>
          <w:ilvl w:val="0"/>
          <w:numId w:val="21"/>
        </w:numPr>
        <w:tabs>
          <w:tab w:val="clear" w:pos="1429"/>
        </w:tabs>
        <w:spacing w:after="60" w:line="240" w:lineRule="auto"/>
        <w:ind w:left="993" w:hanging="426"/>
        <w:jc w:val="both"/>
        <w:rPr>
          <w:rFonts w:ascii="Arial Narrow" w:hAnsi="Arial Narrow"/>
        </w:rPr>
      </w:pPr>
      <w:r w:rsidRPr="003663AD">
        <w:rPr>
          <w:rFonts w:ascii="Arial Narrow" w:hAnsi="Arial Narrow"/>
        </w:rPr>
        <w:t>předání veškerých dokladů požadovaných právními předpisy ČR k používání předmětu plnění – Zboží. Prodávající prohlašuje, že předmět plnění splňuje veškeré podmínky stanovené právními předpisy k používání předmětu plnění, a že Kupujícímu předal veškeré doklady potřebné k provozování předmětu plnění, za což Kupujícímu ručí.</w:t>
      </w:r>
    </w:p>
    <w:p w14:paraId="1A712D25" w14:textId="77777777" w:rsidR="0088304E" w:rsidRPr="003663AD" w:rsidRDefault="0088304E" w:rsidP="0088304E">
      <w:pPr>
        <w:numPr>
          <w:ilvl w:val="0"/>
          <w:numId w:val="21"/>
        </w:numPr>
        <w:tabs>
          <w:tab w:val="clear" w:pos="1429"/>
        </w:tabs>
        <w:spacing w:after="60" w:line="240" w:lineRule="auto"/>
        <w:ind w:left="993" w:hanging="426"/>
        <w:jc w:val="both"/>
        <w:rPr>
          <w:rFonts w:ascii="Arial Narrow" w:hAnsi="Arial Narrow"/>
        </w:rPr>
      </w:pPr>
      <w:r w:rsidRPr="003663AD">
        <w:rPr>
          <w:rFonts w:ascii="Arial Narrow" w:hAnsi="Arial Narrow"/>
        </w:rPr>
        <w:t>doprava Zboží do místa plnění;</w:t>
      </w:r>
    </w:p>
    <w:p w14:paraId="02DDAA34" w14:textId="77777777" w:rsidR="0088304E" w:rsidRPr="003663AD" w:rsidRDefault="0088304E" w:rsidP="0088304E">
      <w:pPr>
        <w:numPr>
          <w:ilvl w:val="0"/>
          <w:numId w:val="21"/>
        </w:numPr>
        <w:tabs>
          <w:tab w:val="clear" w:pos="1429"/>
        </w:tabs>
        <w:spacing w:after="60" w:line="240" w:lineRule="auto"/>
        <w:ind w:left="993" w:hanging="426"/>
        <w:jc w:val="both"/>
        <w:rPr>
          <w:rFonts w:ascii="Arial Narrow" w:hAnsi="Arial Narrow"/>
        </w:rPr>
      </w:pPr>
      <w:r w:rsidRPr="003663AD">
        <w:rPr>
          <w:rFonts w:ascii="Arial Narrow" w:hAnsi="Arial Narrow"/>
        </w:rPr>
        <w:t xml:space="preserve">instalace, ověření funkčnosti Zboží a uvedení Zboží do provozu. </w:t>
      </w:r>
    </w:p>
    <w:p w14:paraId="396B40B6" w14:textId="77777777" w:rsidR="0088304E" w:rsidRPr="003663AD" w:rsidRDefault="0088304E" w:rsidP="0088304E">
      <w:pPr>
        <w:numPr>
          <w:ilvl w:val="0"/>
          <w:numId w:val="21"/>
        </w:numPr>
        <w:tabs>
          <w:tab w:val="clear" w:pos="1429"/>
        </w:tabs>
        <w:spacing w:after="60" w:line="240" w:lineRule="auto"/>
        <w:ind w:left="993" w:hanging="426"/>
        <w:jc w:val="both"/>
        <w:rPr>
          <w:rFonts w:ascii="Arial Narrow" w:hAnsi="Arial Narrow"/>
        </w:rPr>
      </w:pPr>
      <w:r w:rsidRPr="003663AD">
        <w:rPr>
          <w:rFonts w:ascii="Arial Narrow" w:hAnsi="Arial Narrow"/>
        </w:rPr>
        <w:t>technické a aplikační seznámení uživatelů s obsluhou;</w:t>
      </w:r>
    </w:p>
    <w:p w14:paraId="629E53A8" w14:textId="77777777" w:rsidR="0088304E" w:rsidRPr="003663AD" w:rsidRDefault="0088304E" w:rsidP="0088304E">
      <w:pPr>
        <w:numPr>
          <w:ilvl w:val="0"/>
          <w:numId w:val="21"/>
        </w:numPr>
        <w:tabs>
          <w:tab w:val="clear" w:pos="1429"/>
        </w:tabs>
        <w:spacing w:after="60" w:line="240" w:lineRule="auto"/>
        <w:ind w:left="993" w:hanging="426"/>
        <w:jc w:val="both"/>
        <w:rPr>
          <w:rFonts w:ascii="Arial Narrow" w:hAnsi="Arial Narrow"/>
        </w:rPr>
      </w:pPr>
      <w:r w:rsidRPr="003663AD">
        <w:rPr>
          <w:rFonts w:ascii="Arial Narrow" w:hAnsi="Arial Narrow"/>
        </w:rPr>
        <w:t>odvezení a zlikvidování všech obalů a dalších materiálů použitých při plnění dodávky podle této smlouvy v souladu s ustanovením zákona č. 541/2020 Sb., o odpadech, ve znění pozdějších předpisů;</w:t>
      </w:r>
    </w:p>
    <w:p w14:paraId="6EFC44DF" w14:textId="1B65EC05" w:rsidR="0088304E" w:rsidRPr="003663AD" w:rsidRDefault="0088304E" w:rsidP="0088304E">
      <w:pPr>
        <w:numPr>
          <w:ilvl w:val="0"/>
          <w:numId w:val="21"/>
        </w:numPr>
        <w:tabs>
          <w:tab w:val="clear" w:pos="1429"/>
        </w:tabs>
        <w:spacing w:after="60" w:line="240" w:lineRule="auto"/>
        <w:ind w:left="993" w:hanging="426"/>
        <w:jc w:val="both"/>
        <w:rPr>
          <w:rFonts w:ascii="Arial Narrow" w:hAnsi="Arial Narrow"/>
        </w:rPr>
      </w:pPr>
      <w:r w:rsidRPr="003663AD">
        <w:rPr>
          <w:rFonts w:ascii="Arial Narrow" w:hAnsi="Arial Narrow"/>
        </w:rPr>
        <w:t>servis po dobu celé záruční lhůty dle čl. 6.1. této Smlouvy v rozsahu stanovém výrobcem včetně validace a kalibrace, předepsaných preventivních prohlídek, kontrol, revizí a preventivních údržbových prací (jestliže je výrobce nebo právní předpisy ČR vyžadují nebo pokud jimi Prodávající podmiňuje platnost záruky), včetně veškerých oprav, dodávky náhradních dílů a dále včetně cestovného a práce servisních techniků.</w:t>
      </w:r>
    </w:p>
    <w:p w14:paraId="7052DA71" w14:textId="77777777" w:rsidR="00173F03" w:rsidRPr="003663AD" w:rsidRDefault="00173F03" w:rsidP="00173F03">
      <w:pPr>
        <w:spacing w:after="60" w:line="240" w:lineRule="auto"/>
        <w:jc w:val="both"/>
        <w:rPr>
          <w:rFonts w:ascii="Arial Narrow" w:hAnsi="Arial Narrow"/>
        </w:rPr>
      </w:pPr>
    </w:p>
    <w:p w14:paraId="3CECF319" w14:textId="48ECA936" w:rsidR="006722DD" w:rsidRPr="003663AD" w:rsidRDefault="00897751" w:rsidP="00306B99">
      <w:pPr>
        <w:numPr>
          <w:ilvl w:val="1"/>
          <w:numId w:val="8"/>
        </w:numPr>
        <w:tabs>
          <w:tab w:val="clear" w:pos="360"/>
        </w:tabs>
        <w:spacing w:before="120" w:after="120" w:line="240" w:lineRule="auto"/>
        <w:ind w:left="425" w:hanging="425"/>
        <w:jc w:val="both"/>
        <w:rPr>
          <w:rFonts w:ascii="Arial Narrow" w:hAnsi="Arial Narrow"/>
          <w:i/>
        </w:rPr>
      </w:pPr>
      <w:r w:rsidRPr="003663AD">
        <w:rPr>
          <w:rFonts w:ascii="Arial Narrow" w:hAnsi="Arial Narrow"/>
        </w:rPr>
        <w:t>Zboží bude způsobilé k užití pro účel této Smlouvy, kterým je</w:t>
      </w:r>
      <w:r w:rsidR="00434B64" w:rsidRPr="003663AD">
        <w:rPr>
          <w:rFonts w:ascii="Arial Narrow" w:hAnsi="Arial Narrow"/>
        </w:rPr>
        <w:t xml:space="preserve"> zejména jeho</w:t>
      </w:r>
      <w:r w:rsidRPr="003663AD">
        <w:rPr>
          <w:rFonts w:ascii="Arial Narrow" w:hAnsi="Arial Narrow"/>
        </w:rPr>
        <w:t xml:space="preserve"> </w:t>
      </w:r>
      <w:r w:rsidRPr="003663AD">
        <w:rPr>
          <w:rFonts w:ascii="Arial Narrow" w:hAnsi="Arial Narrow"/>
          <w:i/>
        </w:rPr>
        <w:t xml:space="preserve">použití </w:t>
      </w:r>
      <w:r w:rsidR="00434B64" w:rsidRPr="003663AD">
        <w:rPr>
          <w:rFonts w:ascii="Arial Narrow" w:hAnsi="Arial Narrow" w:cs="Tahoma"/>
          <w:shd w:val="clear" w:color="auto" w:fill="FFFFFF"/>
        </w:rPr>
        <w:t>pro</w:t>
      </w:r>
      <w:r w:rsidRPr="003663AD">
        <w:rPr>
          <w:rFonts w:ascii="Arial Narrow" w:hAnsi="Arial Narrow"/>
          <w:i/>
        </w:rPr>
        <w:t xml:space="preserve"> výuku, vědu a doplňkovou činnost </w:t>
      </w:r>
      <w:r w:rsidR="00383ADC" w:rsidRPr="003663AD">
        <w:rPr>
          <w:rFonts w:ascii="Arial Narrow" w:hAnsi="Arial Narrow"/>
        </w:rPr>
        <w:t>na pracovišti Lékařské</w:t>
      </w:r>
      <w:r w:rsidR="003C05D9" w:rsidRPr="003663AD">
        <w:rPr>
          <w:rFonts w:ascii="Arial Narrow" w:hAnsi="Arial Narrow"/>
        </w:rPr>
        <w:t xml:space="preserve"> fakulty</w:t>
      </w:r>
      <w:r w:rsidR="00E90D33" w:rsidRPr="003663AD">
        <w:rPr>
          <w:rFonts w:ascii="Arial Narrow" w:hAnsi="Arial Narrow"/>
        </w:rPr>
        <w:t>, specifikovaném dále v této Smlouvě</w:t>
      </w:r>
      <w:r w:rsidRPr="003663AD">
        <w:rPr>
          <w:rFonts w:ascii="Arial Narrow" w:hAnsi="Arial Narrow"/>
        </w:rPr>
        <w:t>. Kupující očekává, že vlastnosti Zboží budou odpovídat jeho plánovanému každodennímu využití a intenzivnímu zatížení. Zboží definované v oddíle „Technická specifikace nabízeného plnění“ v příloze č. 1 této Smlouvy musí rovněž splňovat veškeré technické parametry definované v oddíle „Technické podmínky“ v příloze č. 1 této Smlouvy. Dále bude Zboží splňovat veškeré technické standardy a normy předepsané platnou legislativou České republiky. Prodávající podpisem této Smlouvy zejména prohlašuje, že Zboží je:</w:t>
      </w:r>
    </w:p>
    <w:p w14:paraId="6936DA60" w14:textId="77777777" w:rsidR="006722DD" w:rsidRPr="003663AD" w:rsidRDefault="006722DD" w:rsidP="00C02925">
      <w:pPr>
        <w:numPr>
          <w:ilvl w:val="0"/>
          <w:numId w:val="25"/>
        </w:numPr>
        <w:spacing w:after="60" w:line="240" w:lineRule="auto"/>
        <w:ind w:left="1134" w:hanging="284"/>
        <w:jc w:val="both"/>
        <w:rPr>
          <w:rFonts w:ascii="Arial Narrow" w:hAnsi="Arial Narrow"/>
        </w:rPr>
      </w:pPr>
      <w:r w:rsidRPr="003663AD">
        <w:rPr>
          <w:rFonts w:ascii="Arial Narrow" w:hAnsi="Arial Narrow"/>
        </w:rPr>
        <w:t>ve výlučném vlastnictví Prodávajícího a neváznou na něm zástavy ani žádná jiná práva třetích osob.</w:t>
      </w:r>
    </w:p>
    <w:p w14:paraId="78647BF9" w14:textId="77777777" w:rsidR="006722DD" w:rsidRPr="003663AD" w:rsidRDefault="006722DD" w:rsidP="00C02925">
      <w:pPr>
        <w:numPr>
          <w:ilvl w:val="0"/>
          <w:numId w:val="25"/>
        </w:numPr>
        <w:spacing w:after="120" w:line="240" w:lineRule="auto"/>
        <w:ind w:left="1134" w:hanging="284"/>
        <w:jc w:val="both"/>
        <w:rPr>
          <w:rFonts w:ascii="Arial Narrow" w:hAnsi="Arial Narrow"/>
        </w:rPr>
      </w:pPr>
      <w:r w:rsidRPr="003663AD">
        <w:rPr>
          <w:rFonts w:ascii="Arial Narrow" w:hAnsi="Arial Narrow"/>
        </w:rPr>
        <w:t>nové, originální, nepoužité a nemá žádné vady faktické ani právní</w:t>
      </w:r>
    </w:p>
    <w:p w14:paraId="41F4FD43" w14:textId="77777777" w:rsidR="006722DD" w:rsidRPr="003663AD" w:rsidRDefault="006722DD" w:rsidP="00306B99">
      <w:pPr>
        <w:numPr>
          <w:ilvl w:val="1"/>
          <w:numId w:val="8"/>
        </w:numPr>
        <w:tabs>
          <w:tab w:val="clear" w:pos="360"/>
        </w:tabs>
        <w:spacing w:after="120" w:line="240" w:lineRule="auto"/>
        <w:ind w:left="426" w:hanging="426"/>
        <w:jc w:val="both"/>
        <w:rPr>
          <w:rFonts w:ascii="Arial Narrow" w:hAnsi="Arial Narrow"/>
          <w:i/>
        </w:rPr>
      </w:pPr>
      <w:r w:rsidRPr="003663AD">
        <w:rPr>
          <w:rFonts w:ascii="Arial Narrow" w:hAnsi="Arial Narrow"/>
        </w:rPr>
        <w:t xml:space="preserve">Neposkytnutí součástí předmětu plnění dle čl. 2.2 této Smlouvy a nesplnění technických parametrů definovaných v příloze č. 1 této Smlouvy, technických standardů a norem předepsaných platnou legislativou České republiky se považuje za podstatné porušení této Smlouvy. </w:t>
      </w:r>
    </w:p>
    <w:p w14:paraId="6EA4CC47" w14:textId="77777777" w:rsidR="00B9189C" w:rsidRPr="003663AD" w:rsidRDefault="00B9189C" w:rsidP="00306B99">
      <w:pPr>
        <w:numPr>
          <w:ilvl w:val="1"/>
          <w:numId w:val="8"/>
        </w:numPr>
        <w:tabs>
          <w:tab w:val="clear" w:pos="360"/>
        </w:tabs>
        <w:spacing w:after="120" w:line="240" w:lineRule="auto"/>
        <w:ind w:left="426" w:hanging="426"/>
        <w:jc w:val="both"/>
        <w:rPr>
          <w:rFonts w:ascii="Arial Narrow" w:hAnsi="Arial Narrow"/>
        </w:rPr>
      </w:pPr>
      <w:r w:rsidRPr="003663AD">
        <w:rPr>
          <w:rFonts w:ascii="Arial Narrow" w:hAnsi="Arial Narrow"/>
        </w:rPr>
        <w:lastRenderedPageBreak/>
        <w:t xml:space="preserve">Prodávající se zavazuje za podmínek stanovených touto Smlouvou řádně a včas na svůj náklad a na svoji odpovědnost dodat a předat Kupujícímu Zboží specifikované v oddíle „Technická specifikace nabízeného plnění“ v příloze č. 1 této Smlouvy do místa plnění a převést na Kupujícího vlastnické právo ke Zboží. Prodávající odpovídá za to, že dodávka Zboží bude provedena s odbornou péčí a v souladu se všemi platnými právními předpisy, touto Smlouvou i příslušnými přílohami k této Smlouvě a s relevantními technickými a kvalitativními normami. </w:t>
      </w:r>
    </w:p>
    <w:p w14:paraId="433DB0EF" w14:textId="77777777" w:rsidR="006722DD" w:rsidRPr="003663AD" w:rsidRDefault="006722DD" w:rsidP="00306B99">
      <w:pPr>
        <w:numPr>
          <w:ilvl w:val="1"/>
          <w:numId w:val="8"/>
        </w:numPr>
        <w:tabs>
          <w:tab w:val="clear" w:pos="360"/>
        </w:tabs>
        <w:spacing w:after="120" w:line="240" w:lineRule="auto"/>
        <w:ind w:left="426" w:hanging="426"/>
        <w:jc w:val="both"/>
        <w:rPr>
          <w:rFonts w:ascii="Arial Narrow" w:hAnsi="Arial Narrow"/>
        </w:rPr>
      </w:pPr>
      <w:r w:rsidRPr="003663AD">
        <w:rPr>
          <w:rFonts w:ascii="Arial Narrow" w:hAnsi="Arial Narrow"/>
        </w:rPr>
        <w:t>Kupující se zavazuje řádně a včas Zboží převzít. Kupující je povinen zaplatit Prodávajícímu Kupní cenu za podmínek a způsobem uvedeným v této Smlouvě. Kupující se stává vlastníkem Zboží a nebezpečí škody na Zboží přechází na Kupujícího podpisem Předávacího protokolu specifikovaného v čl. 5.7 této Smlouvy.</w:t>
      </w:r>
    </w:p>
    <w:p w14:paraId="30B9A574" w14:textId="77777777" w:rsidR="006722DD" w:rsidRPr="003663AD" w:rsidRDefault="004316F1" w:rsidP="00306B99">
      <w:pPr>
        <w:tabs>
          <w:tab w:val="left" w:pos="3405"/>
        </w:tabs>
        <w:spacing w:after="0" w:line="240" w:lineRule="auto"/>
        <w:jc w:val="both"/>
        <w:rPr>
          <w:rFonts w:ascii="Arial Narrow" w:hAnsi="Arial Narrow"/>
          <w:sz w:val="24"/>
          <w:szCs w:val="24"/>
        </w:rPr>
      </w:pPr>
      <w:r w:rsidRPr="003663AD">
        <w:rPr>
          <w:rFonts w:ascii="Arial Narrow" w:hAnsi="Arial Narrow"/>
          <w:sz w:val="24"/>
          <w:szCs w:val="24"/>
        </w:rPr>
        <w:tab/>
      </w:r>
    </w:p>
    <w:p w14:paraId="5D0D2ACE" w14:textId="77777777" w:rsidR="006722DD" w:rsidRPr="003663AD" w:rsidRDefault="006722DD" w:rsidP="00306B99">
      <w:pPr>
        <w:spacing w:after="120" w:line="240" w:lineRule="auto"/>
        <w:jc w:val="both"/>
        <w:rPr>
          <w:rFonts w:ascii="Arial Narrow" w:hAnsi="Arial Narrow"/>
          <w:sz w:val="24"/>
          <w:szCs w:val="24"/>
        </w:rPr>
      </w:pPr>
      <w:r w:rsidRPr="003663AD">
        <w:rPr>
          <w:rFonts w:ascii="Arial Narrow" w:hAnsi="Arial Narrow"/>
          <w:b/>
          <w:sz w:val="24"/>
          <w:szCs w:val="24"/>
        </w:rPr>
        <w:t>3. KUPNÍ CENA</w:t>
      </w:r>
    </w:p>
    <w:p w14:paraId="5D300E9B" w14:textId="77777777" w:rsidR="006722DD" w:rsidRPr="003663AD" w:rsidRDefault="006722DD" w:rsidP="00306B99">
      <w:pPr>
        <w:numPr>
          <w:ilvl w:val="1"/>
          <w:numId w:val="9"/>
        </w:numPr>
        <w:tabs>
          <w:tab w:val="clear" w:pos="360"/>
        </w:tabs>
        <w:spacing w:after="120" w:line="240" w:lineRule="auto"/>
        <w:ind w:left="425" w:hanging="425"/>
        <w:jc w:val="both"/>
        <w:rPr>
          <w:rFonts w:ascii="Arial Narrow" w:hAnsi="Arial Narrow"/>
          <w:szCs w:val="24"/>
        </w:rPr>
      </w:pPr>
      <w:r w:rsidRPr="003663AD">
        <w:rPr>
          <w:rFonts w:ascii="Arial Narrow" w:hAnsi="Arial Narrow"/>
          <w:szCs w:val="24"/>
        </w:rPr>
        <w:t xml:space="preserve">Kupní cena je stanovena na základě nabídky Prodávajícího předložené v rámci </w:t>
      </w:r>
      <w:r w:rsidR="004F18BA" w:rsidRPr="003663AD">
        <w:rPr>
          <w:rFonts w:ascii="Arial Narrow" w:hAnsi="Arial Narrow"/>
          <w:szCs w:val="24"/>
        </w:rPr>
        <w:t xml:space="preserve">zadávacího </w:t>
      </w:r>
      <w:r w:rsidRPr="003663AD">
        <w:rPr>
          <w:rFonts w:ascii="Arial Narrow" w:hAnsi="Arial Narrow"/>
          <w:szCs w:val="24"/>
        </w:rPr>
        <w:t>řízení jako cena maximální a nepřekročitelná pro dodávku vymezenou v čl. 2 této Smlouvy a činí:</w:t>
      </w:r>
    </w:p>
    <w:p w14:paraId="17AD2E1F" w14:textId="77777777" w:rsidR="006722DD" w:rsidRPr="003663AD" w:rsidRDefault="006722DD" w:rsidP="00306B99">
      <w:pPr>
        <w:spacing w:after="60" w:line="240" w:lineRule="auto"/>
        <w:ind w:left="709"/>
        <w:jc w:val="both"/>
        <w:rPr>
          <w:rFonts w:ascii="Arial Narrow" w:hAnsi="Arial Narrow"/>
          <w:b/>
          <w:sz w:val="24"/>
        </w:rPr>
      </w:pPr>
      <w:r w:rsidRPr="003663AD">
        <w:rPr>
          <w:rFonts w:ascii="Arial Narrow" w:hAnsi="Arial Narrow"/>
          <w:b/>
          <w:sz w:val="24"/>
        </w:rPr>
        <w:fldChar w:fldCharType="begin">
          <w:ffData>
            <w:name w:val="Text17"/>
            <w:enabled/>
            <w:calcOnExit w:val="0"/>
            <w:textInput/>
          </w:ffData>
        </w:fldChar>
      </w:r>
      <w:bookmarkStart w:id="1" w:name="Text17"/>
      <w:r w:rsidRPr="003663AD">
        <w:rPr>
          <w:rFonts w:ascii="Arial Narrow" w:hAnsi="Arial Narrow"/>
          <w:b/>
          <w:sz w:val="24"/>
        </w:rPr>
        <w:instrText xml:space="preserve"> FORMTEXT </w:instrText>
      </w:r>
      <w:r w:rsidRPr="003663AD">
        <w:rPr>
          <w:rFonts w:ascii="Arial Narrow" w:hAnsi="Arial Narrow"/>
          <w:b/>
          <w:sz w:val="24"/>
        </w:rPr>
      </w:r>
      <w:r w:rsidRPr="003663AD">
        <w:rPr>
          <w:rFonts w:ascii="Arial Narrow" w:hAnsi="Arial Narrow"/>
          <w:b/>
          <w:sz w:val="24"/>
        </w:rPr>
        <w:fldChar w:fldCharType="separate"/>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sz w:val="24"/>
        </w:rPr>
        <w:fldChar w:fldCharType="end"/>
      </w:r>
      <w:bookmarkEnd w:id="1"/>
      <w:r w:rsidRPr="003663AD">
        <w:rPr>
          <w:rFonts w:ascii="Arial Narrow" w:hAnsi="Arial Narrow"/>
          <w:b/>
          <w:sz w:val="24"/>
        </w:rPr>
        <w:t xml:space="preserve">,- Kč (slovy </w:t>
      </w:r>
      <w:r w:rsidRPr="003663AD">
        <w:rPr>
          <w:rFonts w:ascii="Arial Narrow" w:hAnsi="Arial Narrow"/>
          <w:b/>
          <w:sz w:val="24"/>
        </w:rPr>
        <w:fldChar w:fldCharType="begin">
          <w:ffData>
            <w:name w:val="Text18"/>
            <w:enabled/>
            <w:calcOnExit w:val="0"/>
            <w:textInput/>
          </w:ffData>
        </w:fldChar>
      </w:r>
      <w:bookmarkStart w:id="2" w:name="Text18"/>
      <w:r w:rsidRPr="003663AD">
        <w:rPr>
          <w:rFonts w:ascii="Arial Narrow" w:hAnsi="Arial Narrow"/>
          <w:b/>
          <w:sz w:val="24"/>
        </w:rPr>
        <w:instrText xml:space="preserve"> FORMTEXT </w:instrText>
      </w:r>
      <w:r w:rsidRPr="003663AD">
        <w:rPr>
          <w:rFonts w:ascii="Arial Narrow" w:hAnsi="Arial Narrow"/>
          <w:b/>
          <w:sz w:val="24"/>
        </w:rPr>
      </w:r>
      <w:r w:rsidRPr="003663AD">
        <w:rPr>
          <w:rFonts w:ascii="Arial Narrow" w:hAnsi="Arial Narrow"/>
          <w:b/>
          <w:sz w:val="24"/>
        </w:rPr>
        <w:fldChar w:fldCharType="separate"/>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sz w:val="24"/>
        </w:rPr>
        <w:fldChar w:fldCharType="end"/>
      </w:r>
      <w:bookmarkEnd w:id="2"/>
      <w:r w:rsidRPr="003663AD">
        <w:rPr>
          <w:rFonts w:ascii="Arial Narrow" w:hAnsi="Arial Narrow"/>
          <w:b/>
          <w:sz w:val="24"/>
        </w:rPr>
        <w:t xml:space="preserve"> korun českých </w:t>
      </w:r>
      <w:r w:rsidRPr="003663AD">
        <w:rPr>
          <w:rFonts w:ascii="Arial Narrow" w:hAnsi="Arial Narrow"/>
          <w:b/>
          <w:sz w:val="24"/>
        </w:rPr>
        <w:fldChar w:fldCharType="begin">
          <w:ffData>
            <w:name w:val="Text18"/>
            <w:enabled/>
            <w:calcOnExit w:val="0"/>
            <w:textInput/>
          </w:ffData>
        </w:fldChar>
      </w:r>
      <w:r w:rsidRPr="003663AD">
        <w:rPr>
          <w:rFonts w:ascii="Arial Narrow" w:hAnsi="Arial Narrow"/>
          <w:b/>
          <w:sz w:val="24"/>
        </w:rPr>
        <w:instrText xml:space="preserve"> FORMTEXT </w:instrText>
      </w:r>
      <w:r w:rsidRPr="003663AD">
        <w:rPr>
          <w:rFonts w:ascii="Arial Narrow" w:hAnsi="Arial Narrow"/>
          <w:b/>
          <w:sz w:val="24"/>
        </w:rPr>
      </w:r>
      <w:r w:rsidRPr="003663AD">
        <w:rPr>
          <w:rFonts w:ascii="Arial Narrow" w:hAnsi="Arial Narrow"/>
          <w:b/>
          <w:sz w:val="24"/>
        </w:rPr>
        <w:fldChar w:fldCharType="separate"/>
      </w:r>
      <w:r w:rsidRPr="003663AD">
        <w:rPr>
          <w:rFonts w:ascii="Arial Narrow" w:hAnsi="Arial Narrow"/>
          <w:b/>
          <w:sz w:val="24"/>
        </w:rPr>
        <w:t>a</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haléřů</w:t>
      </w:r>
      <w:r w:rsidRPr="003663AD">
        <w:rPr>
          <w:rFonts w:ascii="Arial Narrow" w:hAnsi="Arial Narrow"/>
          <w:b/>
          <w:noProof/>
          <w:sz w:val="24"/>
        </w:rPr>
        <w:t> </w:t>
      </w:r>
      <w:r w:rsidRPr="003663AD">
        <w:rPr>
          <w:rFonts w:ascii="Arial Narrow" w:hAnsi="Arial Narrow"/>
          <w:b/>
          <w:sz w:val="24"/>
        </w:rPr>
        <w:fldChar w:fldCharType="end"/>
      </w:r>
      <w:r w:rsidRPr="003663AD">
        <w:rPr>
          <w:rFonts w:ascii="Arial Narrow" w:hAnsi="Arial Narrow"/>
          <w:b/>
          <w:sz w:val="24"/>
        </w:rPr>
        <w:t>) bez DPH</w:t>
      </w:r>
    </w:p>
    <w:p w14:paraId="69CF1E9F" w14:textId="77777777" w:rsidR="006722DD" w:rsidRPr="003663AD" w:rsidRDefault="006722DD" w:rsidP="00306B99">
      <w:pPr>
        <w:spacing w:after="60" w:line="240" w:lineRule="auto"/>
        <w:ind w:left="709"/>
        <w:jc w:val="both"/>
        <w:rPr>
          <w:rFonts w:ascii="Arial Narrow" w:hAnsi="Arial Narrow"/>
          <w:b/>
          <w:sz w:val="24"/>
        </w:rPr>
      </w:pPr>
      <w:r w:rsidRPr="003663AD">
        <w:rPr>
          <w:rFonts w:ascii="Arial Narrow" w:hAnsi="Arial Narrow"/>
          <w:b/>
          <w:sz w:val="24"/>
        </w:rPr>
        <w:fldChar w:fldCharType="begin">
          <w:ffData>
            <w:name w:val="Text17"/>
            <w:enabled/>
            <w:calcOnExit w:val="0"/>
            <w:textInput/>
          </w:ffData>
        </w:fldChar>
      </w:r>
      <w:r w:rsidRPr="003663AD">
        <w:rPr>
          <w:rFonts w:ascii="Arial Narrow" w:hAnsi="Arial Narrow"/>
          <w:b/>
          <w:sz w:val="24"/>
        </w:rPr>
        <w:instrText xml:space="preserve"> FORMTEXT </w:instrText>
      </w:r>
      <w:r w:rsidRPr="003663AD">
        <w:rPr>
          <w:rFonts w:ascii="Arial Narrow" w:hAnsi="Arial Narrow"/>
          <w:b/>
          <w:sz w:val="24"/>
        </w:rPr>
      </w:r>
      <w:r w:rsidRPr="003663AD">
        <w:rPr>
          <w:rFonts w:ascii="Arial Narrow" w:hAnsi="Arial Narrow"/>
          <w:b/>
          <w:sz w:val="24"/>
        </w:rPr>
        <w:fldChar w:fldCharType="separate"/>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sz w:val="24"/>
        </w:rPr>
        <w:fldChar w:fldCharType="end"/>
      </w:r>
      <w:r w:rsidRPr="003663AD">
        <w:rPr>
          <w:rFonts w:ascii="Arial Narrow" w:hAnsi="Arial Narrow"/>
          <w:b/>
          <w:sz w:val="24"/>
        </w:rPr>
        <w:t xml:space="preserve">,- Kč (slovy </w:t>
      </w:r>
      <w:r w:rsidRPr="003663AD">
        <w:rPr>
          <w:rFonts w:ascii="Arial Narrow" w:hAnsi="Arial Narrow"/>
          <w:b/>
          <w:sz w:val="24"/>
        </w:rPr>
        <w:fldChar w:fldCharType="begin">
          <w:ffData>
            <w:name w:val="Text18"/>
            <w:enabled/>
            <w:calcOnExit w:val="0"/>
            <w:textInput/>
          </w:ffData>
        </w:fldChar>
      </w:r>
      <w:r w:rsidRPr="003663AD">
        <w:rPr>
          <w:rFonts w:ascii="Arial Narrow" w:hAnsi="Arial Narrow"/>
          <w:b/>
          <w:sz w:val="24"/>
        </w:rPr>
        <w:instrText xml:space="preserve"> FORMTEXT </w:instrText>
      </w:r>
      <w:r w:rsidRPr="003663AD">
        <w:rPr>
          <w:rFonts w:ascii="Arial Narrow" w:hAnsi="Arial Narrow"/>
          <w:b/>
          <w:sz w:val="24"/>
        </w:rPr>
      </w:r>
      <w:r w:rsidRPr="003663AD">
        <w:rPr>
          <w:rFonts w:ascii="Arial Narrow" w:hAnsi="Arial Narrow"/>
          <w:b/>
          <w:sz w:val="24"/>
        </w:rPr>
        <w:fldChar w:fldCharType="separate"/>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sz w:val="24"/>
        </w:rPr>
        <w:fldChar w:fldCharType="end"/>
      </w:r>
      <w:r w:rsidRPr="003663AD">
        <w:rPr>
          <w:rFonts w:ascii="Arial Narrow" w:hAnsi="Arial Narrow"/>
          <w:b/>
          <w:sz w:val="24"/>
        </w:rPr>
        <w:t xml:space="preserve"> korun českých </w:t>
      </w:r>
      <w:r w:rsidRPr="003663AD">
        <w:rPr>
          <w:rFonts w:ascii="Arial Narrow" w:hAnsi="Arial Narrow"/>
          <w:b/>
          <w:sz w:val="24"/>
        </w:rPr>
        <w:fldChar w:fldCharType="begin">
          <w:ffData>
            <w:name w:val="Text18"/>
            <w:enabled/>
            <w:calcOnExit w:val="0"/>
            <w:textInput/>
          </w:ffData>
        </w:fldChar>
      </w:r>
      <w:r w:rsidRPr="003663AD">
        <w:rPr>
          <w:rFonts w:ascii="Arial Narrow" w:hAnsi="Arial Narrow"/>
          <w:b/>
          <w:sz w:val="24"/>
        </w:rPr>
        <w:instrText xml:space="preserve"> FORMTEXT </w:instrText>
      </w:r>
      <w:r w:rsidRPr="003663AD">
        <w:rPr>
          <w:rFonts w:ascii="Arial Narrow" w:hAnsi="Arial Narrow"/>
          <w:b/>
          <w:sz w:val="24"/>
        </w:rPr>
      </w:r>
      <w:r w:rsidRPr="003663AD">
        <w:rPr>
          <w:rFonts w:ascii="Arial Narrow" w:hAnsi="Arial Narrow"/>
          <w:b/>
          <w:sz w:val="24"/>
        </w:rPr>
        <w:fldChar w:fldCharType="separate"/>
      </w:r>
      <w:r w:rsidRPr="003663AD">
        <w:rPr>
          <w:rFonts w:ascii="Arial Narrow" w:hAnsi="Arial Narrow"/>
          <w:b/>
          <w:sz w:val="24"/>
        </w:rPr>
        <w:t>a</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haléřů</w:t>
      </w:r>
      <w:r w:rsidRPr="003663AD">
        <w:rPr>
          <w:rFonts w:ascii="Arial Narrow" w:hAnsi="Arial Narrow"/>
          <w:b/>
          <w:noProof/>
          <w:sz w:val="24"/>
        </w:rPr>
        <w:t> </w:t>
      </w:r>
      <w:r w:rsidRPr="003663AD">
        <w:rPr>
          <w:rFonts w:ascii="Arial Narrow" w:hAnsi="Arial Narrow"/>
          <w:b/>
          <w:sz w:val="24"/>
        </w:rPr>
        <w:fldChar w:fldCharType="end"/>
      </w:r>
      <w:r w:rsidRPr="003663AD">
        <w:rPr>
          <w:rFonts w:ascii="Arial Narrow" w:hAnsi="Arial Narrow"/>
          <w:b/>
          <w:sz w:val="24"/>
        </w:rPr>
        <w:t>) DPH</w:t>
      </w:r>
    </w:p>
    <w:p w14:paraId="49D69EEA" w14:textId="77777777" w:rsidR="001533E0" w:rsidRPr="003663AD" w:rsidRDefault="006722DD" w:rsidP="00306B99">
      <w:pPr>
        <w:spacing w:after="60" w:line="240" w:lineRule="auto"/>
        <w:ind w:left="709"/>
        <w:jc w:val="both"/>
        <w:rPr>
          <w:rFonts w:ascii="Arial Narrow" w:hAnsi="Arial Narrow"/>
          <w:b/>
          <w:sz w:val="24"/>
        </w:rPr>
      </w:pPr>
      <w:r w:rsidRPr="003663AD">
        <w:rPr>
          <w:rFonts w:ascii="Arial Narrow" w:hAnsi="Arial Narrow"/>
          <w:b/>
          <w:sz w:val="24"/>
        </w:rPr>
        <w:fldChar w:fldCharType="begin">
          <w:ffData>
            <w:name w:val="Text17"/>
            <w:enabled/>
            <w:calcOnExit w:val="0"/>
            <w:textInput/>
          </w:ffData>
        </w:fldChar>
      </w:r>
      <w:r w:rsidRPr="003663AD">
        <w:rPr>
          <w:rFonts w:ascii="Arial Narrow" w:hAnsi="Arial Narrow"/>
          <w:b/>
          <w:sz w:val="24"/>
        </w:rPr>
        <w:instrText xml:space="preserve"> FORMTEXT </w:instrText>
      </w:r>
      <w:r w:rsidRPr="003663AD">
        <w:rPr>
          <w:rFonts w:ascii="Arial Narrow" w:hAnsi="Arial Narrow"/>
          <w:b/>
          <w:sz w:val="24"/>
        </w:rPr>
      </w:r>
      <w:r w:rsidRPr="003663AD">
        <w:rPr>
          <w:rFonts w:ascii="Arial Narrow" w:hAnsi="Arial Narrow"/>
          <w:b/>
          <w:sz w:val="24"/>
        </w:rPr>
        <w:fldChar w:fldCharType="separate"/>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sz w:val="24"/>
        </w:rPr>
        <w:fldChar w:fldCharType="end"/>
      </w:r>
      <w:r w:rsidRPr="003663AD">
        <w:rPr>
          <w:rFonts w:ascii="Arial Narrow" w:hAnsi="Arial Narrow"/>
          <w:b/>
          <w:sz w:val="24"/>
        </w:rPr>
        <w:t xml:space="preserve">,- Kč (slovy </w:t>
      </w:r>
      <w:r w:rsidRPr="003663AD">
        <w:rPr>
          <w:rFonts w:ascii="Arial Narrow" w:hAnsi="Arial Narrow"/>
          <w:b/>
          <w:sz w:val="24"/>
        </w:rPr>
        <w:fldChar w:fldCharType="begin">
          <w:ffData>
            <w:name w:val="Text18"/>
            <w:enabled/>
            <w:calcOnExit w:val="0"/>
            <w:textInput/>
          </w:ffData>
        </w:fldChar>
      </w:r>
      <w:r w:rsidRPr="003663AD">
        <w:rPr>
          <w:rFonts w:ascii="Arial Narrow" w:hAnsi="Arial Narrow"/>
          <w:b/>
          <w:sz w:val="24"/>
        </w:rPr>
        <w:instrText xml:space="preserve"> FORMTEXT </w:instrText>
      </w:r>
      <w:r w:rsidRPr="003663AD">
        <w:rPr>
          <w:rFonts w:ascii="Arial Narrow" w:hAnsi="Arial Narrow"/>
          <w:b/>
          <w:sz w:val="24"/>
        </w:rPr>
      </w:r>
      <w:r w:rsidRPr="003663AD">
        <w:rPr>
          <w:rFonts w:ascii="Arial Narrow" w:hAnsi="Arial Narrow"/>
          <w:b/>
          <w:sz w:val="24"/>
        </w:rPr>
        <w:fldChar w:fldCharType="separate"/>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sz w:val="24"/>
        </w:rPr>
        <w:fldChar w:fldCharType="end"/>
      </w:r>
      <w:r w:rsidRPr="003663AD">
        <w:rPr>
          <w:rFonts w:ascii="Arial Narrow" w:hAnsi="Arial Narrow"/>
          <w:b/>
          <w:sz w:val="24"/>
        </w:rPr>
        <w:t xml:space="preserve"> korun českých </w:t>
      </w:r>
      <w:r w:rsidRPr="003663AD">
        <w:rPr>
          <w:rFonts w:ascii="Arial Narrow" w:hAnsi="Arial Narrow"/>
          <w:b/>
          <w:sz w:val="24"/>
        </w:rPr>
        <w:fldChar w:fldCharType="begin">
          <w:ffData>
            <w:name w:val="Text18"/>
            <w:enabled/>
            <w:calcOnExit w:val="0"/>
            <w:textInput/>
          </w:ffData>
        </w:fldChar>
      </w:r>
      <w:r w:rsidRPr="003663AD">
        <w:rPr>
          <w:rFonts w:ascii="Arial Narrow" w:hAnsi="Arial Narrow"/>
          <w:b/>
          <w:sz w:val="24"/>
        </w:rPr>
        <w:instrText xml:space="preserve"> FORMTEXT </w:instrText>
      </w:r>
      <w:r w:rsidRPr="003663AD">
        <w:rPr>
          <w:rFonts w:ascii="Arial Narrow" w:hAnsi="Arial Narrow"/>
          <w:b/>
          <w:sz w:val="24"/>
        </w:rPr>
      </w:r>
      <w:r w:rsidRPr="003663AD">
        <w:rPr>
          <w:rFonts w:ascii="Arial Narrow" w:hAnsi="Arial Narrow"/>
          <w:b/>
          <w:sz w:val="24"/>
        </w:rPr>
        <w:fldChar w:fldCharType="separate"/>
      </w:r>
      <w:r w:rsidRPr="003663AD">
        <w:rPr>
          <w:rFonts w:ascii="Arial Narrow" w:hAnsi="Arial Narrow"/>
          <w:b/>
          <w:sz w:val="24"/>
        </w:rPr>
        <w:t>a</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 </w:t>
      </w:r>
      <w:r w:rsidRPr="003663AD">
        <w:rPr>
          <w:rFonts w:ascii="Arial Narrow" w:hAnsi="Arial Narrow"/>
          <w:b/>
          <w:noProof/>
          <w:sz w:val="24"/>
        </w:rPr>
        <w:t>haléřů</w:t>
      </w:r>
      <w:r w:rsidRPr="003663AD">
        <w:rPr>
          <w:rFonts w:ascii="Arial Narrow" w:hAnsi="Arial Narrow"/>
          <w:b/>
          <w:noProof/>
          <w:sz w:val="24"/>
        </w:rPr>
        <w:t> </w:t>
      </w:r>
      <w:r w:rsidRPr="003663AD">
        <w:rPr>
          <w:rFonts w:ascii="Arial Narrow" w:hAnsi="Arial Narrow"/>
          <w:b/>
          <w:sz w:val="24"/>
        </w:rPr>
        <w:fldChar w:fldCharType="end"/>
      </w:r>
      <w:r w:rsidRPr="003663AD">
        <w:rPr>
          <w:rFonts w:ascii="Arial Narrow" w:hAnsi="Arial Narrow"/>
          <w:b/>
          <w:sz w:val="24"/>
        </w:rPr>
        <w:t>) včetně DPH</w:t>
      </w:r>
    </w:p>
    <w:p w14:paraId="499B5917" w14:textId="24D65E79" w:rsidR="006722DD" w:rsidRPr="003663AD" w:rsidRDefault="006722DD" w:rsidP="00306B99">
      <w:pPr>
        <w:tabs>
          <w:tab w:val="num" w:pos="1145"/>
        </w:tabs>
        <w:spacing w:after="120" w:line="240" w:lineRule="auto"/>
        <w:ind w:left="425"/>
        <w:jc w:val="both"/>
        <w:rPr>
          <w:rFonts w:ascii="Arial Narrow" w:hAnsi="Arial Narrow"/>
          <w:szCs w:val="24"/>
        </w:rPr>
      </w:pPr>
      <w:r w:rsidRPr="003663AD">
        <w:rPr>
          <w:rFonts w:ascii="Arial Narrow" w:hAnsi="Arial Narrow"/>
          <w:szCs w:val="24"/>
        </w:rPr>
        <w:t xml:space="preserve">Kupní cena obsahuje veškeré náklady spojené s dodáním Zboží zejména náklady pořízení Zboží včetně nákladů na jeho výrobu, náklady na dopravu Zboží do místa plnění včetně případných nákladů na manipulační a mechanismy, náklady na pojištění Zboží, ostrahu Zboží do jeho předání a převzetí, daně a poplatky spojené s dodávkou a náklady na průvodní dokumentaci. Sjednaná kupní cena je nezávislá na vývoji cen a kursových změnách. </w:t>
      </w:r>
    </w:p>
    <w:p w14:paraId="3C9FBC3A" w14:textId="4DE1BE06" w:rsidR="006722DD" w:rsidRPr="003663AD" w:rsidRDefault="006722DD" w:rsidP="00306B99">
      <w:pPr>
        <w:numPr>
          <w:ilvl w:val="1"/>
          <w:numId w:val="9"/>
        </w:numPr>
        <w:tabs>
          <w:tab w:val="clear" w:pos="360"/>
        </w:tabs>
        <w:spacing w:after="120" w:line="240" w:lineRule="auto"/>
        <w:ind w:left="425" w:hanging="426"/>
        <w:jc w:val="both"/>
        <w:rPr>
          <w:rFonts w:ascii="Arial Narrow" w:hAnsi="Arial Narrow"/>
          <w:szCs w:val="24"/>
        </w:rPr>
      </w:pPr>
      <w:r w:rsidRPr="003663AD">
        <w:rPr>
          <w:rFonts w:ascii="Arial Narrow" w:hAnsi="Arial Narrow"/>
          <w:szCs w:val="24"/>
        </w:rPr>
        <w:t>Prodávající prohlašuje, že je plně seznámen s rozsahem a povahou požadavků Kupujícího na předmět plnění této Smlouvy a že správně vymezil, vyhodnotil a ocenil veškeré náklady, které jsou nezbytné pro řádné splnění závazku Prodávajícího z této Smlouvy, a že při stanovení ceny dle této Smlouvy zohlednil všechny technické a obchodní podmínky uvedené v této Smlouvě.</w:t>
      </w:r>
    </w:p>
    <w:p w14:paraId="5704CE24" w14:textId="77777777" w:rsidR="006722DD" w:rsidRPr="003663AD" w:rsidRDefault="006722DD" w:rsidP="00306B99">
      <w:pPr>
        <w:numPr>
          <w:ilvl w:val="1"/>
          <w:numId w:val="9"/>
        </w:numPr>
        <w:tabs>
          <w:tab w:val="clear" w:pos="360"/>
        </w:tabs>
        <w:spacing w:after="120" w:line="240" w:lineRule="auto"/>
        <w:ind w:left="425" w:hanging="426"/>
        <w:jc w:val="both"/>
        <w:rPr>
          <w:rFonts w:ascii="Arial Narrow" w:hAnsi="Arial Narrow"/>
          <w:szCs w:val="24"/>
        </w:rPr>
      </w:pPr>
      <w:r w:rsidRPr="003663AD">
        <w:rPr>
          <w:rFonts w:ascii="Arial Narrow" w:hAnsi="Arial Narrow"/>
          <w:szCs w:val="24"/>
        </w:rPr>
        <w:t xml:space="preserve">Není-li výslovně uvedeno jinak, veškeré ceny v této Smlouvě uvedené se rozumí bez daně z přidané hodnoty (dále také „DPH“), která bude Prodávajícím účtována dle předpisů platných ke dni uskutečnění zdanitelného plnění. Sjednaná kupní cena dodávky Zboží je cenou nejvýše přípustnou. </w:t>
      </w:r>
    </w:p>
    <w:p w14:paraId="6E652972" w14:textId="77777777" w:rsidR="006722DD" w:rsidRPr="003663AD" w:rsidRDefault="006722DD" w:rsidP="00306B99">
      <w:pPr>
        <w:spacing w:after="0" w:line="240" w:lineRule="auto"/>
        <w:jc w:val="both"/>
        <w:rPr>
          <w:rFonts w:ascii="Arial Narrow" w:hAnsi="Arial Narrow"/>
          <w:b/>
          <w:sz w:val="24"/>
          <w:szCs w:val="24"/>
        </w:rPr>
      </w:pPr>
    </w:p>
    <w:p w14:paraId="39F3E99C" w14:textId="77777777" w:rsidR="006722DD" w:rsidRPr="003663AD" w:rsidRDefault="006722DD" w:rsidP="00306B99">
      <w:pPr>
        <w:spacing w:after="120" w:line="240" w:lineRule="auto"/>
        <w:jc w:val="both"/>
        <w:rPr>
          <w:rFonts w:ascii="Arial Narrow" w:hAnsi="Arial Narrow"/>
          <w:b/>
          <w:sz w:val="24"/>
          <w:szCs w:val="24"/>
        </w:rPr>
      </w:pPr>
      <w:r w:rsidRPr="003663AD">
        <w:rPr>
          <w:rFonts w:ascii="Arial Narrow" w:hAnsi="Arial Narrow"/>
          <w:b/>
          <w:sz w:val="24"/>
          <w:szCs w:val="24"/>
        </w:rPr>
        <w:t>4. PLATEBNÍ PODMÍNKY A PODMÍNKY RUČENÍ ZA NEZAPLACENOU DPH</w:t>
      </w:r>
    </w:p>
    <w:p w14:paraId="5D55CE6D" w14:textId="77777777" w:rsidR="006722DD" w:rsidRPr="003663AD" w:rsidRDefault="006722DD" w:rsidP="00306B99">
      <w:pPr>
        <w:numPr>
          <w:ilvl w:val="1"/>
          <w:numId w:val="10"/>
        </w:numPr>
        <w:tabs>
          <w:tab w:val="clear" w:pos="360"/>
        </w:tabs>
        <w:spacing w:after="120" w:line="240" w:lineRule="auto"/>
        <w:ind w:left="426" w:hanging="426"/>
        <w:jc w:val="both"/>
        <w:rPr>
          <w:rFonts w:ascii="Arial Narrow" w:hAnsi="Arial Narrow"/>
        </w:rPr>
      </w:pPr>
      <w:r w:rsidRPr="003663AD">
        <w:rPr>
          <w:rFonts w:ascii="Arial Narrow" w:hAnsi="Arial Narrow"/>
        </w:rPr>
        <w:t xml:space="preserve">Kupující neposkytne Prodávajícímu žádné zálohy. </w:t>
      </w:r>
    </w:p>
    <w:p w14:paraId="3FDD13C0" w14:textId="77777777" w:rsidR="006722DD" w:rsidRPr="003663AD" w:rsidRDefault="006722DD" w:rsidP="00306B99">
      <w:pPr>
        <w:numPr>
          <w:ilvl w:val="1"/>
          <w:numId w:val="10"/>
        </w:numPr>
        <w:tabs>
          <w:tab w:val="clear" w:pos="360"/>
        </w:tabs>
        <w:spacing w:after="120" w:line="240" w:lineRule="auto"/>
        <w:ind w:left="426" w:hanging="426"/>
        <w:jc w:val="both"/>
        <w:rPr>
          <w:rFonts w:ascii="Arial Narrow" w:hAnsi="Arial Narrow"/>
        </w:rPr>
      </w:pPr>
      <w:r w:rsidRPr="003663AD">
        <w:rPr>
          <w:rFonts w:ascii="Arial Narrow" w:hAnsi="Arial Narrow"/>
        </w:rPr>
        <w:t xml:space="preserve">Kupní cena bude uhrazena po řádném předání a převzetí dodávky dle čl. 5.5 </w:t>
      </w:r>
      <w:r w:rsidR="004E1100" w:rsidRPr="003663AD">
        <w:rPr>
          <w:rFonts w:ascii="Arial Narrow" w:hAnsi="Arial Narrow"/>
        </w:rPr>
        <w:t>této Smlouvy na základě daňového dokladu</w:t>
      </w:r>
      <w:r w:rsidRPr="003663AD">
        <w:rPr>
          <w:rFonts w:ascii="Arial Narrow" w:hAnsi="Arial Narrow"/>
        </w:rPr>
        <w:t xml:space="preserve"> (dále jen faktur</w:t>
      </w:r>
      <w:r w:rsidR="004E1100" w:rsidRPr="003663AD">
        <w:rPr>
          <w:rFonts w:ascii="Arial Narrow" w:hAnsi="Arial Narrow"/>
        </w:rPr>
        <w:t>y</w:t>
      </w:r>
      <w:r w:rsidRPr="003663AD">
        <w:rPr>
          <w:rFonts w:ascii="Arial Narrow" w:hAnsi="Arial Narrow"/>
        </w:rPr>
        <w:t xml:space="preserve">) vystavených Prodávajícím. </w:t>
      </w:r>
    </w:p>
    <w:p w14:paraId="1F4B72A9" w14:textId="77777777" w:rsidR="006722DD" w:rsidRPr="003663AD" w:rsidRDefault="006722DD" w:rsidP="00306B99">
      <w:pPr>
        <w:numPr>
          <w:ilvl w:val="1"/>
          <w:numId w:val="10"/>
        </w:numPr>
        <w:tabs>
          <w:tab w:val="clear" w:pos="360"/>
        </w:tabs>
        <w:spacing w:after="120" w:line="240" w:lineRule="auto"/>
        <w:ind w:left="426" w:hanging="426"/>
        <w:jc w:val="both"/>
        <w:rPr>
          <w:rFonts w:ascii="Arial Narrow" w:hAnsi="Arial Narrow"/>
        </w:rPr>
      </w:pPr>
      <w:r w:rsidRPr="003663AD">
        <w:rPr>
          <w:rFonts w:ascii="Arial Narrow" w:hAnsi="Arial Narrow"/>
        </w:rPr>
        <w:t>Lhůta splatn</w:t>
      </w:r>
      <w:r w:rsidR="00631C2D" w:rsidRPr="003663AD">
        <w:rPr>
          <w:rFonts w:ascii="Arial Narrow" w:hAnsi="Arial Narrow"/>
        </w:rPr>
        <w:t>osti faktury Prodávajícího je</w:t>
      </w:r>
      <w:r w:rsidR="005E5623" w:rsidRPr="003663AD">
        <w:rPr>
          <w:rFonts w:ascii="Arial Narrow" w:hAnsi="Arial Narrow"/>
        </w:rPr>
        <w:t xml:space="preserve"> nejméně</w:t>
      </w:r>
      <w:r w:rsidRPr="003663AD">
        <w:rPr>
          <w:rFonts w:ascii="Arial Narrow" w:hAnsi="Arial Narrow"/>
        </w:rPr>
        <w:t xml:space="preserve"> 30 dnů ode dne následujícího po dni doručení bezchybné faktury do sídla Kupujícího. Smluvní strany si sjednávají, že se § 1963 Občanského zákoníku pro úpravu splatnosti faktur nepoužije a bude nahrazen ujednáními této Smlouvy.</w:t>
      </w:r>
    </w:p>
    <w:p w14:paraId="2C7A82EE" w14:textId="77777777" w:rsidR="006722DD" w:rsidRPr="003663AD" w:rsidRDefault="006722DD" w:rsidP="00306B99">
      <w:pPr>
        <w:numPr>
          <w:ilvl w:val="1"/>
          <w:numId w:val="10"/>
        </w:numPr>
        <w:tabs>
          <w:tab w:val="clear" w:pos="360"/>
        </w:tabs>
        <w:spacing w:after="120" w:line="240" w:lineRule="auto"/>
        <w:ind w:left="426" w:hanging="426"/>
        <w:jc w:val="both"/>
        <w:rPr>
          <w:rFonts w:ascii="Arial Narrow" w:hAnsi="Arial Narrow"/>
        </w:rPr>
      </w:pPr>
      <w:r w:rsidRPr="003663AD">
        <w:rPr>
          <w:rFonts w:ascii="Arial Narrow" w:hAnsi="Arial Narrow"/>
        </w:rPr>
        <w:t xml:space="preserve">Faktura musí být Prodávajícím doručena do 14 dnů od okamžiku splnění dodávky. V případě nesplnění této lhůty je Prodávající v prodlení, které vylučuje prodlení Kupujícího se zaplacením kupní ceny. </w:t>
      </w:r>
    </w:p>
    <w:p w14:paraId="72FDAD83" w14:textId="77777777" w:rsidR="006722DD" w:rsidRPr="003663AD" w:rsidRDefault="006722DD" w:rsidP="00306B99">
      <w:pPr>
        <w:numPr>
          <w:ilvl w:val="1"/>
          <w:numId w:val="10"/>
        </w:numPr>
        <w:tabs>
          <w:tab w:val="clear" w:pos="360"/>
        </w:tabs>
        <w:spacing w:after="120" w:line="240" w:lineRule="auto"/>
        <w:ind w:left="425" w:hanging="425"/>
        <w:jc w:val="both"/>
        <w:rPr>
          <w:rFonts w:ascii="Arial Narrow" w:hAnsi="Arial Narrow"/>
        </w:rPr>
      </w:pPr>
      <w:r w:rsidRPr="003663AD">
        <w:rPr>
          <w:rFonts w:ascii="Arial Narrow" w:hAnsi="Arial Narrow"/>
        </w:rPr>
        <w:t xml:space="preserve">Faktura Prodávajícího musí mít náležitosti daňového a účetního dokladu, formou </w:t>
      </w:r>
      <w:r w:rsidRPr="003663AD">
        <w:rPr>
          <w:rFonts w:ascii="Arial Narrow" w:hAnsi="Arial Narrow"/>
        </w:rPr>
        <w:br/>
        <w:t>a obsahem odpovídat zákonu č. 563/1991 Sb., v platném znění, a zákonu č. 235/2004 Sb., v platném znění, a mít náležitosti obchodní listiny dle § 435 odst. 1 občanského zákoníku. K faktuře bude dále přiložena příloha – Předávací protokol specifikovaný v čl. 5.7 této Smlouvy. Faktura musí obsahovat zejména:</w:t>
      </w:r>
    </w:p>
    <w:p w14:paraId="08F67E9E" w14:textId="77777777" w:rsidR="006722DD" w:rsidRPr="003663AD" w:rsidRDefault="006722DD" w:rsidP="00306B99">
      <w:pPr>
        <w:numPr>
          <w:ilvl w:val="0"/>
          <w:numId w:val="7"/>
        </w:numPr>
        <w:spacing w:after="0" w:line="240" w:lineRule="auto"/>
        <w:jc w:val="both"/>
        <w:rPr>
          <w:rFonts w:ascii="Arial Narrow" w:hAnsi="Arial Narrow"/>
        </w:rPr>
      </w:pPr>
      <w:r w:rsidRPr="003663AD">
        <w:rPr>
          <w:rFonts w:ascii="Arial Narrow" w:hAnsi="Arial Narrow"/>
        </w:rPr>
        <w:t>označení účetního dokladu a jeho pořadové číslo</w:t>
      </w:r>
    </w:p>
    <w:p w14:paraId="736428F8" w14:textId="77777777" w:rsidR="006722DD" w:rsidRPr="003663AD" w:rsidRDefault="006722DD" w:rsidP="00306B99">
      <w:pPr>
        <w:numPr>
          <w:ilvl w:val="0"/>
          <w:numId w:val="7"/>
        </w:numPr>
        <w:spacing w:after="0" w:line="240" w:lineRule="auto"/>
        <w:jc w:val="both"/>
        <w:rPr>
          <w:rFonts w:ascii="Arial Narrow" w:hAnsi="Arial Narrow"/>
        </w:rPr>
      </w:pPr>
      <w:r w:rsidRPr="003663AD">
        <w:rPr>
          <w:rFonts w:ascii="Arial Narrow" w:hAnsi="Arial Narrow"/>
        </w:rPr>
        <w:t>identifikační údaje Kupujícího včetně DIČ</w:t>
      </w:r>
    </w:p>
    <w:p w14:paraId="6484AD6C" w14:textId="77777777" w:rsidR="006722DD" w:rsidRPr="003663AD" w:rsidRDefault="006722DD" w:rsidP="00306B99">
      <w:pPr>
        <w:numPr>
          <w:ilvl w:val="0"/>
          <w:numId w:val="7"/>
        </w:numPr>
        <w:spacing w:after="0" w:line="240" w:lineRule="auto"/>
        <w:jc w:val="both"/>
        <w:rPr>
          <w:rFonts w:ascii="Arial Narrow" w:hAnsi="Arial Narrow"/>
        </w:rPr>
      </w:pPr>
      <w:r w:rsidRPr="003663AD">
        <w:rPr>
          <w:rFonts w:ascii="Arial Narrow" w:hAnsi="Arial Narrow"/>
        </w:rPr>
        <w:t xml:space="preserve">identifikační údaje Prodávajícího včetně DIČ, </w:t>
      </w:r>
    </w:p>
    <w:p w14:paraId="50FE07D6" w14:textId="77777777" w:rsidR="006722DD" w:rsidRPr="003663AD" w:rsidRDefault="006722DD" w:rsidP="00306B99">
      <w:pPr>
        <w:numPr>
          <w:ilvl w:val="0"/>
          <w:numId w:val="7"/>
        </w:numPr>
        <w:spacing w:after="0" w:line="240" w:lineRule="auto"/>
        <w:jc w:val="both"/>
        <w:rPr>
          <w:rFonts w:ascii="Arial Narrow" w:hAnsi="Arial Narrow"/>
        </w:rPr>
      </w:pPr>
      <w:r w:rsidRPr="003663AD">
        <w:rPr>
          <w:rFonts w:ascii="Arial Narrow" w:hAnsi="Arial Narrow"/>
        </w:rPr>
        <w:t>náležitosti obchodní listiny</w:t>
      </w:r>
    </w:p>
    <w:p w14:paraId="3C7F8365" w14:textId="77777777" w:rsidR="006722DD" w:rsidRPr="003663AD" w:rsidRDefault="006722DD" w:rsidP="00306B99">
      <w:pPr>
        <w:numPr>
          <w:ilvl w:val="0"/>
          <w:numId w:val="7"/>
        </w:numPr>
        <w:tabs>
          <w:tab w:val="clear" w:pos="1429"/>
        </w:tabs>
        <w:spacing w:after="0" w:line="240" w:lineRule="auto"/>
        <w:ind w:left="1418" w:hanging="349"/>
        <w:jc w:val="both"/>
        <w:rPr>
          <w:rFonts w:ascii="Arial Narrow" w:hAnsi="Arial Narrow"/>
          <w:b/>
        </w:rPr>
      </w:pPr>
      <w:r w:rsidRPr="003663AD">
        <w:rPr>
          <w:rFonts w:ascii="Arial Narrow" w:hAnsi="Arial Narrow"/>
          <w:b/>
        </w:rPr>
        <w:lastRenderedPageBreak/>
        <w:t>bankovní účet, na který má být provedena platba, který však musí být správcem daně zveřejněn způsobem umožňujícím dálkový přístup.</w:t>
      </w:r>
    </w:p>
    <w:p w14:paraId="02E08DB1" w14:textId="77777777" w:rsidR="006722DD" w:rsidRPr="003663AD" w:rsidRDefault="006722DD" w:rsidP="00306B99">
      <w:pPr>
        <w:numPr>
          <w:ilvl w:val="0"/>
          <w:numId w:val="7"/>
        </w:numPr>
        <w:spacing w:after="0" w:line="240" w:lineRule="auto"/>
        <w:jc w:val="both"/>
        <w:rPr>
          <w:rFonts w:ascii="Arial Narrow" w:hAnsi="Arial Narrow"/>
        </w:rPr>
      </w:pPr>
      <w:r w:rsidRPr="003663AD">
        <w:rPr>
          <w:rFonts w:ascii="Arial Narrow" w:hAnsi="Arial Narrow"/>
        </w:rPr>
        <w:t>popis obsahu účetního dokladu</w:t>
      </w:r>
    </w:p>
    <w:p w14:paraId="7BA8642A" w14:textId="77777777" w:rsidR="006722DD" w:rsidRPr="003663AD" w:rsidRDefault="006722DD" w:rsidP="00306B99">
      <w:pPr>
        <w:numPr>
          <w:ilvl w:val="0"/>
          <w:numId w:val="7"/>
        </w:numPr>
        <w:spacing w:after="0" w:line="240" w:lineRule="auto"/>
        <w:jc w:val="both"/>
        <w:rPr>
          <w:rFonts w:ascii="Arial Narrow" w:hAnsi="Arial Narrow"/>
        </w:rPr>
      </w:pPr>
      <w:r w:rsidRPr="003663AD">
        <w:rPr>
          <w:rFonts w:ascii="Arial Narrow" w:hAnsi="Arial Narrow"/>
        </w:rPr>
        <w:t>datum vystavení</w:t>
      </w:r>
    </w:p>
    <w:p w14:paraId="06178731" w14:textId="77777777" w:rsidR="006722DD" w:rsidRPr="003663AD" w:rsidRDefault="006722DD" w:rsidP="00306B99">
      <w:pPr>
        <w:numPr>
          <w:ilvl w:val="0"/>
          <w:numId w:val="7"/>
        </w:numPr>
        <w:spacing w:after="0" w:line="240" w:lineRule="auto"/>
        <w:jc w:val="both"/>
        <w:rPr>
          <w:rFonts w:ascii="Arial Narrow" w:hAnsi="Arial Narrow"/>
        </w:rPr>
      </w:pPr>
      <w:r w:rsidRPr="003663AD">
        <w:rPr>
          <w:rFonts w:ascii="Arial Narrow" w:hAnsi="Arial Narrow"/>
        </w:rPr>
        <w:t>datum uskutečnění zdanitelného plnění</w:t>
      </w:r>
    </w:p>
    <w:p w14:paraId="4FAA0471" w14:textId="77777777" w:rsidR="006722DD" w:rsidRPr="003663AD" w:rsidRDefault="006722DD" w:rsidP="00306B99">
      <w:pPr>
        <w:numPr>
          <w:ilvl w:val="0"/>
          <w:numId w:val="7"/>
        </w:numPr>
        <w:spacing w:after="0" w:line="240" w:lineRule="auto"/>
        <w:jc w:val="both"/>
        <w:rPr>
          <w:rFonts w:ascii="Arial Narrow" w:hAnsi="Arial Narrow"/>
        </w:rPr>
      </w:pPr>
      <w:r w:rsidRPr="003663AD">
        <w:rPr>
          <w:rFonts w:ascii="Arial Narrow" w:hAnsi="Arial Narrow"/>
        </w:rPr>
        <w:t>výši ceny bez daně celkem</w:t>
      </w:r>
    </w:p>
    <w:p w14:paraId="4879523F" w14:textId="77777777" w:rsidR="006722DD" w:rsidRPr="003663AD" w:rsidRDefault="006722DD" w:rsidP="00306B99">
      <w:pPr>
        <w:numPr>
          <w:ilvl w:val="0"/>
          <w:numId w:val="7"/>
        </w:numPr>
        <w:spacing w:after="0" w:line="240" w:lineRule="auto"/>
        <w:jc w:val="both"/>
        <w:rPr>
          <w:rFonts w:ascii="Arial Narrow" w:hAnsi="Arial Narrow"/>
        </w:rPr>
      </w:pPr>
      <w:r w:rsidRPr="003663AD">
        <w:rPr>
          <w:rFonts w:ascii="Arial Narrow" w:hAnsi="Arial Narrow"/>
        </w:rPr>
        <w:t>sazbu daně</w:t>
      </w:r>
    </w:p>
    <w:p w14:paraId="715503A4" w14:textId="77777777" w:rsidR="006722DD" w:rsidRPr="003663AD" w:rsidRDefault="006722DD" w:rsidP="00306B99">
      <w:pPr>
        <w:numPr>
          <w:ilvl w:val="0"/>
          <w:numId w:val="7"/>
        </w:numPr>
        <w:spacing w:after="0" w:line="240" w:lineRule="auto"/>
        <w:jc w:val="both"/>
        <w:rPr>
          <w:rFonts w:ascii="Arial Narrow" w:hAnsi="Arial Narrow"/>
        </w:rPr>
      </w:pPr>
      <w:r w:rsidRPr="003663AD">
        <w:rPr>
          <w:rFonts w:ascii="Arial Narrow" w:hAnsi="Arial Narrow"/>
        </w:rPr>
        <w:t>výši daně celkem zaokrouhlenou dle příslušných předpisů</w:t>
      </w:r>
    </w:p>
    <w:p w14:paraId="657992BA" w14:textId="7647C52C" w:rsidR="006722DD" w:rsidRPr="003663AD" w:rsidRDefault="006722DD" w:rsidP="00306B99">
      <w:pPr>
        <w:numPr>
          <w:ilvl w:val="0"/>
          <w:numId w:val="7"/>
        </w:numPr>
        <w:spacing w:after="0" w:line="240" w:lineRule="auto"/>
        <w:jc w:val="both"/>
        <w:rPr>
          <w:rFonts w:ascii="Arial Narrow" w:hAnsi="Arial Narrow"/>
        </w:rPr>
      </w:pPr>
      <w:r w:rsidRPr="003663AD">
        <w:rPr>
          <w:rFonts w:ascii="Arial Narrow" w:hAnsi="Arial Narrow"/>
        </w:rPr>
        <w:t>cenu celkem včetně daně</w:t>
      </w:r>
    </w:p>
    <w:bookmarkStart w:id="3" w:name="_Hlk141259143"/>
    <w:p w14:paraId="4F3D968C" w14:textId="77777777" w:rsidR="00263C45" w:rsidRPr="003663AD" w:rsidRDefault="00BA0FD8" w:rsidP="00263C45">
      <w:pPr>
        <w:numPr>
          <w:ilvl w:val="0"/>
          <w:numId w:val="7"/>
        </w:numPr>
        <w:tabs>
          <w:tab w:val="clear" w:pos="1429"/>
        </w:tabs>
        <w:spacing w:after="0" w:line="240" w:lineRule="auto"/>
        <w:ind w:left="1418" w:hanging="349"/>
        <w:jc w:val="both"/>
        <w:rPr>
          <w:rFonts w:ascii="Arial Narrow" w:hAnsi="Arial Narrow"/>
        </w:rPr>
      </w:pPr>
      <w:sdt>
        <w:sdtPr>
          <w:rPr>
            <w:b/>
            <w:bCs/>
          </w:rPr>
          <w:id w:val="1653403250"/>
          <w:placeholder>
            <w:docPart w:val="9BBAB6CA7C0B4503ABD191101E8DAFFD"/>
          </w:placeholder>
        </w:sdtPr>
        <w:sdtEndPr>
          <w:rPr>
            <w:rFonts w:ascii="Arial Narrow" w:hAnsi="Arial Narrow"/>
          </w:rPr>
        </w:sdtEndPr>
        <w:sdtContent>
          <w:r w:rsidR="00910998" w:rsidRPr="003663AD">
            <w:rPr>
              <w:rFonts w:ascii="Arial Narrow" w:hAnsi="Arial Narrow"/>
              <w:b/>
              <w:bCs/>
            </w:rPr>
            <w:t>název programu:</w:t>
          </w:r>
        </w:sdtContent>
      </w:sdt>
      <w:r w:rsidR="00910998" w:rsidRPr="003663AD">
        <w:rPr>
          <w:rFonts w:ascii="Arial Narrow" w:hAnsi="Arial Narrow"/>
          <w:b/>
          <w:bCs/>
        </w:rPr>
        <w:t xml:space="preserve"> </w:t>
      </w:r>
      <w:bookmarkEnd w:id="3"/>
      <w:r w:rsidR="00263C45" w:rsidRPr="003663AD">
        <w:rPr>
          <w:rFonts w:ascii="Arial Narrow" w:hAnsi="Arial Narrow"/>
          <w:b/>
          <w:bCs/>
        </w:rPr>
        <w:t>Operační program Jan Amos Komenský (název projektu: CZECRIN_PHARMTECH, reg. č. projektu: CZ.02.02.02/00/23_015/0008194)</w:t>
      </w:r>
    </w:p>
    <w:p w14:paraId="03FED5FF" w14:textId="2CBC4F5E" w:rsidR="00844695" w:rsidRPr="003663AD" w:rsidRDefault="006722DD" w:rsidP="00263C45">
      <w:pPr>
        <w:numPr>
          <w:ilvl w:val="0"/>
          <w:numId w:val="7"/>
        </w:numPr>
        <w:tabs>
          <w:tab w:val="clear" w:pos="1429"/>
        </w:tabs>
        <w:spacing w:after="0" w:line="240" w:lineRule="auto"/>
        <w:ind w:left="1418" w:hanging="349"/>
        <w:jc w:val="both"/>
        <w:rPr>
          <w:rFonts w:ascii="Arial Narrow" w:hAnsi="Arial Narrow"/>
        </w:rPr>
      </w:pPr>
      <w:r w:rsidRPr="003663AD">
        <w:rPr>
          <w:rFonts w:ascii="Arial Narrow" w:hAnsi="Arial Narrow"/>
        </w:rPr>
        <w:t>podpis odpovědné osoby Prodávajícího</w:t>
      </w:r>
    </w:p>
    <w:p w14:paraId="626444BE" w14:textId="77777777" w:rsidR="006722DD" w:rsidRPr="003663AD" w:rsidRDefault="006722DD" w:rsidP="00306B99">
      <w:pPr>
        <w:numPr>
          <w:ilvl w:val="0"/>
          <w:numId w:val="7"/>
        </w:numPr>
        <w:spacing w:after="0" w:line="240" w:lineRule="auto"/>
        <w:jc w:val="both"/>
        <w:rPr>
          <w:rFonts w:ascii="Arial Narrow" w:hAnsi="Arial Narrow"/>
        </w:rPr>
      </w:pPr>
      <w:r w:rsidRPr="003663AD">
        <w:rPr>
          <w:rFonts w:ascii="Arial Narrow" w:hAnsi="Arial Narrow"/>
        </w:rPr>
        <w:t>přílohy:</w:t>
      </w:r>
    </w:p>
    <w:p w14:paraId="3BAE1433" w14:textId="77777777" w:rsidR="006722DD" w:rsidRPr="003663AD" w:rsidRDefault="006722DD" w:rsidP="00C02925">
      <w:pPr>
        <w:numPr>
          <w:ilvl w:val="0"/>
          <w:numId w:val="28"/>
        </w:numPr>
        <w:spacing w:after="120" w:line="240" w:lineRule="auto"/>
        <w:ind w:left="1775" w:hanging="357"/>
        <w:jc w:val="both"/>
        <w:rPr>
          <w:rFonts w:ascii="Arial Narrow" w:hAnsi="Arial Narrow"/>
        </w:rPr>
      </w:pPr>
      <w:r w:rsidRPr="003663AD">
        <w:rPr>
          <w:rFonts w:ascii="Arial Narrow" w:hAnsi="Arial Narrow"/>
        </w:rPr>
        <w:t>originál oboustranně podepsaného Předávacího protokolu</w:t>
      </w:r>
    </w:p>
    <w:p w14:paraId="2049C6F0" w14:textId="77777777" w:rsidR="006722DD" w:rsidRPr="003663AD" w:rsidRDefault="006722DD" w:rsidP="00306B99">
      <w:pPr>
        <w:spacing w:after="120" w:line="240" w:lineRule="auto"/>
        <w:ind w:left="425"/>
        <w:jc w:val="both"/>
        <w:rPr>
          <w:rFonts w:ascii="Arial Narrow" w:hAnsi="Arial Narrow"/>
        </w:rPr>
      </w:pPr>
      <w:r w:rsidRPr="003663AD">
        <w:rPr>
          <w:rFonts w:ascii="Arial Narrow" w:hAnsi="Arial Narrow"/>
        </w:rPr>
        <w:t>V případě, že faktura nebude obsahovat výše uvedené náležitosti, bude Kupujícím vrácena k opravě bez proplacení. V takovém případě lhůta splatnosti počíná běžet znovu ode dne doručení opravené či nově vyhotovené faktury. Za nesplněnou náležitost faktury se považuje rovněž uvedení účtu, který není zveřejněn správcem daně ve smyslu § 109 odst. 2 písm. c) zákona č. 235/2004 Sb. o dani z přidané hodnoty, v platném znění (dále také jen ZoDPH). V tomto případě bude, dle volby Kupujícího, buď faktura vrácena bez proplacení, nebo zaplacena na jiný účet Prodávajícího, který je zveřejněn správcem daně způsobem umožňujícím dálkový přístup ve smyslu § 109 odst. 2 písm. c) ZoDPH.</w:t>
      </w:r>
    </w:p>
    <w:p w14:paraId="4961B9EE" w14:textId="77777777" w:rsidR="006722DD" w:rsidRPr="003663AD" w:rsidRDefault="006722DD" w:rsidP="00306B99">
      <w:pPr>
        <w:numPr>
          <w:ilvl w:val="1"/>
          <w:numId w:val="10"/>
        </w:numPr>
        <w:tabs>
          <w:tab w:val="clear" w:pos="360"/>
        </w:tabs>
        <w:spacing w:after="120" w:line="240" w:lineRule="auto"/>
        <w:ind w:left="426" w:hanging="426"/>
        <w:jc w:val="both"/>
        <w:rPr>
          <w:rFonts w:ascii="Arial Narrow" w:hAnsi="Arial Narrow"/>
        </w:rPr>
      </w:pPr>
      <w:r w:rsidRPr="003663AD">
        <w:rPr>
          <w:rFonts w:ascii="Arial Narrow" w:hAnsi="Arial Narrow"/>
        </w:rPr>
        <w:t xml:space="preserve">Prodávající je povinen neprodleně písemnou formou informovat Kupujícího o jakékoli relevantní skutečnosti uvedené v § 109 odst. 1 písm. a), b) a c) ZoDPH, jež by mohla mít vztah k nezaplacení zdanitelného plnění dle ZoDPH. Kupující si v případě obdržení takovéto informace o skutečnostech uvedených § 109 odst. 1 písm. a), b) a c) ZoDPH vyhrazuje právo uhradit za Prodávajícího daň (dále jen „DPH“) ze zdanitelného plnění dle této Smlouvy přímo jeho příslušnému správci daně. V případě nedodržení informační povinnosti dle tohoto článku je Prodávající povinen uhradit Kupujícímu smluvní pokutu dle článku 8.6 této Smlouvy. </w:t>
      </w:r>
    </w:p>
    <w:p w14:paraId="4526CA02" w14:textId="77777777" w:rsidR="006722DD" w:rsidRPr="003663AD" w:rsidRDefault="006722DD" w:rsidP="00306B99">
      <w:pPr>
        <w:numPr>
          <w:ilvl w:val="1"/>
          <w:numId w:val="10"/>
        </w:numPr>
        <w:tabs>
          <w:tab w:val="clear" w:pos="360"/>
        </w:tabs>
        <w:spacing w:after="120" w:line="240" w:lineRule="auto"/>
        <w:ind w:left="426" w:hanging="426"/>
        <w:jc w:val="both"/>
        <w:rPr>
          <w:rFonts w:ascii="Arial Narrow" w:hAnsi="Arial Narrow"/>
        </w:rPr>
      </w:pPr>
      <w:r w:rsidRPr="003663AD">
        <w:rPr>
          <w:rFonts w:ascii="Arial Narrow" w:hAnsi="Arial Narrow"/>
        </w:rPr>
        <w:t xml:space="preserve">Smluvní strany berou na vědomí, že správce daně zveřejňuje ode dne 1. 4. 2013 nespolehlivého plátce DPH v rejstříku nespolehlivých plátců DPH vedeném MF ČR a že Kupující, dle § 109 odst. 3 ZoDPH ručí jako příjemce zdanitelného plnění k okamžiku jeho uskutečnění za nezaplacenou DPH z tohoto plnění. </w:t>
      </w:r>
    </w:p>
    <w:p w14:paraId="7C2093CD" w14:textId="77777777" w:rsidR="006722DD" w:rsidRPr="003663AD" w:rsidRDefault="006722DD" w:rsidP="00306B99">
      <w:pPr>
        <w:numPr>
          <w:ilvl w:val="1"/>
          <w:numId w:val="10"/>
        </w:numPr>
        <w:tabs>
          <w:tab w:val="clear" w:pos="360"/>
        </w:tabs>
        <w:spacing w:after="120" w:line="240" w:lineRule="auto"/>
        <w:ind w:left="426" w:hanging="426"/>
        <w:jc w:val="both"/>
        <w:rPr>
          <w:rFonts w:ascii="Arial Narrow" w:hAnsi="Arial Narrow"/>
        </w:rPr>
      </w:pPr>
      <w:r w:rsidRPr="003663AD">
        <w:rPr>
          <w:rFonts w:ascii="Arial Narrow" w:hAnsi="Arial Narrow"/>
        </w:rPr>
        <w:t>Pokud v okamžiku uskutečnění zdanitelného plnění je Prodávající zdanitelného plnění veden v rejstříku nespolehlivých plátců DPH, anebo nastane některá z jiných skutečností rozhodných pro ručení Kupujícího, je Kupující oprávněn zaplatit Prodávajícímu pouze kupní cenu bez DPH a DPH odvést příslušnému správci daně dle platných právních předpisů. O provedené úhradě DPH správci daně bude Kupující Prodávajícího informovat kopií oznámení pro správce daně dle § 109 a) ZoDPH bez zbytečného odkladu.</w:t>
      </w:r>
    </w:p>
    <w:p w14:paraId="08D320F4" w14:textId="77777777" w:rsidR="006722DD" w:rsidRPr="003663AD" w:rsidRDefault="006722DD" w:rsidP="00306B99">
      <w:pPr>
        <w:numPr>
          <w:ilvl w:val="1"/>
          <w:numId w:val="10"/>
        </w:numPr>
        <w:spacing w:after="120" w:line="240" w:lineRule="auto"/>
        <w:jc w:val="both"/>
        <w:rPr>
          <w:rFonts w:ascii="Arial Narrow" w:hAnsi="Arial Narrow"/>
        </w:rPr>
      </w:pPr>
      <w:r w:rsidRPr="003663AD">
        <w:rPr>
          <w:rFonts w:ascii="Arial Narrow" w:hAnsi="Arial Narrow"/>
        </w:rPr>
        <w:t>Peněžitý závazek (dluh) Kupujícího se považuje za splněný v den, kdy je dlužná částka odepsána z účtu Kupujícího, a to i v případě, že Kupující plní dle čl. 4.8 této Smlouvy příslušnému správci daně.</w:t>
      </w:r>
    </w:p>
    <w:p w14:paraId="26A3DF53" w14:textId="77777777" w:rsidR="006722DD" w:rsidRPr="003663AD" w:rsidRDefault="006722DD" w:rsidP="00306B99">
      <w:pPr>
        <w:spacing w:after="0" w:line="240" w:lineRule="auto"/>
        <w:jc w:val="both"/>
        <w:rPr>
          <w:rFonts w:ascii="Arial Narrow" w:hAnsi="Arial Narrow"/>
          <w:sz w:val="24"/>
          <w:szCs w:val="24"/>
        </w:rPr>
      </w:pPr>
    </w:p>
    <w:p w14:paraId="77BB2CD8" w14:textId="77777777" w:rsidR="006722DD" w:rsidRPr="003663AD" w:rsidRDefault="006722DD" w:rsidP="00306B99">
      <w:pPr>
        <w:spacing w:after="120" w:line="240" w:lineRule="auto"/>
        <w:jc w:val="both"/>
        <w:rPr>
          <w:rFonts w:ascii="Arial Narrow" w:hAnsi="Arial Narrow"/>
          <w:b/>
          <w:sz w:val="24"/>
          <w:szCs w:val="24"/>
        </w:rPr>
      </w:pPr>
      <w:r w:rsidRPr="003663AD">
        <w:rPr>
          <w:rFonts w:ascii="Arial Narrow" w:hAnsi="Arial Narrow"/>
          <w:b/>
          <w:sz w:val="24"/>
          <w:szCs w:val="24"/>
        </w:rPr>
        <w:t>5. MÍSTO PLNĚNÍ, LHŮTA PLNĚNÍ A DODACÍ PODMÍNKY</w:t>
      </w:r>
    </w:p>
    <w:p w14:paraId="62B4556D" w14:textId="0D38DF2C" w:rsidR="00215EDA" w:rsidRPr="003663AD" w:rsidRDefault="00631C2D" w:rsidP="00C02925">
      <w:pPr>
        <w:numPr>
          <w:ilvl w:val="1"/>
          <w:numId w:val="30"/>
        </w:numPr>
        <w:tabs>
          <w:tab w:val="clear" w:pos="360"/>
        </w:tabs>
        <w:spacing w:after="60"/>
        <w:ind w:left="425" w:hanging="425"/>
        <w:jc w:val="both"/>
        <w:rPr>
          <w:rFonts w:ascii="Arial Narrow" w:hAnsi="Arial Narrow"/>
        </w:rPr>
      </w:pPr>
      <w:r w:rsidRPr="003663AD">
        <w:rPr>
          <w:rFonts w:ascii="Arial Narrow" w:hAnsi="Arial Narrow"/>
          <w:szCs w:val="24"/>
        </w:rPr>
        <w:t xml:space="preserve">Místem plnění </w:t>
      </w:r>
      <w:r w:rsidR="003C05D9" w:rsidRPr="003663AD">
        <w:rPr>
          <w:rFonts w:ascii="Arial Narrow" w:hAnsi="Arial Narrow"/>
        </w:rPr>
        <w:t xml:space="preserve">je </w:t>
      </w:r>
      <w:bookmarkStart w:id="4" w:name="_Hlk141259156"/>
      <w:r w:rsidR="003F243B" w:rsidRPr="003663AD">
        <w:rPr>
          <w:rFonts w:ascii="Arial Narrow" w:hAnsi="Arial Narrow"/>
          <w:b/>
        </w:rPr>
        <w:t xml:space="preserve">Lékařská fakulta Masarykovy univerzity, Kamenice 753/5, 625 00 Brno – </w:t>
      </w:r>
      <w:bookmarkEnd w:id="4"/>
      <w:r w:rsidR="00477012" w:rsidRPr="003663AD">
        <w:rPr>
          <w:rFonts w:ascii="Arial Narrow" w:hAnsi="Arial Narrow"/>
          <w:b/>
        </w:rPr>
        <w:t>místnost 315, pavilon A18, Ústav patologické fyziologie.</w:t>
      </w:r>
    </w:p>
    <w:p w14:paraId="60837F42" w14:textId="77777777" w:rsidR="00E90D33" w:rsidRPr="003663AD" w:rsidRDefault="00E90D33" w:rsidP="00360ED7">
      <w:pPr>
        <w:pStyle w:val="Odstavecseseznamem"/>
        <w:spacing w:after="120"/>
        <w:ind w:left="426"/>
        <w:contextualSpacing w:val="0"/>
        <w:jc w:val="both"/>
        <w:rPr>
          <w:rFonts w:ascii="Arial Narrow" w:hAnsi="Arial Narrow"/>
          <w:bCs/>
          <w:sz w:val="22"/>
          <w:szCs w:val="22"/>
        </w:rPr>
      </w:pPr>
      <w:r w:rsidRPr="003663AD">
        <w:rPr>
          <w:rFonts w:ascii="Arial Narrow" w:hAnsi="Arial Narrow"/>
          <w:bCs/>
          <w:sz w:val="22"/>
          <w:szCs w:val="22"/>
        </w:rPr>
        <w:t>Kontaktní osoby pro převzetí dodávky Zboží jsou uvedeny v úvodním čl. 1 této Smlouvy.</w:t>
      </w:r>
    </w:p>
    <w:p w14:paraId="5776A572" w14:textId="5765D857" w:rsidR="004316F1" w:rsidRPr="003663AD" w:rsidRDefault="00215EDA" w:rsidP="00C02925">
      <w:pPr>
        <w:numPr>
          <w:ilvl w:val="1"/>
          <w:numId w:val="30"/>
        </w:numPr>
        <w:tabs>
          <w:tab w:val="clear" w:pos="360"/>
        </w:tabs>
        <w:spacing w:after="60"/>
        <w:ind w:left="425" w:hanging="425"/>
        <w:jc w:val="both"/>
        <w:rPr>
          <w:rFonts w:ascii="Arial Narrow" w:hAnsi="Arial Narrow"/>
        </w:rPr>
      </w:pPr>
      <w:r w:rsidRPr="003663AD">
        <w:rPr>
          <w:rFonts w:ascii="Arial Narrow" w:hAnsi="Arial Narrow"/>
          <w:b/>
        </w:rPr>
        <w:t xml:space="preserve">Prodávající se zavazuje veškeré Zboží řádně dodat a protokolárně předat Kupujícímu nejpozději </w:t>
      </w:r>
      <w:bookmarkStart w:id="5" w:name="_Hlk141259167"/>
      <w:r w:rsidR="00360ED7" w:rsidRPr="003663AD">
        <w:rPr>
          <w:rFonts w:ascii="Arial Narrow" w:hAnsi="Arial Narrow"/>
          <w:b/>
        </w:rPr>
        <w:t xml:space="preserve">do </w:t>
      </w:r>
      <w:bookmarkEnd w:id="5"/>
      <w:r w:rsidR="00BA0FD8">
        <w:rPr>
          <w:rFonts w:ascii="Arial Narrow" w:hAnsi="Arial Narrow"/>
          <w:b/>
        </w:rPr>
        <w:t>45</w:t>
      </w:r>
      <w:r w:rsidR="00263C45" w:rsidRPr="003663AD">
        <w:rPr>
          <w:rFonts w:ascii="Arial Narrow" w:hAnsi="Arial Narrow"/>
          <w:b/>
        </w:rPr>
        <w:t xml:space="preserve"> dnů </w:t>
      </w:r>
      <w:r w:rsidR="00477012" w:rsidRPr="003663AD">
        <w:rPr>
          <w:rFonts w:ascii="Arial Narrow" w:hAnsi="Arial Narrow"/>
          <w:b/>
        </w:rPr>
        <w:t xml:space="preserve">od nabytí účinnosti smlouvy </w:t>
      </w:r>
      <w:r w:rsidR="004316F1" w:rsidRPr="003663AD">
        <w:rPr>
          <w:rFonts w:ascii="Arial Narrow" w:hAnsi="Arial Narrow"/>
          <w:b/>
        </w:rPr>
        <w:t>(</w:t>
      </w:r>
      <w:r w:rsidR="004316F1" w:rsidRPr="003663AD">
        <w:rPr>
          <w:rFonts w:ascii="Arial Narrow" w:hAnsi="Arial Narrow"/>
        </w:rPr>
        <w:t xml:space="preserve">dále také „termín předání a převzetí Zboží“). Kupující přijme i dřívější dodávku Zboží, avšak není povinen přijmout dodávku Zboží přede dnem nabytí účinnosti této smlouvy. Prodávající je povinen informovat kontaktní osobu Kupujícího pro převzetí dodávky Zboží o přesném termínu dodávky Zboží, a to nejpozději 5 dnů před realizací dodávky Zboží, tj. před termínem předání a převzetí Zboží. </w:t>
      </w:r>
      <w:r w:rsidR="004316F1" w:rsidRPr="003663AD">
        <w:rPr>
          <w:rFonts w:ascii="Arial Narrow" w:hAnsi="Arial Narrow"/>
        </w:rPr>
        <w:lastRenderedPageBreak/>
        <w:t xml:space="preserve">Prodlení Prodávajícího se splněním dodávky Zboží a jejím předáním se považuje za podstatné porušení této Smlouvy. </w:t>
      </w:r>
    </w:p>
    <w:p w14:paraId="7DB5DCA7" w14:textId="7C0E5B12" w:rsidR="00215EDA" w:rsidRPr="003663AD" w:rsidRDefault="00215EDA" w:rsidP="00C02925">
      <w:pPr>
        <w:numPr>
          <w:ilvl w:val="1"/>
          <w:numId w:val="30"/>
        </w:numPr>
        <w:spacing w:after="120" w:line="240" w:lineRule="auto"/>
        <w:ind w:left="357" w:hanging="357"/>
        <w:jc w:val="both"/>
        <w:rPr>
          <w:rFonts w:ascii="Arial Narrow" w:hAnsi="Arial Narrow"/>
        </w:rPr>
      </w:pPr>
      <w:r w:rsidRPr="003663AD">
        <w:rPr>
          <w:rFonts w:ascii="Arial Narrow" w:hAnsi="Arial Narrow"/>
        </w:rPr>
        <w:t>Kupující zašle vyrozumění o zveřejnění této Smlouvy v Registru smluv na tento e-mail prodávajícího, uvedeného v úvodním čl. 1 této Smlouvy</w:t>
      </w:r>
      <w:r w:rsidR="00263C45" w:rsidRPr="003663AD">
        <w:rPr>
          <w:rFonts w:ascii="Arial Narrow" w:hAnsi="Arial Narrow"/>
        </w:rPr>
        <w:t>.</w:t>
      </w:r>
    </w:p>
    <w:p w14:paraId="44DEF57E" w14:textId="77777777" w:rsidR="006722DD" w:rsidRPr="003663AD" w:rsidRDefault="006722DD" w:rsidP="00C02925">
      <w:pPr>
        <w:numPr>
          <w:ilvl w:val="1"/>
          <w:numId w:val="30"/>
        </w:numPr>
        <w:spacing w:after="120" w:line="240" w:lineRule="auto"/>
        <w:ind w:left="426" w:hanging="426"/>
        <w:jc w:val="both"/>
        <w:rPr>
          <w:rFonts w:ascii="Arial Narrow" w:hAnsi="Arial Narrow"/>
        </w:rPr>
      </w:pPr>
      <w:r w:rsidRPr="003663AD">
        <w:rPr>
          <w:rFonts w:ascii="Arial Narrow" w:hAnsi="Arial Narrow"/>
        </w:rPr>
        <w:t>Termín předání a převzetí zboží může být přiměřeně prodloužen:</w:t>
      </w:r>
    </w:p>
    <w:p w14:paraId="32FAFCA3" w14:textId="77777777" w:rsidR="00775731" w:rsidRPr="003663AD" w:rsidRDefault="00775731" w:rsidP="00775731">
      <w:pPr>
        <w:numPr>
          <w:ilvl w:val="0"/>
          <w:numId w:val="12"/>
        </w:numPr>
        <w:tabs>
          <w:tab w:val="clear" w:pos="720"/>
          <w:tab w:val="num" w:pos="851"/>
        </w:tabs>
        <w:spacing w:after="0" w:line="240" w:lineRule="auto"/>
        <w:ind w:left="851"/>
        <w:jc w:val="both"/>
        <w:rPr>
          <w:rFonts w:ascii="Arial Narrow" w:hAnsi="Arial Narrow"/>
        </w:rPr>
      </w:pPr>
      <w:r w:rsidRPr="003663AD">
        <w:rPr>
          <w:rFonts w:ascii="Arial Narrow" w:hAnsi="Arial Narrow"/>
        </w:rPr>
        <w:t xml:space="preserve">jestliže zjistí Prodávající při plnění závazků ze Smlouvy skryté překážky týkající se místa předání a převzetí zboží znemožňující odevzdat zboží dohodnutým způsobem či dojde k přerušení přípravy dodání zboží způsobeného nepředvídatelnou a nepřekonatelnou překážku vzniklou nezávisle na vůli stran (tzv. vyšší moc) ve smyslu § 2913 odst. 2 Občanského zákoníku, smluvní strany jsou povinny se bezprostředně vzájemně informovat o vzniku takové okolnosti a dohodnout způsob jejího řešení, jinak se vyšší moci nemohou dovolávat. </w:t>
      </w:r>
    </w:p>
    <w:p w14:paraId="4E0EFCD5" w14:textId="4C0E0E4D" w:rsidR="006722DD" w:rsidRPr="003663AD" w:rsidRDefault="006722DD" w:rsidP="00306B99">
      <w:pPr>
        <w:spacing w:before="120" w:after="0" w:line="240" w:lineRule="auto"/>
        <w:ind w:left="425"/>
        <w:jc w:val="both"/>
        <w:rPr>
          <w:rFonts w:ascii="Arial Narrow" w:hAnsi="Arial Narrow"/>
        </w:rPr>
      </w:pPr>
      <w:r w:rsidRPr="003663AD">
        <w:rPr>
          <w:rFonts w:ascii="Arial Narrow" w:hAnsi="Arial Narrow"/>
        </w:rPr>
        <w:t xml:space="preserve">Prodloužení Termínu předání a převzetí se určí podle doby trvání překážky nebo neplnění závazků Kupujícího sjednaných touto Smlouvou, s přihlédnutím k době nezbytné pro obnovení prací, za podmínky, že Prodávající učinil veškerá opatření ke zkrácení nebo předejití zpoždění a po písemné dohodě smluvních stran. </w:t>
      </w:r>
      <w:r w:rsidR="00775731" w:rsidRPr="003663AD">
        <w:rPr>
          <w:rFonts w:ascii="Arial Narrow" w:hAnsi="Arial Narrow"/>
        </w:rPr>
        <w:t>Kupující výslovně deklaruje, že se nejedná o vyhrazené změny závazku ve smyslu § 100 odst. 1 ZZVZ, všechny Změny budou klasifikovány dle § 222 ZZVZ.</w:t>
      </w:r>
    </w:p>
    <w:p w14:paraId="30066214" w14:textId="77777777" w:rsidR="006722DD" w:rsidRPr="003663AD" w:rsidRDefault="006722DD" w:rsidP="00C02925">
      <w:pPr>
        <w:numPr>
          <w:ilvl w:val="1"/>
          <w:numId w:val="30"/>
        </w:numPr>
        <w:spacing w:before="120" w:after="120" w:line="240" w:lineRule="auto"/>
        <w:ind w:left="425" w:hanging="425"/>
        <w:jc w:val="both"/>
        <w:rPr>
          <w:rFonts w:ascii="Arial Narrow" w:hAnsi="Arial Narrow"/>
        </w:rPr>
      </w:pPr>
      <w:r w:rsidRPr="003663AD">
        <w:rPr>
          <w:rFonts w:ascii="Arial Narrow" w:hAnsi="Arial Narrow"/>
        </w:rPr>
        <w:t>Dodávka se považuje podle této Smlouvy za splněnou a řádně provedenou, pokud Zboží bylo:</w:t>
      </w:r>
    </w:p>
    <w:p w14:paraId="7FED65EA" w14:textId="77777777" w:rsidR="006722DD" w:rsidRPr="003663AD" w:rsidRDefault="006722DD" w:rsidP="00C02925">
      <w:pPr>
        <w:numPr>
          <w:ilvl w:val="0"/>
          <w:numId w:val="12"/>
        </w:numPr>
        <w:tabs>
          <w:tab w:val="clear" w:pos="720"/>
          <w:tab w:val="num" w:pos="851"/>
        </w:tabs>
        <w:spacing w:after="0" w:line="240" w:lineRule="auto"/>
        <w:ind w:left="851"/>
        <w:jc w:val="both"/>
        <w:rPr>
          <w:rFonts w:ascii="Arial Narrow" w:hAnsi="Arial Narrow"/>
        </w:rPr>
      </w:pPr>
      <w:r w:rsidRPr="003663AD">
        <w:rPr>
          <w:rFonts w:ascii="Arial Narrow" w:hAnsi="Arial Narrow"/>
        </w:rPr>
        <w:t>řádně předáno včetně příslušné dokumentace,</w:t>
      </w:r>
    </w:p>
    <w:p w14:paraId="516BBB3E" w14:textId="77777777" w:rsidR="006722DD" w:rsidRPr="003663AD" w:rsidRDefault="006722DD" w:rsidP="00C02925">
      <w:pPr>
        <w:numPr>
          <w:ilvl w:val="0"/>
          <w:numId w:val="12"/>
        </w:numPr>
        <w:tabs>
          <w:tab w:val="clear" w:pos="720"/>
          <w:tab w:val="num" w:pos="851"/>
        </w:tabs>
        <w:spacing w:after="0" w:line="240" w:lineRule="auto"/>
        <w:ind w:left="851"/>
        <w:jc w:val="both"/>
        <w:rPr>
          <w:rFonts w:ascii="Arial Narrow" w:hAnsi="Arial Narrow"/>
        </w:rPr>
      </w:pPr>
      <w:r w:rsidRPr="003663AD">
        <w:rPr>
          <w:rFonts w:ascii="Arial Narrow" w:hAnsi="Arial Narrow"/>
        </w:rPr>
        <w:t>řádně nainstalováno a řádně uvedeno do provozu,</w:t>
      </w:r>
    </w:p>
    <w:p w14:paraId="2CFB0F78" w14:textId="77777777" w:rsidR="006722DD" w:rsidRPr="003663AD" w:rsidRDefault="006722DD" w:rsidP="00C02925">
      <w:pPr>
        <w:numPr>
          <w:ilvl w:val="0"/>
          <w:numId w:val="12"/>
        </w:numPr>
        <w:tabs>
          <w:tab w:val="clear" w:pos="720"/>
          <w:tab w:val="num" w:pos="851"/>
        </w:tabs>
        <w:spacing w:after="0" w:line="240" w:lineRule="auto"/>
        <w:ind w:left="851"/>
        <w:jc w:val="both"/>
        <w:rPr>
          <w:rFonts w:ascii="Arial Narrow" w:hAnsi="Arial Narrow"/>
        </w:rPr>
      </w:pPr>
      <w:r w:rsidRPr="003663AD">
        <w:rPr>
          <w:rFonts w:ascii="Arial Narrow" w:hAnsi="Arial Narrow"/>
        </w:rPr>
        <w:t>uživatelé byli technicky a aplikačně seznámení s obsluhou</w:t>
      </w:r>
    </w:p>
    <w:p w14:paraId="368D2F2F" w14:textId="77777777" w:rsidR="006722DD" w:rsidRPr="003663AD" w:rsidRDefault="006722DD" w:rsidP="00C02925">
      <w:pPr>
        <w:numPr>
          <w:ilvl w:val="0"/>
          <w:numId w:val="12"/>
        </w:numPr>
        <w:tabs>
          <w:tab w:val="clear" w:pos="720"/>
          <w:tab w:val="num" w:pos="851"/>
        </w:tabs>
        <w:spacing w:after="0" w:line="240" w:lineRule="auto"/>
        <w:ind w:left="851"/>
        <w:jc w:val="both"/>
        <w:rPr>
          <w:rFonts w:ascii="Arial Narrow" w:hAnsi="Arial Narrow"/>
        </w:rPr>
      </w:pPr>
      <w:r w:rsidRPr="003663AD">
        <w:rPr>
          <w:rFonts w:ascii="Arial Narrow" w:hAnsi="Arial Narrow"/>
        </w:rPr>
        <w:t>protokolárně převzato Kupujícím na místě dle čl. 5.1 této Smlouvy, formou protokolu o předání, převzetí Zboží (dále jen „Předávací protokol“)</w:t>
      </w:r>
    </w:p>
    <w:p w14:paraId="6157E794" w14:textId="77777777" w:rsidR="006722DD" w:rsidRPr="003663AD" w:rsidRDefault="006722DD" w:rsidP="00306B99">
      <w:pPr>
        <w:tabs>
          <w:tab w:val="num" w:pos="851"/>
        </w:tabs>
        <w:spacing w:after="120" w:line="240" w:lineRule="auto"/>
        <w:ind w:left="851"/>
        <w:jc w:val="both"/>
        <w:rPr>
          <w:rFonts w:ascii="Arial Narrow" w:hAnsi="Arial Narrow"/>
        </w:rPr>
      </w:pPr>
      <w:r w:rsidRPr="003663AD">
        <w:rPr>
          <w:rFonts w:ascii="Arial Narrow" w:hAnsi="Arial Narrow"/>
        </w:rPr>
        <w:t>Ujednání o závazku poskytovat Kupujícímu servis po dobu celé záruční lhůty (čl. 6.1 této Smlouvy) tím není dotčeno.</w:t>
      </w:r>
    </w:p>
    <w:p w14:paraId="045BF9E0" w14:textId="77777777" w:rsidR="006722DD" w:rsidRPr="003663AD" w:rsidRDefault="006722DD" w:rsidP="00C02925">
      <w:pPr>
        <w:numPr>
          <w:ilvl w:val="1"/>
          <w:numId w:val="30"/>
        </w:numPr>
        <w:spacing w:after="120" w:line="240" w:lineRule="auto"/>
        <w:ind w:left="426" w:hanging="426"/>
        <w:jc w:val="both"/>
        <w:rPr>
          <w:rFonts w:ascii="Arial Narrow" w:hAnsi="Arial Narrow"/>
        </w:rPr>
      </w:pPr>
      <w:r w:rsidRPr="003663AD">
        <w:rPr>
          <w:rFonts w:ascii="Arial Narrow" w:hAnsi="Arial Narrow"/>
        </w:rPr>
        <w:t>Den protokolárního převzetí Kupujícím dle čl. 5.5 této Smlouvy je dnem zdanitelného plnění dle čl. 4.5 této Smlouvy.</w:t>
      </w:r>
    </w:p>
    <w:p w14:paraId="578DC96F" w14:textId="77777777" w:rsidR="006722DD" w:rsidRPr="003663AD" w:rsidRDefault="006722DD" w:rsidP="00C02925">
      <w:pPr>
        <w:numPr>
          <w:ilvl w:val="1"/>
          <w:numId w:val="30"/>
        </w:numPr>
        <w:spacing w:after="0" w:line="240" w:lineRule="auto"/>
        <w:ind w:left="426" w:hanging="426"/>
        <w:jc w:val="both"/>
        <w:rPr>
          <w:rFonts w:ascii="Arial Narrow" w:hAnsi="Arial Narrow"/>
        </w:rPr>
      </w:pPr>
      <w:r w:rsidRPr="003663AD">
        <w:rPr>
          <w:rFonts w:ascii="Arial Narrow" w:hAnsi="Arial Narrow"/>
        </w:rPr>
        <w:t>O splnění dodávky Zboží bude vyhotoven Předávací protokol, který bude obsahovat níže uvedené náležitosti a přílohy:</w:t>
      </w:r>
    </w:p>
    <w:p w14:paraId="757596F7" w14:textId="77777777" w:rsidR="006722DD" w:rsidRPr="003663AD"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663AD">
        <w:rPr>
          <w:rFonts w:ascii="Arial Narrow" w:hAnsi="Arial Narrow"/>
        </w:rPr>
        <w:t>název a sídlo Prodávajícího a Kupujícího,</w:t>
      </w:r>
    </w:p>
    <w:p w14:paraId="3B2D744C" w14:textId="77777777" w:rsidR="006722DD" w:rsidRPr="003663AD"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663AD">
        <w:rPr>
          <w:rFonts w:ascii="Arial Narrow" w:hAnsi="Arial Narrow"/>
        </w:rPr>
        <w:t>identifikace kupní smlouvy,</w:t>
      </w:r>
    </w:p>
    <w:p w14:paraId="59D3571B" w14:textId="77777777" w:rsidR="006722DD" w:rsidRPr="003663AD"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663AD">
        <w:rPr>
          <w:rFonts w:ascii="Arial Narrow" w:hAnsi="Arial Narrow"/>
        </w:rPr>
        <w:t>označení dodaného Zboží včetně výrobního čísla,</w:t>
      </w:r>
    </w:p>
    <w:p w14:paraId="1BC19C4C" w14:textId="77777777" w:rsidR="006722DD" w:rsidRPr="003663AD"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663AD">
        <w:rPr>
          <w:rFonts w:ascii="Arial Narrow" w:hAnsi="Arial Narrow"/>
        </w:rPr>
        <w:t>datum podpisu protokolu o předání a převzetí dodávky,</w:t>
      </w:r>
    </w:p>
    <w:p w14:paraId="6D95E241" w14:textId="77777777" w:rsidR="006722DD" w:rsidRPr="003663AD"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663AD">
        <w:rPr>
          <w:rFonts w:ascii="Arial Narrow" w:hAnsi="Arial Narrow"/>
        </w:rPr>
        <w:t>stav Zboží v okamžiku jeho předání a převzetí,</w:t>
      </w:r>
    </w:p>
    <w:p w14:paraId="2A15BEDE" w14:textId="77777777" w:rsidR="006722DD" w:rsidRPr="003663AD"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663AD">
        <w:rPr>
          <w:rFonts w:ascii="Arial Narrow" w:hAnsi="Arial Narrow"/>
        </w:rPr>
        <w:t>seznam předaných dokladů a dokumentace,</w:t>
      </w:r>
    </w:p>
    <w:p w14:paraId="1F4809D1" w14:textId="77777777" w:rsidR="006722DD" w:rsidRPr="003663AD"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663AD">
        <w:rPr>
          <w:rFonts w:ascii="Arial Narrow" w:hAnsi="Arial Narrow"/>
        </w:rPr>
        <w:t>seznam uživatelů technicky a aplikačně seznámených s obsluhou</w:t>
      </w:r>
    </w:p>
    <w:p w14:paraId="29AD4F20" w14:textId="77777777" w:rsidR="006722DD" w:rsidRPr="003663AD"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663AD">
        <w:rPr>
          <w:rFonts w:ascii="Arial Narrow" w:hAnsi="Arial Narrow"/>
        </w:rPr>
        <w:t>ověření, zda bylo splněno řádně.</w:t>
      </w:r>
    </w:p>
    <w:p w14:paraId="78C13AF0" w14:textId="77777777" w:rsidR="006722DD" w:rsidRPr="003663AD" w:rsidRDefault="006722DD" w:rsidP="00C02925">
      <w:pPr>
        <w:numPr>
          <w:ilvl w:val="1"/>
          <w:numId w:val="30"/>
        </w:numPr>
        <w:spacing w:before="120" w:after="0" w:line="240" w:lineRule="auto"/>
        <w:ind w:left="425" w:hanging="425"/>
        <w:jc w:val="both"/>
        <w:rPr>
          <w:rFonts w:ascii="Arial Narrow" w:hAnsi="Arial Narrow"/>
        </w:rPr>
      </w:pPr>
      <w:r w:rsidRPr="003663AD">
        <w:rPr>
          <w:rFonts w:ascii="Arial Narrow" w:hAnsi="Arial Narrow"/>
        </w:rPr>
        <w:t>Splněním dodávky Zboží stvrzeným podpisem kontaktních osob podle této Smlouvy na Předávacím protokolu, přechází na Kupujícího nebezpečí vzniku škody na Zboží, přičemž tato skutečnost nezbavuje Prodávajícího odpovědnosti za škody vzniklé v důsledku vad Zboží. Do doby splnění dodávky nese nebezpečí vzniku škody na dodávce Zboží Prodávající.</w:t>
      </w:r>
    </w:p>
    <w:p w14:paraId="27FF11DC" w14:textId="77777777" w:rsidR="006722DD" w:rsidRPr="003663AD" w:rsidRDefault="006722DD" w:rsidP="00306B99">
      <w:pPr>
        <w:spacing w:after="0" w:line="240" w:lineRule="auto"/>
        <w:jc w:val="both"/>
        <w:rPr>
          <w:rFonts w:ascii="Arial Narrow" w:hAnsi="Arial Narrow"/>
          <w:sz w:val="24"/>
          <w:szCs w:val="24"/>
        </w:rPr>
      </w:pPr>
    </w:p>
    <w:p w14:paraId="7F5CE462" w14:textId="77777777" w:rsidR="006722DD" w:rsidRPr="003663AD" w:rsidRDefault="006722DD" w:rsidP="00306B99">
      <w:pPr>
        <w:spacing w:after="120" w:line="240" w:lineRule="auto"/>
        <w:jc w:val="both"/>
        <w:rPr>
          <w:rFonts w:ascii="Arial Narrow" w:hAnsi="Arial Narrow"/>
          <w:b/>
          <w:sz w:val="24"/>
          <w:szCs w:val="24"/>
        </w:rPr>
      </w:pPr>
      <w:r w:rsidRPr="003663AD">
        <w:rPr>
          <w:rFonts w:ascii="Arial Narrow" w:hAnsi="Arial Narrow"/>
          <w:b/>
          <w:sz w:val="24"/>
          <w:szCs w:val="24"/>
        </w:rPr>
        <w:t>6. ZÁRUKA A PRÁVA Z VADNÉHO PLNĚNÍ</w:t>
      </w:r>
    </w:p>
    <w:p w14:paraId="29B27E09" w14:textId="28F70B70" w:rsidR="006722DD" w:rsidRPr="003663AD" w:rsidRDefault="006722DD" w:rsidP="00C02925">
      <w:pPr>
        <w:numPr>
          <w:ilvl w:val="1"/>
          <w:numId w:val="26"/>
        </w:numPr>
        <w:spacing w:after="120" w:line="240" w:lineRule="auto"/>
        <w:ind w:left="357" w:hanging="357"/>
        <w:jc w:val="both"/>
        <w:rPr>
          <w:rFonts w:ascii="Arial Narrow" w:hAnsi="Arial Narrow"/>
        </w:rPr>
      </w:pPr>
      <w:r w:rsidRPr="003663AD">
        <w:rPr>
          <w:rFonts w:ascii="Arial Narrow" w:hAnsi="Arial Narrow"/>
        </w:rPr>
        <w:t xml:space="preserve">Prodávající odpovídá za věcné i právní vady, jež má Zboží v době jeho předání, vady zjištěné v období mezi předáním Zboží Kupujícímu a počátkem běhu záruční doby a vady zjištěné v záruční době. Prodávající garantuje, že Zboží si po dobu záruční doby zachová své vlastnosti specifikované touto Smlouvou, zejména všechny vlastnosti definované v přílohách č. </w:t>
      </w:r>
      <w:r w:rsidR="00F21917" w:rsidRPr="003663AD">
        <w:rPr>
          <w:rFonts w:ascii="Arial Narrow" w:hAnsi="Arial Narrow"/>
        </w:rPr>
        <w:t>1 této</w:t>
      </w:r>
      <w:r w:rsidRPr="003663AD">
        <w:rPr>
          <w:rFonts w:ascii="Arial Narrow" w:hAnsi="Arial Narrow"/>
        </w:rPr>
        <w:t xml:space="preserve"> Smlouvy, a že v průběhu záruční doby bude způsobilé ke každodennímu použití k účelu definovaném v čl. 2.3. této Smlouvy. Záruční doba za jakost dodaného </w:t>
      </w:r>
      <w:r w:rsidR="001A5854" w:rsidRPr="003663AD">
        <w:rPr>
          <w:rFonts w:ascii="Arial Narrow" w:hAnsi="Arial Narrow"/>
        </w:rPr>
        <w:t>přístroje</w:t>
      </w:r>
      <w:r w:rsidRPr="003663AD">
        <w:rPr>
          <w:rFonts w:ascii="Arial Narrow" w:hAnsi="Arial Narrow"/>
        </w:rPr>
        <w:t xml:space="preserve">, </w:t>
      </w:r>
      <w:r w:rsidRPr="003663AD">
        <w:rPr>
          <w:rFonts w:ascii="Arial Narrow" w:hAnsi="Arial Narrow"/>
        </w:rPr>
        <w:lastRenderedPageBreak/>
        <w:t xml:space="preserve">tj. funkčnost Zboží jako celku na celý předmět plnění dle této Smlouvy </w:t>
      </w:r>
      <w:r w:rsidRPr="003663AD">
        <w:rPr>
          <w:rFonts w:ascii="Arial Narrow" w:hAnsi="Arial Narrow"/>
          <w:b/>
          <w:bCs/>
        </w:rPr>
        <w:t>činí</w:t>
      </w:r>
      <w:r w:rsidR="00F21917" w:rsidRPr="003663AD">
        <w:rPr>
          <w:rFonts w:ascii="Arial Narrow" w:hAnsi="Arial Narrow"/>
          <w:b/>
          <w:bCs/>
        </w:rPr>
        <w:t xml:space="preserve"> min. </w:t>
      </w:r>
      <w:sdt>
        <w:sdtPr>
          <w:rPr>
            <w:rFonts w:ascii="Arial Narrow" w:hAnsi="Arial Narrow"/>
            <w:color w:val="000000"/>
          </w:rPr>
          <w:id w:val="-1623376382"/>
          <w:placeholder>
            <w:docPart w:val="1EE298603E40497F91A13809EE9EBC22"/>
          </w:placeholder>
        </w:sdtPr>
        <w:sdtEndPr/>
        <w:sdtContent>
          <w:r w:rsidR="007F04AA" w:rsidRPr="003663AD">
            <w:rPr>
              <w:rFonts w:ascii="Arial Narrow" w:hAnsi="Arial Narrow"/>
              <w:b/>
              <w:sz w:val="24"/>
              <w:szCs w:val="24"/>
            </w:rPr>
            <w:fldChar w:fldCharType="begin">
              <w:ffData>
                <w:name w:val="Text108"/>
                <w:enabled/>
                <w:calcOnExit w:val="0"/>
                <w:textInput/>
              </w:ffData>
            </w:fldChar>
          </w:r>
          <w:r w:rsidR="007F04AA" w:rsidRPr="003663AD">
            <w:rPr>
              <w:rFonts w:ascii="Arial Narrow" w:hAnsi="Arial Narrow"/>
              <w:b/>
              <w:sz w:val="24"/>
              <w:szCs w:val="24"/>
            </w:rPr>
            <w:instrText xml:space="preserve"> FORMTEXT </w:instrText>
          </w:r>
          <w:r w:rsidR="007F04AA" w:rsidRPr="003663AD">
            <w:rPr>
              <w:rFonts w:ascii="Arial Narrow" w:hAnsi="Arial Narrow"/>
              <w:b/>
              <w:sz w:val="24"/>
              <w:szCs w:val="24"/>
            </w:rPr>
          </w:r>
          <w:r w:rsidR="007F04AA" w:rsidRPr="003663AD">
            <w:rPr>
              <w:rFonts w:ascii="Arial Narrow" w:hAnsi="Arial Narrow"/>
              <w:b/>
              <w:sz w:val="24"/>
              <w:szCs w:val="24"/>
            </w:rPr>
            <w:fldChar w:fldCharType="separate"/>
          </w:r>
          <w:r w:rsidR="007F04AA" w:rsidRPr="003663AD">
            <w:rPr>
              <w:rFonts w:ascii="Arial Narrow" w:hAnsi="Arial Narrow"/>
              <w:b/>
              <w:sz w:val="24"/>
              <w:szCs w:val="24"/>
            </w:rPr>
            <w:t> </w:t>
          </w:r>
          <w:r w:rsidR="007F04AA" w:rsidRPr="003663AD">
            <w:rPr>
              <w:rFonts w:ascii="Arial Narrow" w:hAnsi="Arial Narrow"/>
              <w:b/>
              <w:sz w:val="24"/>
              <w:szCs w:val="24"/>
            </w:rPr>
            <w:t> </w:t>
          </w:r>
          <w:r w:rsidR="007F04AA" w:rsidRPr="003663AD">
            <w:rPr>
              <w:rFonts w:ascii="Arial Narrow" w:hAnsi="Arial Narrow"/>
              <w:b/>
              <w:sz w:val="24"/>
              <w:szCs w:val="24"/>
            </w:rPr>
            <w:t> </w:t>
          </w:r>
          <w:r w:rsidR="007F04AA" w:rsidRPr="003663AD">
            <w:rPr>
              <w:rFonts w:ascii="Arial Narrow" w:hAnsi="Arial Narrow"/>
              <w:b/>
              <w:sz w:val="24"/>
              <w:szCs w:val="24"/>
            </w:rPr>
            <w:t> </w:t>
          </w:r>
          <w:r w:rsidR="007F04AA" w:rsidRPr="003663AD">
            <w:rPr>
              <w:rFonts w:ascii="Arial Narrow" w:hAnsi="Arial Narrow"/>
              <w:b/>
              <w:sz w:val="24"/>
              <w:szCs w:val="24"/>
            </w:rPr>
            <w:t> </w:t>
          </w:r>
          <w:r w:rsidR="007F04AA" w:rsidRPr="003663AD">
            <w:rPr>
              <w:rFonts w:ascii="Arial Narrow" w:hAnsi="Arial Narrow"/>
              <w:b/>
              <w:sz w:val="24"/>
              <w:szCs w:val="24"/>
            </w:rPr>
            <w:fldChar w:fldCharType="end"/>
          </w:r>
        </w:sdtContent>
      </w:sdt>
      <w:r w:rsidR="00F21917" w:rsidRPr="003663AD">
        <w:rPr>
          <w:rFonts w:ascii="Arial Narrow" w:hAnsi="Arial Narrow"/>
          <w:b/>
          <w:bCs/>
        </w:rPr>
        <w:t xml:space="preserve"> měsíců</w:t>
      </w:r>
      <w:r w:rsidR="00816F25" w:rsidRPr="003663AD">
        <w:rPr>
          <w:rFonts w:ascii="Arial Narrow" w:hAnsi="Arial Narrow"/>
          <w:b/>
          <w:bCs/>
        </w:rPr>
        <w:t>, není-li v přílohách č. 1 Smlouvy stanovena delší.</w:t>
      </w:r>
    </w:p>
    <w:p w14:paraId="0FD705C8" w14:textId="77777777" w:rsidR="006722DD" w:rsidRPr="003663AD" w:rsidRDefault="006722DD" w:rsidP="00306B99">
      <w:pPr>
        <w:spacing w:before="120" w:after="0" w:line="240" w:lineRule="auto"/>
        <w:ind w:left="284"/>
        <w:jc w:val="both"/>
        <w:rPr>
          <w:rFonts w:ascii="Arial Narrow" w:hAnsi="Arial Narrow"/>
        </w:rPr>
      </w:pPr>
      <w:r w:rsidRPr="003663AD">
        <w:rPr>
          <w:rFonts w:ascii="Arial Narrow" w:hAnsi="Arial Narrow"/>
        </w:rPr>
        <w:t xml:space="preserve">Záruční doba začíná běžet dnem podpisu Předávacího protokolu dodávky Zboží Kupujícím. </w:t>
      </w:r>
    </w:p>
    <w:p w14:paraId="470572CB" w14:textId="77777777" w:rsidR="006722DD" w:rsidRPr="003663AD" w:rsidRDefault="006722DD" w:rsidP="00C02925">
      <w:pPr>
        <w:numPr>
          <w:ilvl w:val="1"/>
          <w:numId w:val="13"/>
        </w:numPr>
        <w:tabs>
          <w:tab w:val="clear" w:pos="360"/>
        </w:tabs>
        <w:spacing w:before="120" w:after="0" w:line="240" w:lineRule="auto"/>
        <w:ind w:left="425" w:hanging="425"/>
        <w:jc w:val="both"/>
        <w:rPr>
          <w:rFonts w:ascii="Arial Narrow" w:hAnsi="Arial Narrow"/>
        </w:rPr>
      </w:pPr>
      <w:r w:rsidRPr="003663AD">
        <w:rPr>
          <w:rFonts w:ascii="Arial Narrow" w:hAnsi="Arial Narrow"/>
        </w:rPr>
        <w:t xml:space="preserve">Pro dodávky Zboží, které mají vlastní záruční listy, je záruční doba stanovena </w:t>
      </w:r>
      <w:r w:rsidRPr="003663AD">
        <w:rPr>
          <w:rFonts w:ascii="Arial Narrow" w:hAnsi="Arial Narrow"/>
        </w:rPr>
        <w:br/>
        <w:t xml:space="preserve">v délce tam vyznačené, minimálně však v délce dle čl. 6.1 této Smlouvy. </w:t>
      </w:r>
    </w:p>
    <w:p w14:paraId="3711A4DF" w14:textId="77777777" w:rsidR="006722DD" w:rsidRPr="003663AD" w:rsidRDefault="006722DD" w:rsidP="00C02925">
      <w:pPr>
        <w:numPr>
          <w:ilvl w:val="1"/>
          <w:numId w:val="13"/>
        </w:numPr>
        <w:tabs>
          <w:tab w:val="clear" w:pos="360"/>
        </w:tabs>
        <w:spacing w:before="120" w:after="0" w:line="240" w:lineRule="auto"/>
        <w:ind w:left="425" w:hanging="425"/>
        <w:jc w:val="both"/>
        <w:rPr>
          <w:rFonts w:ascii="Arial Narrow" w:hAnsi="Arial Narrow"/>
        </w:rPr>
      </w:pPr>
      <w:r w:rsidRPr="003663AD">
        <w:rPr>
          <w:rFonts w:ascii="Arial Narrow" w:hAnsi="Arial Narrow"/>
        </w:rPr>
        <w:t>Požadavek na odstranění vad Zboží, které se projeví v období v záruční době, Kupující uplatní u Prodávajícího bez zbytečného odkladu po jejich zjištění, nejpozději poslední den záruční doby, a to písemným oznámením doručeným k rukám odpovědného zástupce Prodávajícího (reklamací). I reklamace odeslaná Kupujícím poslední den záruční doby se považuje za včas uplatněnou. V písemné reklamaci Kupující uvede popis vady nebo informaci o tom, jak se vada projevuje, a způsob, jakým ji požaduje odstranit. Kupující je oprávněn požadovat</w:t>
      </w:r>
    </w:p>
    <w:p w14:paraId="3AEED1A9" w14:textId="77777777" w:rsidR="006722DD" w:rsidRPr="003663AD" w:rsidRDefault="006722DD" w:rsidP="00C02925">
      <w:pPr>
        <w:numPr>
          <w:ilvl w:val="0"/>
          <w:numId w:val="14"/>
        </w:numPr>
        <w:spacing w:after="0" w:line="240" w:lineRule="auto"/>
        <w:jc w:val="both"/>
        <w:rPr>
          <w:rFonts w:ascii="Arial Narrow" w:hAnsi="Arial Narrow"/>
        </w:rPr>
      </w:pPr>
      <w:r w:rsidRPr="003663AD">
        <w:rPr>
          <w:rFonts w:ascii="Arial Narrow" w:hAnsi="Arial Narrow"/>
        </w:rPr>
        <w:t>odstranění vady opravou, je-li vada tímto způsobem odstranitelná</w:t>
      </w:r>
    </w:p>
    <w:p w14:paraId="76EE0148" w14:textId="77777777" w:rsidR="006722DD" w:rsidRPr="003663AD" w:rsidRDefault="006722DD" w:rsidP="00C02925">
      <w:pPr>
        <w:numPr>
          <w:ilvl w:val="0"/>
          <w:numId w:val="14"/>
        </w:numPr>
        <w:spacing w:after="0" w:line="240" w:lineRule="auto"/>
        <w:jc w:val="both"/>
        <w:rPr>
          <w:rFonts w:ascii="Arial Narrow" w:hAnsi="Arial Narrow"/>
        </w:rPr>
      </w:pPr>
      <w:r w:rsidRPr="003663AD">
        <w:rPr>
          <w:rFonts w:ascii="Arial Narrow" w:hAnsi="Arial Narrow"/>
        </w:rPr>
        <w:t>odstranění vady dodáním nového plnění, není-li vada opravou odstranitelná</w:t>
      </w:r>
    </w:p>
    <w:p w14:paraId="23B40C89" w14:textId="77777777" w:rsidR="006722DD" w:rsidRPr="003663AD" w:rsidRDefault="006722DD" w:rsidP="00306B99">
      <w:pPr>
        <w:spacing w:before="120" w:after="0" w:line="240" w:lineRule="auto"/>
        <w:ind w:left="425"/>
        <w:jc w:val="both"/>
        <w:rPr>
          <w:rFonts w:ascii="Arial Narrow" w:hAnsi="Arial Narrow"/>
        </w:rPr>
      </w:pPr>
      <w:r w:rsidRPr="003663AD">
        <w:rPr>
          <w:rFonts w:ascii="Arial Narrow" w:hAnsi="Arial Narrow"/>
        </w:rPr>
        <w:t>V případě, že stejná vada vznikne v průběhu záruční doby nejméně potřetí či vznikne-li na Zboží v průběhu záruční doby více než pět různých vad, má Kupující právo požadovat odstranění vady dodáním nového plnění nebo odstoupit od této Smlouvy, i když třetí stejná či šestá různá či poslední vzniklá vada je vada odstranitelná opravou.</w:t>
      </w:r>
    </w:p>
    <w:p w14:paraId="4D51B478" w14:textId="3B0EA7C7" w:rsidR="006722DD" w:rsidRPr="003663AD" w:rsidRDefault="006722DD" w:rsidP="00C02925">
      <w:pPr>
        <w:numPr>
          <w:ilvl w:val="1"/>
          <w:numId w:val="13"/>
        </w:numPr>
        <w:tabs>
          <w:tab w:val="clear" w:pos="360"/>
        </w:tabs>
        <w:spacing w:before="120" w:after="120" w:line="240" w:lineRule="auto"/>
        <w:ind w:left="425" w:hanging="425"/>
        <w:jc w:val="both"/>
        <w:rPr>
          <w:rFonts w:ascii="Arial Narrow" w:hAnsi="Arial Narrow"/>
        </w:rPr>
      </w:pPr>
      <w:r w:rsidRPr="003663AD">
        <w:rPr>
          <w:rFonts w:ascii="Arial Narrow" w:hAnsi="Arial Narrow"/>
        </w:rPr>
        <w:t xml:space="preserve">Na záruční opravy nastoupí prodávající v místě instalace Zboží dle této Smlouvy, pokud se smluvní strany nedohodnou jinak, a to v pracovní dny v pracovní době nejpozději </w:t>
      </w:r>
      <w:r w:rsidR="00A41790" w:rsidRPr="003663AD">
        <w:rPr>
          <w:rFonts w:ascii="Arial Narrow" w:hAnsi="Arial Narrow"/>
          <w:b/>
        </w:rPr>
        <w:t xml:space="preserve">do </w:t>
      </w:r>
      <w:r w:rsidR="00987D22" w:rsidRPr="003663AD">
        <w:rPr>
          <w:rFonts w:ascii="Arial Narrow" w:hAnsi="Arial Narrow"/>
          <w:b/>
          <w:sz w:val="24"/>
          <w:szCs w:val="24"/>
        </w:rPr>
        <w:t>3</w:t>
      </w:r>
      <w:r w:rsidR="002113DD" w:rsidRPr="003663AD">
        <w:rPr>
          <w:rFonts w:ascii="Arial Narrow" w:hAnsi="Arial Narrow"/>
          <w:b/>
          <w:sz w:val="24"/>
          <w:szCs w:val="24"/>
        </w:rPr>
        <w:t>. pracovního</w:t>
      </w:r>
      <w:r w:rsidRPr="003663AD">
        <w:rPr>
          <w:rFonts w:ascii="Arial Narrow" w:hAnsi="Arial Narrow"/>
          <w:b/>
        </w:rPr>
        <w:t xml:space="preserve"> ode dne doručení reklamace</w:t>
      </w:r>
      <w:r w:rsidRPr="003663AD">
        <w:rPr>
          <w:rFonts w:ascii="Arial Narrow" w:hAnsi="Arial Narrow"/>
        </w:rPr>
        <w:t xml:space="preserve"> </w:t>
      </w:r>
      <w:r w:rsidRPr="003663AD">
        <w:rPr>
          <w:rFonts w:ascii="Arial Narrow" w:hAnsi="Arial Narrow"/>
          <w:b/>
        </w:rPr>
        <w:t>Kupujícím.</w:t>
      </w:r>
      <w:r w:rsidRPr="003663AD">
        <w:rPr>
          <w:rFonts w:ascii="Arial Narrow" w:hAnsi="Arial Narrow"/>
        </w:rPr>
        <w:t xml:space="preserve"> </w:t>
      </w:r>
    </w:p>
    <w:p w14:paraId="52852B1F" w14:textId="07232466" w:rsidR="00FE0580" w:rsidRPr="003663AD" w:rsidRDefault="006722DD" w:rsidP="00C02925">
      <w:pPr>
        <w:numPr>
          <w:ilvl w:val="1"/>
          <w:numId w:val="13"/>
        </w:numPr>
        <w:tabs>
          <w:tab w:val="clear" w:pos="360"/>
        </w:tabs>
        <w:spacing w:after="120" w:line="240" w:lineRule="auto"/>
        <w:ind w:left="426" w:hanging="426"/>
        <w:jc w:val="both"/>
        <w:rPr>
          <w:rFonts w:ascii="Arial Narrow" w:hAnsi="Arial Narrow"/>
        </w:rPr>
      </w:pPr>
      <w:r w:rsidRPr="003663AD">
        <w:rPr>
          <w:rFonts w:ascii="Arial Narrow" w:hAnsi="Arial Narrow"/>
        </w:rPr>
        <w:t>Prodávající se dále zavazuje odstranit vadu a opravit Zboží</w:t>
      </w:r>
      <w:r w:rsidR="00F6169A" w:rsidRPr="003663AD">
        <w:rPr>
          <w:rFonts w:ascii="Arial Narrow" w:hAnsi="Arial Narrow"/>
        </w:rPr>
        <w:t xml:space="preserve"> nebo část Zboží</w:t>
      </w:r>
      <w:r w:rsidRPr="003663AD">
        <w:rPr>
          <w:rFonts w:ascii="Arial Narrow" w:hAnsi="Arial Narrow"/>
        </w:rPr>
        <w:t xml:space="preserve"> a uhradit veškeré ná</w:t>
      </w:r>
      <w:r w:rsidR="00C77726" w:rsidRPr="003663AD">
        <w:rPr>
          <w:rFonts w:ascii="Arial Narrow" w:hAnsi="Arial Narrow"/>
        </w:rPr>
        <w:t>klady s tím spojené, nejpozději</w:t>
      </w:r>
      <w:r w:rsidRPr="003663AD">
        <w:rPr>
          <w:rFonts w:ascii="Arial Narrow" w:hAnsi="Arial Narrow"/>
        </w:rPr>
        <w:t xml:space="preserve"> </w:t>
      </w:r>
      <w:r w:rsidR="00A41790" w:rsidRPr="003663AD">
        <w:rPr>
          <w:rFonts w:ascii="Arial Narrow" w:hAnsi="Arial Narrow"/>
          <w:b/>
        </w:rPr>
        <w:t xml:space="preserve">do </w:t>
      </w:r>
      <w:r w:rsidR="00263C45" w:rsidRPr="003663AD">
        <w:rPr>
          <w:rFonts w:ascii="Arial Narrow" w:hAnsi="Arial Narrow"/>
          <w:b/>
        </w:rPr>
        <w:t>5</w:t>
      </w:r>
      <w:r w:rsidR="002113DD" w:rsidRPr="003663AD">
        <w:rPr>
          <w:rFonts w:ascii="Arial Narrow" w:hAnsi="Arial Narrow"/>
          <w:b/>
        </w:rPr>
        <w:t>. pracovního dne</w:t>
      </w:r>
      <w:r w:rsidR="00120BAE" w:rsidRPr="003663AD">
        <w:rPr>
          <w:rFonts w:ascii="Arial Narrow" w:hAnsi="Arial Narrow"/>
          <w:b/>
        </w:rPr>
        <w:t>,</w:t>
      </w:r>
      <w:r w:rsidR="002113DD" w:rsidRPr="003663AD">
        <w:rPr>
          <w:rFonts w:ascii="Arial Narrow" w:hAnsi="Arial Narrow"/>
          <w:b/>
        </w:rPr>
        <w:t xml:space="preserve"> pokud nebude nutné použít </w:t>
      </w:r>
      <w:r w:rsidR="00842E7E" w:rsidRPr="003663AD">
        <w:rPr>
          <w:rFonts w:ascii="Arial Narrow" w:hAnsi="Arial Narrow"/>
          <w:b/>
        </w:rPr>
        <w:t xml:space="preserve">náhradní díly a nejpozději do </w:t>
      </w:r>
      <w:r w:rsidR="00263C45" w:rsidRPr="003663AD">
        <w:rPr>
          <w:rFonts w:ascii="Arial Narrow" w:hAnsi="Arial Narrow"/>
          <w:b/>
        </w:rPr>
        <w:t>15</w:t>
      </w:r>
      <w:r w:rsidR="002113DD" w:rsidRPr="003663AD">
        <w:rPr>
          <w:rFonts w:ascii="Arial Narrow" w:hAnsi="Arial Narrow"/>
          <w:b/>
        </w:rPr>
        <w:t>. pracovního dne v případě nutnosti použít náhradní díly</w:t>
      </w:r>
      <w:r w:rsidR="00C77726" w:rsidRPr="003663AD">
        <w:rPr>
          <w:rFonts w:ascii="Arial Narrow" w:hAnsi="Arial Narrow"/>
          <w:b/>
        </w:rPr>
        <w:t xml:space="preserve">. </w:t>
      </w:r>
      <w:r w:rsidR="00D7242B" w:rsidRPr="003663AD">
        <w:rPr>
          <w:rFonts w:ascii="Arial Narrow" w:hAnsi="Arial Narrow"/>
          <w:b/>
        </w:rPr>
        <w:t>Lhůta pro odstranění vad počíná běžet okamžikem doručení reklamace Kupujícího</w:t>
      </w:r>
      <w:r w:rsidRPr="003663AD">
        <w:rPr>
          <w:rFonts w:ascii="Arial Narrow" w:hAnsi="Arial Narrow"/>
        </w:rPr>
        <w:t xml:space="preserve">. </w:t>
      </w:r>
      <w:r w:rsidR="00FE0580" w:rsidRPr="003663AD">
        <w:rPr>
          <w:rFonts w:ascii="Arial Narrow" w:hAnsi="Arial Narrow" w:cs="Arial"/>
        </w:rPr>
        <w:t>V případě, že charakter, závažnost a rozsah vady neumožní lhůtu k odstranění vady Prodávajícímu splnit, může být písemně dohodnuta přiměřeně delší lhůta.</w:t>
      </w:r>
    </w:p>
    <w:p w14:paraId="3A1D96E9" w14:textId="567A94AF" w:rsidR="006722DD" w:rsidRPr="003663AD" w:rsidRDefault="006722DD" w:rsidP="00C02925">
      <w:pPr>
        <w:numPr>
          <w:ilvl w:val="1"/>
          <w:numId w:val="13"/>
        </w:numPr>
        <w:tabs>
          <w:tab w:val="clear" w:pos="360"/>
        </w:tabs>
        <w:spacing w:after="120" w:line="240" w:lineRule="auto"/>
        <w:ind w:left="426" w:hanging="426"/>
        <w:jc w:val="both"/>
        <w:rPr>
          <w:rFonts w:ascii="Arial Narrow" w:hAnsi="Arial Narrow"/>
        </w:rPr>
      </w:pPr>
      <w:r w:rsidRPr="003663AD">
        <w:rPr>
          <w:rFonts w:ascii="Arial Narrow" w:hAnsi="Arial Narrow"/>
        </w:rPr>
        <w:t xml:space="preserve">I v případech, kdy Prodávající reklamaci neuzná, je Prodávající povinen vadu po odsouhlasení Kupujícím </w:t>
      </w:r>
      <w:r w:rsidR="00F21917" w:rsidRPr="003663AD">
        <w:rPr>
          <w:rFonts w:ascii="Arial Narrow" w:hAnsi="Arial Narrow"/>
        </w:rPr>
        <w:t>odstranit – v</w:t>
      </w:r>
      <w:r w:rsidRPr="003663AD">
        <w:rPr>
          <w:rFonts w:ascii="Arial Narrow" w:hAnsi="Arial Narrow"/>
        </w:rPr>
        <w:t> takovém případě Prodávající písemně Kupujícího upozorní, že vzhledem k neuznání reklamace se bude domáhat úhrady nákladů na odstranění vady od Kupujícího. Pokud Prodávající reklamaci neuzná, bude oprávněnost reklamace ověřena znaleckým posudkem, který obstará Kupující. V případě, že reklamace bude tímto znaleckým posudkem označena jako oprávněná, ponese Prodávající i náklady na vyhotovení znaleckého posudku. Právo Kupujícího na bezplatné odstranění vady i v tomto případě vzniká dnem doručení reklamace Prodávajícímu. Prokáže-li se, že Kupující reklamoval neoprávněně, je Kupující povinen uhradit Prodávajícímu prokazatelně a účelně vynaložené náklady na odstranění vady.</w:t>
      </w:r>
    </w:p>
    <w:p w14:paraId="74932BD6" w14:textId="2760D561" w:rsidR="006722DD" w:rsidRPr="003663AD" w:rsidRDefault="006722DD" w:rsidP="00C02925">
      <w:pPr>
        <w:numPr>
          <w:ilvl w:val="1"/>
          <w:numId w:val="13"/>
        </w:numPr>
        <w:tabs>
          <w:tab w:val="clear" w:pos="360"/>
        </w:tabs>
        <w:spacing w:after="120" w:line="240" w:lineRule="auto"/>
        <w:ind w:left="426" w:hanging="426"/>
        <w:jc w:val="both"/>
        <w:rPr>
          <w:rFonts w:ascii="Arial Narrow" w:hAnsi="Arial Narrow"/>
        </w:rPr>
      </w:pPr>
      <w:r w:rsidRPr="003663AD">
        <w:rPr>
          <w:rFonts w:ascii="Arial Narrow" w:hAnsi="Arial Narrow"/>
        </w:rPr>
        <w:t>O odstranění reklamované vady sepíší prodávající a Kupující protokol, ve kterém potvrdí odstranění vady. O</w:t>
      </w:r>
      <w:r w:rsidR="00F21917" w:rsidRPr="003663AD">
        <w:rPr>
          <w:rFonts w:ascii="Arial Narrow" w:hAnsi="Arial Narrow"/>
        </w:rPr>
        <w:t> </w:t>
      </w:r>
      <w:r w:rsidRPr="003663AD">
        <w:rPr>
          <w:rFonts w:ascii="Arial Narrow" w:hAnsi="Arial Narrow"/>
        </w:rPr>
        <w:t>dobu, která uplynula mezi uplatněním reklamace a odstraněním vady, se záruční doba prodlužuje. Na částí Zboží, které byly v rámci záruky vyměněny za nové, počíná běžet nová záruční doba dle čl. 6.1. této Smlouvy ode dne podepsání protokolu o odstranění vady.</w:t>
      </w:r>
    </w:p>
    <w:p w14:paraId="4D05B9A3" w14:textId="44D2C649" w:rsidR="006722DD" w:rsidRPr="003663AD" w:rsidRDefault="006722DD" w:rsidP="00C02925">
      <w:pPr>
        <w:numPr>
          <w:ilvl w:val="1"/>
          <w:numId w:val="13"/>
        </w:numPr>
        <w:tabs>
          <w:tab w:val="clear" w:pos="360"/>
        </w:tabs>
        <w:spacing w:after="120" w:line="240" w:lineRule="auto"/>
        <w:ind w:left="426" w:hanging="426"/>
        <w:jc w:val="both"/>
        <w:rPr>
          <w:rFonts w:ascii="Arial Narrow" w:hAnsi="Arial Narrow"/>
        </w:rPr>
      </w:pPr>
      <w:r w:rsidRPr="003663AD">
        <w:rPr>
          <w:rFonts w:ascii="Arial Narrow" w:hAnsi="Arial Narrow"/>
        </w:rPr>
        <w:t>V případě, že Prodávající neodstraní vadu ve sjednané lhůtě nebo pokud Prodávající odmítne vady odstranit, je Kupující oprávněn vadu odstranit na své náklady a Prodávající je povinen Kupujícímu uhradit náklady vynaložené na odstranění vady, a to do 21 dnů ode dne jejich písemného uplatnění u Prodávajícího. V</w:t>
      </w:r>
      <w:r w:rsidR="00120BAE" w:rsidRPr="003663AD">
        <w:rPr>
          <w:rFonts w:ascii="Arial Narrow" w:hAnsi="Arial Narrow"/>
        </w:rPr>
        <w:t> </w:t>
      </w:r>
      <w:r w:rsidRPr="003663AD">
        <w:rPr>
          <w:rFonts w:ascii="Arial Narrow" w:hAnsi="Arial Narrow"/>
        </w:rPr>
        <w:t>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6FAF76A8" w14:textId="77777777" w:rsidR="006722DD" w:rsidRPr="003663AD" w:rsidRDefault="006722DD" w:rsidP="00C02925">
      <w:pPr>
        <w:numPr>
          <w:ilvl w:val="1"/>
          <w:numId w:val="13"/>
        </w:numPr>
        <w:tabs>
          <w:tab w:val="clear" w:pos="360"/>
        </w:tabs>
        <w:spacing w:after="120" w:line="240" w:lineRule="auto"/>
        <w:ind w:left="426" w:hanging="426"/>
        <w:jc w:val="both"/>
        <w:rPr>
          <w:rFonts w:ascii="Arial Narrow" w:hAnsi="Arial Narrow"/>
        </w:rPr>
      </w:pPr>
      <w:r w:rsidRPr="003663AD">
        <w:rPr>
          <w:rFonts w:ascii="Arial Narrow" w:hAnsi="Arial Narrow"/>
        </w:rPr>
        <w:t>Prodávající je povinen v rámci odstranění vad Zboží použít pouze takové náhradní nebo montážní díly a materiál, které jsou originální nebo oficiálně doporučené (schválené) výrobcem Zboží, pokud se smluvní strany výslovně nedohodnou jinak.</w:t>
      </w:r>
    </w:p>
    <w:p w14:paraId="39680012" w14:textId="77777777" w:rsidR="006722DD" w:rsidRPr="003663AD" w:rsidRDefault="006722DD" w:rsidP="00C02925">
      <w:pPr>
        <w:numPr>
          <w:ilvl w:val="1"/>
          <w:numId w:val="13"/>
        </w:numPr>
        <w:tabs>
          <w:tab w:val="clear" w:pos="360"/>
        </w:tabs>
        <w:spacing w:after="120" w:line="240" w:lineRule="auto"/>
        <w:ind w:left="426" w:hanging="426"/>
        <w:jc w:val="both"/>
        <w:rPr>
          <w:rFonts w:ascii="Arial Narrow" w:hAnsi="Arial Narrow"/>
        </w:rPr>
      </w:pPr>
      <w:r w:rsidRPr="003663AD">
        <w:rPr>
          <w:rFonts w:ascii="Arial Narrow" w:hAnsi="Arial Narrow"/>
        </w:rPr>
        <w:t>Další práva kupujícího z vadného plnění dle obecných právních předpisů, zejména §§ 2099 a násl. Občanského zákoníku nejsou ujednáními této Smlouvy dotčena či omezena.</w:t>
      </w:r>
    </w:p>
    <w:p w14:paraId="65D781E3" w14:textId="77777777" w:rsidR="006722DD" w:rsidRPr="003663AD" w:rsidRDefault="006722DD" w:rsidP="00C02925">
      <w:pPr>
        <w:numPr>
          <w:ilvl w:val="1"/>
          <w:numId w:val="13"/>
        </w:numPr>
        <w:tabs>
          <w:tab w:val="clear" w:pos="360"/>
        </w:tabs>
        <w:spacing w:after="120" w:line="240" w:lineRule="auto"/>
        <w:ind w:left="426" w:hanging="426"/>
        <w:jc w:val="both"/>
        <w:rPr>
          <w:rFonts w:ascii="Arial Narrow" w:hAnsi="Arial Narrow"/>
        </w:rPr>
      </w:pPr>
      <w:r w:rsidRPr="003663AD">
        <w:rPr>
          <w:rFonts w:ascii="Arial Narrow" w:hAnsi="Arial Narrow"/>
        </w:rPr>
        <w:lastRenderedPageBreak/>
        <w:t>Další práva kupujícího vyplývající ze záruky za jakost dle obecných právních předpisů, zejména §§ 2113 a násl. Občanského zákoníku nejsou ujednáními této Smlouvy dotčena či omezena.</w:t>
      </w:r>
    </w:p>
    <w:p w14:paraId="179EC905" w14:textId="77777777" w:rsidR="006722DD" w:rsidRPr="003663AD" w:rsidRDefault="006722DD" w:rsidP="00306B99">
      <w:pPr>
        <w:spacing w:after="0" w:line="240" w:lineRule="auto"/>
        <w:jc w:val="both"/>
        <w:rPr>
          <w:rFonts w:ascii="Arial Narrow" w:hAnsi="Arial Narrow"/>
          <w:sz w:val="24"/>
          <w:szCs w:val="24"/>
        </w:rPr>
      </w:pPr>
    </w:p>
    <w:p w14:paraId="41927957" w14:textId="77777777" w:rsidR="006722DD" w:rsidRPr="003663AD" w:rsidRDefault="006722DD" w:rsidP="00306B99">
      <w:pPr>
        <w:spacing w:after="120" w:line="240" w:lineRule="auto"/>
        <w:jc w:val="both"/>
        <w:rPr>
          <w:rFonts w:ascii="Arial Narrow" w:hAnsi="Arial Narrow"/>
          <w:b/>
          <w:sz w:val="24"/>
          <w:szCs w:val="24"/>
        </w:rPr>
      </w:pPr>
      <w:r w:rsidRPr="003663AD">
        <w:rPr>
          <w:rFonts w:ascii="Arial Narrow" w:hAnsi="Arial Narrow"/>
          <w:b/>
          <w:sz w:val="24"/>
          <w:szCs w:val="24"/>
        </w:rPr>
        <w:t>7. ZÁRUČNÍ A POZÁRUČNÍ SERVIS</w:t>
      </w:r>
    </w:p>
    <w:p w14:paraId="2B45E51C" w14:textId="60EEA184" w:rsidR="006722DD" w:rsidRPr="003663AD" w:rsidRDefault="006722DD" w:rsidP="00C02925">
      <w:pPr>
        <w:numPr>
          <w:ilvl w:val="1"/>
          <w:numId w:val="15"/>
        </w:numPr>
        <w:spacing w:after="120" w:line="240" w:lineRule="auto"/>
        <w:jc w:val="both"/>
        <w:rPr>
          <w:rFonts w:ascii="Arial Narrow" w:hAnsi="Arial Narrow"/>
          <w:szCs w:val="24"/>
        </w:rPr>
      </w:pPr>
      <w:r w:rsidRPr="003663AD">
        <w:rPr>
          <w:rFonts w:ascii="Arial Narrow" w:hAnsi="Arial Narrow"/>
          <w:szCs w:val="24"/>
        </w:rPr>
        <w:t xml:space="preserve">Prodávající je povinen v průběhu záruční doby provádět veškeré servisní úkony, jejichž provedením podmiňuje platnost záruky. </w:t>
      </w:r>
      <w:r w:rsidR="00E012F4" w:rsidRPr="003663AD">
        <w:rPr>
          <w:rFonts w:ascii="Arial Narrow" w:hAnsi="Arial Narrow"/>
          <w:szCs w:val="24"/>
        </w:rPr>
        <w:t>Náklady na provedení veškerých servisních úkonů</w:t>
      </w:r>
      <w:r w:rsidR="002B5F05" w:rsidRPr="003663AD">
        <w:rPr>
          <w:rFonts w:ascii="Arial Narrow" w:hAnsi="Arial Narrow"/>
          <w:szCs w:val="24"/>
        </w:rPr>
        <w:t xml:space="preserve"> během záruční doby, u kterých byla uznána reklamace,</w:t>
      </w:r>
      <w:r w:rsidR="00E012F4" w:rsidRPr="003663AD">
        <w:rPr>
          <w:rFonts w:ascii="Arial Narrow" w:hAnsi="Arial Narrow"/>
          <w:szCs w:val="24"/>
        </w:rPr>
        <w:t xml:space="preserve"> jsou již zahnuty v kupní ceně</w:t>
      </w:r>
      <w:r w:rsidR="002B5F05" w:rsidRPr="003663AD">
        <w:rPr>
          <w:rFonts w:ascii="Arial Narrow" w:hAnsi="Arial Narrow"/>
          <w:szCs w:val="24"/>
        </w:rPr>
        <w:t xml:space="preserve"> dle čl. 3.1</w:t>
      </w:r>
      <w:r w:rsidR="00E012F4" w:rsidRPr="003663AD">
        <w:rPr>
          <w:rFonts w:ascii="Arial Narrow" w:hAnsi="Arial Narrow"/>
          <w:szCs w:val="24"/>
        </w:rPr>
        <w:t>.</w:t>
      </w:r>
      <w:r w:rsidR="00036A61" w:rsidRPr="003663AD">
        <w:rPr>
          <w:rFonts w:ascii="Arial Narrow" w:hAnsi="Arial Narrow"/>
          <w:szCs w:val="24"/>
        </w:rPr>
        <w:t xml:space="preserve"> této Smlouvy</w:t>
      </w:r>
    </w:p>
    <w:p w14:paraId="3373293B" w14:textId="35DCB75D" w:rsidR="006722DD" w:rsidRPr="003663AD" w:rsidRDefault="006722DD" w:rsidP="00557974">
      <w:pPr>
        <w:numPr>
          <w:ilvl w:val="1"/>
          <w:numId w:val="15"/>
        </w:numPr>
        <w:spacing w:after="120" w:line="240" w:lineRule="auto"/>
        <w:ind w:left="425" w:hanging="425"/>
        <w:jc w:val="both"/>
        <w:rPr>
          <w:rFonts w:ascii="Arial Narrow" w:hAnsi="Arial Narrow"/>
          <w:szCs w:val="24"/>
        </w:rPr>
      </w:pPr>
      <w:r w:rsidRPr="003663AD">
        <w:rPr>
          <w:rFonts w:ascii="Arial Narrow" w:hAnsi="Arial Narrow"/>
          <w:szCs w:val="24"/>
        </w:rPr>
        <w:t xml:space="preserve">Prodávající je povinen po celou dobu životnosti Zboží (přístroje) minimálně však po dobu </w:t>
      </w:r>
      <w:r w:rsidR="003E5B56" w:rsidRPr="003663AD">
        <w:rPr>
          <w:rFonts w:ascii="Arial Narrow" w:hAnsi="Arial Narrow"/>
          <w:szCs w:val="24"/>
        </w:rPr>
        <w:t>5</w:t>
      </w:r>
      <w:r w:rsidR="00770FB0" w:rsidRPr="003663AD">
        <w:rPr>
          <w:rFonts w:ascii="Arial Narrow" w:hAnsi="Arial Narrow"/>
          <w:szCs w:val="24"/>
        </w:rPr>
        <w:t xml:space="preserve"> </w:t>
      </w:r>
      <w:r w:rsidRPr="003663AD">
        <w:rPr>
          <w:rFonts w:ascii="Arial Narrow" w:hAnsi="Arial Narrow"/>
          <w:szCs w:val="24"/>
        </w:rPr>
        <w:t xml:space="preserve">let ode dne uplynutí posledního dne záruční doby </w:t>
      </w:r>
      <w:r w:rsidR="001A5854" w:rsidRPr="003663AD">
        <w:rPr>
          <w:rFonts w:ascii="Arial Narrow" w:hAnsi="Arial Narrow"/>
          <w:szCs w:val="24"/>
        </w:rPr>
        <w:t xml:space="preserve">přístroje </w:t>
      </w:r>
      <w:r w:rsidRPr="003663AD">
        <w:rPr>
          <w:rFonts w:ascii="Arial Narrow" w:hAnsi="Arial Narrow"/>
          <w:szCs w:val="24"/>
        </w:rPr>
        <w:t>za jakost dle čl. 6.1 této Smlouvy zabezpečit na výzvu Kupujícího za úplatu v ceně místně a čase obvyklé pozáruční servis včetně preventivních prohlídek, a to ve lhůtách stanovených pro záruční servis v čl. 6.4. a 6.5. této Smlouvy. Náklady na pozáruční servis hradí Kupující.</w:t>
      </w:r>
      <w:r w:rsidR="00816F25" w:rsidRPr="003663AD">
        <w:rPr>
          <w:rFonts w:ascii="Arial Narrow" w:hAnsi="Arial Narrow"/>
          <w:szCs w:val="24"/>
        </w:rPr>
        <w:t xml:space="preserve"> Poskytování pozáručního servisu Prodávajícím není sjednáno jako výhradní. Kupující si vyhrazuje právo zajistit pozáruční servis i od třetích osob bez jakékoliv sankce ze strany Prodávajícího.</w:t>
      </w:r>
    </w:p>
    <w:p w14:paraId="2303021E" w14:textId="5C0CCF37" w:rsidR="001A5854" w:rsidRPr="003663AD" w:rsidRDefault="0055621F" w:rsidP="00C02925">
      <w:pPr>
        <w:numPr>
          <w:ilvl w:val="1"/>
          <w:numId w:val="15"/>
        </w:numPr>
        <w:tabs>
          <w:tab w:val="clear" w:pos="360"/>
        </w:tabs>
        <w:spacing w:after="120" w:line="240" w:lineRule="auto"/>
        <w:ind w:left="425" w:hanging="425"/>
        <w:jc w:val="both"/>
        <w:rPr>
          <w:rFonts w:ascii="Arial Narrow" w:hAnsi="Arial Narrow"/>
          <w:szCs w:val="24"/>
        </w:rPr>
      </w:pPr>
      <w:r w:rsidRPr="003663AD">
        <w:rPr>
          <w:rFonts w:ascii="Arial Narrow" w:hAnsi="Arial Narrow"/>
        </w:rPr>
        <w:t>Pokud je součástí dodávky software, garantuje dodavatel funkčnost softwaru a systému jako celku (zachování jeho vlastností a stability) v rámci záruční doby, minimálně pak po dobu realizace projektu, tj. do konce roku 2026. Na tuto garanci se nevztahují okolnosti, které dodavatel není schopen v budoucnosti ovlivnit -</w:t>
      </w:r>
      <w:r w:rsidR="006A2B13" w:rsidRPr="003663AD">
        <w:rPr>
          <w:rFonts w:ascii="Arial Narrow" w:hAnsi="Arial Narrow"/>
        </w:rPr>
        <w:t>-</w:t>
      </w:r>
      <w:r w:rsidRPr="003663AD">
        <w:rPr>
          <w:rFonts w:ascii="Arial Narrow" w:hAnsi="Arial Narrow"/>
        </w:rPr>
        <w:t xml:space="preserve"> zejména změny datové infrastruktury uživatele nebo změny podmínek třetích stran. Garance se však vždy vztahuje na funkčnost software spouštěného v software používaného Kupujícím, a na funkčnosti software ve spolupráci s aktualizovanou verzí obecně používaných softwarových systémů, jež jsou pro řádné využití software klíčové. Tato garance se vztahuje i na případné novější verze zmíněných systémů, pokud jejich dodavatel/é zastaví uživatelskou podporu.</w:t>
      </w:r>
    </w:p>
    <w:p w14:paraId="64018FE7" w14:textId="28676E66" w:rsidR="006722DD" w:rsidRPr="003663AD" w:rsidRDefault="006722DD" w:rsidP="00C02925">
      <w:pPr>
        <w:numPr>
          <w:ilvl w:val="1"/>
          <w:numId w:val="15"/>
        </w:numPr>
        <w:tabs>
          <w:tab w:val="clear" w:pos="360"/>
        </w:tabs>
        <w:spacing w:after="120" w:line="240" w:lineRule="auto"/>
        <w:ind w:left="425" w:hanging="425"/>
        <w:jc w:val="both"/>
        <w:rPr>
          <w:rFonts w:ascii="Arial Narrow" w:hAnsi="Arial Narrow"/>
          <w:szCs w:val="24"/>
        </w:rPr>
      </w:pPr>
      <w:r w:rsidRPr="003663AD">
        <w:rPr>
          <w:rFonts w:ascii="Arial Narrow" w:hAnsi="Arial Narrow"/>
          <w:szCs w:val="24"/>
        </w:rPr>
        <w:t>Náklady na pozáruční servis hradí Kupující. V případě, že náklady na odstranění vady přesáhnou 40 000 Kč je Prodávající povinen práce na odstraňování vad pozastavit, informovat Kupujícího o výši nákladů a vyčkat na schválení vynaložených nákladů ze strany Kupujícího. Lhůta na odstranění vad dle čl. 7.2. počíná běžet od začátku dnem doručení schválení vynaložených nákladů Prodávajícímu.</w:t>
      </w:r>
    </w:p>
    <w:p w14:paraId="2AFA7819" w14:textId="034F33E1" w:rsidR="00D457CC" w:rsidRPr="003663AD" w:rsidRDefault="00D457CC" w:rsidP="00C02925">
      <w:pPr>
        <w:numPr>
          <w:ilvl w:val="1"/>
          <w:numId w:val="15"/>
        </w:numPr>
        <w:tabs>
          <w:tab w:val="clear" w:pos="360"/>
        </w:tabs>
        <w:spacing w:after="120" w:line="240" w:lineRule="auto"/>
        <w:ind w:left="425" w:hanging="425"/>
        <w:jc w:val="both"/>
        <w:rPr>
          <w:rFonts w:ascii="Arial Narrow" w:hAnsi="Arial Narrow"/>
          <w:szCs w:val="24"/>
        </w:rPr>
      </w:pPr>
      <w:r w:rsidRPr="003663AD">
        <w:rPr>
          <w:rFonts w:ascii="Arial Narrow" w:hAnsi="Arial Narrow"/>
          <w:szCs w:val="24"/>
        </w:rPr>
        <w:t xml:space="preserve">Na všechny části přístroje bude Prodávajícím poskytnuta garance dostupnosti náhradních dílů minimálně po dobu </w:t>
      </w:r>
      <w:r w:rsidR="003E5B56" w:rsidRPr="003663AD">
        <w:rPr>
          <w:rFonts w:ascii="Arial Narrow" w:hAnsi="Arial Narrow"/>
          <w:sz w:val="24"/>
          <w:szCs w:val="24"/>
        </w:rPr>
        <w:t>5</w:t>
      </w:r>
      <w:r w:rsidRPr="003663AD">
        <w:rPr>
          <w:rFonts w:ascii="Arial Narrow" w:hAnsi="Arial Narrow"/>
          <w:bCs/>
          <w:szCs w:val="24"/>
        </w:rPr>
        <w:t xml:space="preserve"> let</w:t>
      </w:r>
      <w:r w:rsidRPr="003663AD">
        <w:rPr>
          <w:rFonts w:ascii="Arial Narrow" w:hAnsi="Arial Narrow"/>
          <w:szCs w:val="24"/>
        </w:rPr>
        <w:t xml:space="preserve"> </w:t>
      </w:r>
      <w:bookmarkStart w:id="6" w:name="_Hlk141259236"/>
      <w:r w:rsidR="00C02925" w:rsidRPr="003663AD">
        <w:rPr>
          <w:rFonts w:ascii="Arial Narrow" w:hAnsi="Arial Narrow"/>
          <w:szCs w:val="24"/>
        </w:rPr>
        <w:t>ode dne uplynutí posledního dne záruční doby</w:t>
      </w:r>
      <w:r w:rsidR="001A5854" w:rsidRPr="003663AD">
        <w:rPr>
          <w:rFonts w:ascii="Arial Narrow" w:hAnsi="Arial Narrow"/>
          <w:szCs w:val="24"/>
        </w:rPr>
        <w:t xml:space="preserve"> přístroje</w:t>
      </w:r>
      <w:r w:rsidR="006B7F97" w:rsidRPr="003663AD">
        <w:rPr>
          <w:rFonts w:ascii="Arial Narrow" w:hAnsi="Arial Narrow"/>
          <w:szCs w:val="24"/>
        </w:rPr>
        <w:t>.</w:t>
      </w:r>
      <w:bookmarkEnd w:id="6"/>
    </w:p>
    <w:p w14:paraId="65DE0F20" w14:textId="77777777" w:rsidR="006722DD" w:rsidRPr="003663AD" w:rsidRDefault="006722DD" w:rsidP="00306B99">
      <w:pPr>
        <w:spacing w:after="0" w:line="240" w:lineRule="auto"/>
        <w:jc w:val="both"/>
        <w:rPr>
          <w:rFonts w:ascii="Arial Narrow" w:hAnsi="Arial Narrow"/>
          <w:sz w:val="24"/>
          <w:szCs w:val="24"/>
        </w:rPr>
      </w:pPr>
    </w:p>
    <w:p w14:paraId="12F739BC" w14:textId="77777777" w:rsidR="006722DD" w:rsidRPr="003663AD" w:rsidRDefault="006722DD" w:rsidP="00306B99">
      <w:pPr>
        <w:spacing w:after="120" w:line="240" w:lineRule="auto"/>
        <w:jc w:val="both"/>
        <w:rPr>
          <w:rFonts w:ascii="Arial Narrow" w:hAnsi="Arial Narrow"/>
          <w:b/>
          <w:sz w:val="24"/>
          <w:szCs w:val="24"/>
        </w:rPr>
      </w:pPr>
      <w:r w:rsidRPr="003663AD">
        <w:rPr>
          <w:rFonts w:ascii="Arial Narrow" w:hAnsi="Arial Narrow"/>
          <w:b/>
          <w:sz w:val="24"/>
          <w:szCs w:val="24"/>
        </w:rPr>
        <w:t>8. SMLUVNÍ POKUTY A NÁHRADA ŠKODY</w:t>
      </w:r>
    </w:p>
    <w:p w14:paraId="316EA57C" w14:textId="77777777" w:rsidR="006722DD" w:rsidRPr="003663AD" w:rsidRDefault="006722DD" w:rsidP="00C02925">
      <w:pPr>
        <w:numPr>
          <w:ilvl w:val="1"/>
          <w:numId w:val="16"/>
        </w:numPr>
        <w:tabs>
          <w:tab w:val="clear" w:pos="360"/>
        </w:tabs>
        <w:spacing w:after="120" w:line="240" w:lineRule="auto"/>
        <w:ind w:left="426" w:hanging="426"/>
        <w:jc w:val="both"/>
        <w:rPr>
          <w:rFonts w:ascii="Arial Narrow" w:hAnsi="Arial Narrow"/>
        </w:rPr>
      </w:pPr>
      <w:r w:rsidRPr="003663AD">
        <w:rPr>
          <w:rFonts w:ascii="Arial Narrow" w:hAnsi="Arial Narrow"/>
        </w:rPr>
        <w:t>Pokud bude Prodávající se splněním dodávky Zboží v prodlení proti Termínu předání a převzetí dodávky sjednanému podle této Smlouvy, je Kupující oprávněn účtovat Prodávajícímu smluvní pokutu ve výši 0,05 % z Kupní ceny (bez DPH) za každý i započatý den prodlení.</w:t>
      </w:r>
    </w:p>
    <w:p w14:paraId="7CCF44C2" w14:textId="1060B263" w:rsidR="006722DD" w:rsidRPr="003663AD" w:rsidRDefault="006722DD" w:rsidP="00C02925">
      <w:pPr>
        <w:numPr>
          <w:ilvl w:val="1"/>
          <w:numId w:val="16"/>
        </w:numPr>
        <w:tabs>
          <w:tab w:val="clear" w:pos="360"/>
        </w:tabs>
        <w:spacing w:after="120" w:line="240" w:lineRule="auto"/>
        <w:ind w:left="426" w:hanging="426"/>
        <w:jc w:val="both"/>
        <w:rPr>
          <w:rFonts w:ascii="Arial Narrow" w:hAnsi="Arial Narrow"/>
        </w:rPr>
      </w:pPr>
      <w:r w:rsidRPr="003663AD">
        <w:rPr>
          <w:rFonts w:ascii="Arial Narrow" w:hAnsi="Arial Narrow"/>
        </w:rPr>
        <w:t xml:space="preserve">Pokud prodlení Prodávajícího se splněním dodávky Zboží proti Termínu předání a převzetí dodávky sjednanému dle této Smlouvy přesáhne čtrnáct dnů, je Kupujícímu oprávněn Prodávajícímu účtovat smluvní pokutu ve výši </w:t>
      </w:r>
      <w:r w:rsidR="00F21917" w:rsidRPr="003663AD">
        <w:rPr>
          <w:rFonts w:ascii="Arial Narrow" w:hAnsi="Arial Narrow"/>
        </w:rPr>
        <w:t>0,10 %</w:t>
      </w:r>
      <w:r w:rsidRPr="003663AD">
        <w:rPr>
          <w:rFonts w:ascii="Arial Narrow" w:hAnsi="Arial Narrow"/>
        </w:rPr>
        <w:t xml:space="preserve"> z Kupní ceny (bez DPH) za patnáctý a každý další i započatý den prodlení.</w:t>
      </w:r>
    </w:p>
    <w:p w14:paraId="368DC7F4" w14:textId="77777777" w:rsidR="006722DD" w:rsidRPr="003663AD" w:rsidRDefault="006722DD" w:rsidP="00C02925">
      <w:pPr>
        <w:numPr>
          <w:ilvl w:val="1"/>
          <w:numId w:val="16"/>
        </w:numPr>
        <w:tabs>
          <w:tab w:val="clear" w:pos="360"/>
        </w:tabs>
        <w:spacing w:after="120" w:line="240" w:lineRule="auto"/>
        <w:ind w:left="426" w:hanging="426"/>
        <w:jc w:val="both"/>
        <w:rPr>
          <w:rFonts w:ascii="Arial Narrow" w:hAnsi="Arial Narrow"/>
        </w:rPr>
      </w:pPr>
      <w:r w:rsidRPr="003663AD">
        <w:rPr>
          <w:rFonts w:ascii="Arial Narrow" w:hAnsi="Arial Narrow"/>
        </w:rPr>
        <w:t>Pokud Prodávající neodstraní reklamovanou vadu ve sjednané lhůtě</w:t>
      </w:r>
      <w:r w:rsidR="000534EC" w:rsidRPr="003663AD">
        <w:rPr>
          <w:rFonts w:ascii="Arial Narrow" w:hAnsi="Arial Narrow"/>
        </w:rPr>
        <w:t>, případně nezajistit Kupujícímu bezplatně plnou funkčnost celé sestavy poskytnutím náhradní adekvátní komponenty dané sestavy</w:t>
      </w:r>
      <w:r w:rsidRPr="003663AD">
        <w:rPr>
          <w:rFonts w:ascii="Arial Narrow" w:hAnsi="Arial Narrow"/>
        </w:rPr>
        <w:t>, je Kupující oprávněn účtovat Prodávají</w:t>
      </w:r>
      <w:r w:rsidR="000534EC" w:rsidRPr="003663AD">
        <w:rPr>
          <w:rFonts w:ascii="Arial Narrow" w:hAnsi="Arial Narrow"/>
        </w:rPr>
        <w:t>címu smluvní pokutu ve výši 0,10</w:t>
      </w:r>
      <w:r w:rsidRPr="003663AD">
        <w:rPr>
          <w:rFonts w:ascii="Arial Narrow" w:hAnsi="Arial Narrow"/>
        </w:rPr>
        <w:t xml:space="preserve"> % z Kupní ceny (bez DPH) za každou reklamovanou vadu, u níž je Prodávající v prodlení, za každý den prodlení. </w:t>
      </w:r>
    </w:p>
    <w:p w14:paraId="783CB0AE" w14:textId="77777777" w:rsidR="006722DD" w:rsidRPr="003663AD" w:rsidRDefault="006722DD" w:rsidP="00C02925">
      <w:pPr>
        <w:numPr>
          <w:ilvl w:val="1"/>
          <w:numId w:val="16"/>
        </w:numPr>
        <w:tabs>
          <w:tab w:val="clear" w:pos="360"/>
        </w:tabs>
        <w:spacing w:after="120" w:line="240" w:lineRule="auto"/>
        <w:ind w:left="426" w:hanging="426"/>
        <w:jc w:val="both"/>
        <w:rPr>
          <w:rFonts w:ascii="Arial Narrow" w:hAnsi="Arial Narrow"/>
        </w:rPr>
      </w:pPr>
      <w:r w:rsidRPr="003663AD">
        <w:rPr>
          <w:rFonts w:ascii="Arial Narrow" w:hAnsi="Arial Narrow"/>
        </w:rPr>
        <w:t>Pokud bude Kupující v prodlení s úhradou faktury proti sjednanému termínu a neprokáže, že toto prodlení bylo způsobeno opožděným uvolněním prostředků státního rozpočtu, je Prodávající oprávněn účtovat Kupujícímu úrok z prodlení ve výši 0,02 % z dlužné částky za každý i započatý den prodlení. Úrok z prodlení dle tohoto odstavce se nepočítá z DPH, kterou Kupující odvede přímo na účet správce daně Prodávajícího dle článku 4.7 až 4.9 této Smlouvy.</w:t>
      </w:r>
    </w:p>
    <w:p w14:paraId="4B5309A2" w14:textId="77777777" w:rsidR="006722DD" w:rsidRPr="003663AD" w:rsidRDefault="006722DD" w:rsidP="00C02925">
      <w:pPr>
        <w:numPr>
          <w:ilvl w:val="1"/>
          <w:numId w:val="16"/>
        </w:numPr>
        <w:tabs>
          <w:tab w:val="clear" w:pos="360"/>
        </w:tabs>
        <w:spacing w:after="120" w:line="240" w:lineRule="auto"/>
        <w:ind w:left="426" w:hanging="426"/>
        <w:jc w:val="both"/>
        <w:rPr>
          <w:rFonts w:ascii="Arial Narrow" w:hAnsi="Arial Narrow"/>
        </w:rPr>
      </w:pPr>
      <w:r w:rsidRPr="003663AD">
        <w:rPr>
          <w:rFonts w:ascii="Arial Narrow" w:hAnsi="Arial Narrow"/>
        </w:rPr>
        <w:t xml:space="preserve">Pokud Prodávající neodstraní poruchu Zboží vzniklou do doby dle článku 7.2. této Smlouvy po uplynutí záruční lhůty, popř. neprovede pozáruční servis na základě výzvy kupujícího dle čl. 7.2 této Smlouvy, ve lhůtě stanovené čl. 7.2 této Smlouvy je Kupující oprávněn účtovat Prodávajícímu smluvní pokutu ve výši 0,05 % z Kupní ceny (bez DPH) za každou poruchu, s jejímž odstraněním je Prodávající v prodlení, za každý </w:t>
      </w:r>
      <w:r w:rsidRPr="003663AD">
        <w:rPr>
          <w:rFonts w:ascii="Arial Narrow" w:hAnsi="Arial Narrow"/>
        </w:rPr>
        <w:lastRenderedPageBreak/>
        <w:t xml:space="preserve">započatý den prodlení. Smluvní pokuta dle tohoto odstavce se neuplatní v případech, kdy je vada Zboží neodstranitelná z objektivních důvodů. </w:t>
      </w:r>
    </w:p>
    <w:p w14:paraId="4BA56098" w14:textId="77777777" w:rsidR="006722DD" w:rsidRPr="003663AD" w:rsidRDefault="006722DD" w:rsidP="00C02925">
      <w:pPr>
        <w:numPr>
          <w:ilvl w:val="1"/>
          <w:numId w:val="16"/>
        </w:numPr>
        <w:tabs>
          <w:tab w:val="clear" w:pos="360"/>
        </w:tabs>
        <w:spacing w:after="120" w:line="240" w:lineRule="auto"/>
        <w:ind w:left="426" w:hanging="426"/>
        <w:jc w:val="both"/>
        <w:rPr>
          <w:rFonts w:ascii="Arial Narrow" w:hAnsi="Arial Narrow"/>
        </w:rPr>
      </w:pPr>
      <w:r w:rsidRPr="003663AD">
        <w:rPr>
          <w:rFonts w:ascii="Arial Narrow" w:hAnsi="Arial Narrow"/>
        </w:rPr>
        <w:t xml:space="preserve">V případě nedodržení informační povinnosti dle čl. 4.6 této Smlouvy je Prodávající povinen uhradit Kupujícímu smluvní pokutu ve výši 20 % z výše této potenciálně nezaplacené daně (z částky, jakou Kupující ručí za potenciálně nezaplacenou daň dle § 109 odst. 1 písm. a) ZoDPH). </w:t>
      </w:r>
    </w:p>
    <w:p w14:paraId="227791C5" w14:textId="3CA0C385" w:rsidR="006722DD" w:rsidRPr="003663AD" w:rsidRDefault="006722DD" w:rsidP="00C02925">
      <w:pPr>
        <w:numPr>
          <w:ilvl w:val="1"/>
          <w:numId w:val="16"/>
        </w:numPr>
        <w:tabs>
          <w:tab w:val="clear" w:pos="360"/>
        </w:tabs>
        <w:spacing w:after="120" w:line="240" w:lineRule="auto"/>
        <w:ind w:left="426" w:hanging="426"/>
        <w:jc w:val="both"/>
        <w:rPr>
          <w:rFonts w:ascii="Arial Narrow" w:hAnsi="Arial Narrow"/>
        </w:rPr>
      </w:pPr>
      <w:r w:rsidRPr="003663AD">
        <w:rPr>
          <w:rFonts w:ascii="Arial Narrow" w:hAnsi="Arial Narrow"/>
        </w:rPr>
        <w:t>Smluvní pokuty dle této Smlouvy se hradí na základě faktur. Strana, která je povinná smluvní pokutu uhradit, tak musí učinit nejpozději do třiceti (30) dnů od dne obdržení příslušné faktury. Stejná lhůta se vztahuje i na úhradu úroků z prodlení.</w:t>
      </w:r>
    </w:p>
    <w:p w14:paraId="4904F8D3" w14:textId="77777777" w:rsidR="00035060" w:rsidRPr="003663AD" w:rsidRDefault="00035060" w:rsidP="00035060">
      <w:pPr>
        <w:numPr>
          <w:ilvl w:val="1"/>
          <w:numId w:val="16"/>
        </w:numPr>
        <w:tabs>
          <w:tab w:val="clear" w:pos="360"/>
        </w:tabs>
        <w:spacing w:after="120" w:line="240" w:lineRule="auto"/>
        <w:ind w:left="426" w:hanging="426"/>
        <w:jc w:val="both"/>
        <w:rPr>
          <w:rFonts w:ascii="Arial Narrow" w:hAnsi="Arial Narrow"/>
        </w:rPr>
      </w:pPr>
      <w:r w:rsidRPr="003663AD">
        <w:rPr>
          <w:rFonts w:ascii="Arial Narrow" w:hAnsi="Arial Narrow"/>
        </w:rPr>
        <w:t>Kupující si vyhrazuje právo započíst smluvní pokuty vůči pohledávkám Prodávajícího za Kupujícím.</w:t>
      </w:r>
    </w:p>
    <w:p w14:paraId="601FF148" w14:textId="77777777" w:rsidR="006722DD" w:rsidRPr="003663AD" w:rsidRDefault="006722DD" w:rsidP="00C02925">
      <w:pPr>
        <w:numPr>
          <w:ilvl w:val="1"/>
          <w:numId w:val="16"/>
        </w:numPr>
        <w:tabs>
          <w:tab w:val="clear" w:pos="360"/>
        </w:tabs>
        <w:spacing w:after="120" w:line="240" w:lineRule="auto"/>
        <w:ind w:left="426" w:hanging="426"/>
        <w:jc w:val="both"/>
        <w:rPr>
          <w:rFonts w:ascii="Arial Narrow" w:hAnsi="Arial Narrow"/>
        </w:rPr>
      </w:pPr>
      <w:r w:rsidRPr="003663AD">
        <w:rPr>
          <w:rFonts w:ascii="Arial Narrow" w:hAnsi="Arial Narrow"/>
        </w:rPr>
        <w:t xml:space="preserve">Zaplacením smluvní pokuty není dotčen nárok Kupujícího na náhradu škody způsobené mu porušením povinnosti Prodávajícího, na niž se sankce vztahuje. Smluvní strany se dohodly, že pro uplatnění smluvní pokuty a nároku na náhradu škody vyplývající z porušení této smlouvy se nepoužije § 2050 Občanského zákoníku </w:t>
      </w:r>
    </w:p>
    <w:p w14:paraId="44783245" w14:textId="77777777" w:rsidR="006722DD" w:rsidRPr="003663AD" w:rsidRDefault="006722DD" w:rsidP="00306B99">
      <w:pPr>
        <w:spacing w:after="0" w:line="240" w:lineRule="auto"/>
        <w:ind w:left="709"/>
        <w:jc w:val="both"/>
        <w:rPr>
          <w:rFonts w:ascii="Arial Narrow" w:hAnsi="Arial Narrow"/>
          <w:b/>
          <w:sz w:val="24"/>
          <w:szCs w:val="24"/>
        </w:rPr>
      </w:pPr>
    </w:p>
    <w:p w14:paraId="522D561C" w14:textId="77777777" w:rsidR="006722DD" w:rsidRPr="003663AD" w:rsidRDefault="006722DD" w:rsidP="00306B99">
      <w:pPr>
        <w:spacing w:after="120" w:line="240" w:lineRule="auto"/>
        <w:jc w:val="both"/>
        <w:rPr>
          <w:rFonts w:ascii="Arial Narrow" w:hAnsi="Arial Narrow"/>
          <w:b/>
          <w:sz w:val="24"/>
          <w:szCs w:val="24"/>
        </w:rPr>
      </w:pPr>
      <w:r w:rsidRPr="003663AD">
        <w:rPr>
          <w:rFonts w:ascii="Arial Narrow" w:hAnsi="Arial Narrow"/>
          <w:b/>
          <w:sz w:val="24"/>
          <w:szCs w:val="24"/>
        </w:rPr>
        <w:t>9. UKONČENÍ SMLUVNÍHO VZTAHU</w:t>
      </w:r>
    </w:p>
    <w:p w14:paraId="304D503B" w14:textId="77777777" w:rsidR="006722DD" w:rsidRPr="003663AD" w:rsidRDefault="006722DD" w:rsidP="00C02925">
      <w:pPr>
        <w:numPr>
          <w:ilvl w:val="1"/>
          <w:numId w:val="18"/>
        </w:numPr>
        <w:tabs>
          <w:tab w:val="clear" w:pos="360"/>
        </w:tabs>
        <w:spacing w:after="120" w:line="240" w:lineRule="auto"/>
        <w:ind w:left="567" w:hanging="567"/>
        <w:jc w:val="both"/>
        <w:rPr>
          <w:rFonts w:ascii="Arial Narrow" w:hAnsi="Arial Narrow"/>
        </w:rPr>
      </w:pPr>
      <w:r w:rsidRPr="003663AD">
        <w:rPr>
          <w:rFonts w:ascii="Arial Narrow" w:hAnsi="Arial Narrow"/>
        </w:rPr>
        <w:t xml:space="preserve">Smluvní vztah založený touto Smlouvou může být ukončen splněním předmětu plnění, dohodou Smluvních stran nebo odstoupením od této Smlouvy. </w:t>
      </w:r>
    </w:p>
    <w:p w14:paraId="210BBC08" w14:textId="77777777" w:rsidR="006722DD" w:rsidRPr="003663AD" w:rsidRDefault="006722DD" w:rsidP="00C02925">
      <w:pPr>
        <w:numPr>
          <w:ilvl w:val="1"/>
          <w:numId w:val="18"/>
        </w:numPr>
        <w:tabs>
          <w:tab w:val="clear" w:pos="360"/>
        </w:tabs>
        <w:spacing w:after="120" w:line="240" w:lineRule="auto"/>
        <w:ind w:left="567" w:hanging="567"/>
        <w:jc w:val="both"/>
        <w:rPr>
          <w:rFonts w:ascii="Arial Narrow" w:hAnsi="Arial Narrow"/>
        </w:rPr>
      </w:pPr>
      <w:r w:rsidRPr="003663AD">
        <w:rPr>
          <w:rFonts w:ascii="Arial Narrow" w:hAnsi="Arial Narrow"/>
        </w:rPr>
        <w:t xml:space="preserve">Kupující je oprávněn od této Smlouvy odstoupit v následujících případech: </w:t>
      </w:r>
    </w:p>
    <w:p w14:paraId="5A393527" w14:textId="77777777" w:rsidR="006722DD" w:rsidRPr="003663AD" w:rsidRDefault="006722DD" w:rsidP="00C02925">
      <w:pPr>
        <w:numPr>
          <w:ilvl w:val="0"/>
          <w:numId w:val="17"/>
        </w:numPr>
        <w:spacing w:after="0" w:line="240" w:lineRule="auto"/>
        <w:jc w:val="both"/>
        <w:rPr>
          <w:rFonts w:ascii="Arial Narrow" w:hAnsi="Arial Narrow"/>
        </w:rPr>
      </w:pPr>
      <w:r w:rsidRPr="003663AD">
        <w:rPr>
          <w:rFonts w:ascii="Arial Narrow" w:hAnsi="Arial Narrow"/>
        </w:rPr>
        <w:t xml:space="preserve">že dojde k podstatnému porušení povinností uložených Prodávajícímu touto Smlouvou, </w:t>
      </w:r>
    </w:p>
    <w:p w14:paraId="5FB9067D" w14:textId="77777777" w:rsidR="006722DD" w:rsidRPr="003663AD" w:rsidRDefault="006722DD" w:rsidP="00C02925">
      <w:pPr>
        <w:numPr>
          <w:ilvl w:val="0"/>
          <w:numId w:val="17"/>
        </w:numPr>
        <w:spacing w:after="0" w:line="240" w:lineRule="auto"/>
        <w:jc w:val="both"/>
        <w:rPr>
          <w:rFonts w:ascii="Arial Narrow" w:hAnsi="Arial Narrow"/>
        </w:rPr>
      </w:pPr>
      <w:r w:rsidRPr="003663AD">
        <w:rPr>
          <w:rFonts w:ascii="Arial Narrow" w:hAnsi="Arial Narrow"/>
        </w:rPr>
        <w:t>že proti majetku Prodávajícího bude vedeno insolvenční řízení;</w:t>
      </w:r>
    </w:p>
    <w:p w14:paraId="583AC3C6" w14:textId="77777777" w:rsidR="006722DD" w:rsidRPr="003663AD" w:rsidRDefault="006722DD" w:rsidP="00C02925">
      <w:pPr>
        <w:numPr>
          <w:ilvl w:val="0"/>
          <w:numId w:val="17"/>
        </w:numPr>
        <w:spacing w:after="0" w:line="240" w:lineRule="auto"/>
        <w:jc w:val="both"/>
        <w:rPr>
          <w:rFonts w:ascii="Arial Narrow" w:hAnsi="Arial Narrow"/>
        </w:rPr>
      </w:pPr>
      <w:r w:rsidRPr="003663AD">
        <w:rPr>
          <w:rFonts w:ascii="Arial Narrow" w:hAnsi="Arial Narrow"/>
        </w:rPr>
        <w:t>že dojde k nepodstatnému porušení povinností uložených Prodávajícímu touto Smlouvou, které Prodávající v dodatečně poskytnuté lhůtě neodstraní;</w:t>
      </w:r>
    </w:p>
    <w:p w14:paraId="61755F04" w14:textId="77777777" w:rsidR="006722DD" w:rsidRPr="003663AD" w:rsidRDefault="006722DD" w:rsidP="00C02925">
      <w:pPr>
        <w:numPr>
          <w:ilvl w:val="0"/>
          <w:numId w:val="17"/>
        </w:numPr>
        <w:spacing w:after="0" w:line="240" w:lineRule="auto"/>
        <w:jc w:val="both"/>
        <w:rPr>
          <w:rFonts w:ascii="Arial Narrow" w:hAnsi="Arial Narrow"/>
        </w:rPr>
      </w:pPr>
      <w:r w:rsidRPr="003663AD">
        <w:rPr>
          <w:rFonts w:ascii="Arial Narrow" w:hAnsi="Arial Narrow"/>
        </w:rPr>
        <w:t>že Prodávající nebude i přes písemnou výzvu Kupujícího respektovat pokyny Kupujícího</w:t>
      </w:r>
    </w:p>
    <w:p w14:paraId="6ECAFF5B" w14:textId="77777777" w:rsidR="006722DD" w:rsidRPr="003663AD" w:rsidRDefault="006722DD" w:rsidP="00C02925">
      <w:pPr>
        <w:numPr>
          <w:ilvl w:val="0"/>
          <w:numId w:val="17"/>
        </w:numPr>
        <w:spacing w:after="120" w:line="240" w:lineRule="auto"/>
        <w:ind w:hanging="357"/>
        <w:jc w:val="both"/>
        <w:rPr>
          <w:rFonts w:ascii="Arial Narrow" w:hAnsi="Arial Narrow"/>
        </w:rPr>
      </w:pPr>
      <w:r w:rsidRPr="003663AD">
        <w:rPr>
          <w:rFonts w:ascii="Arial Narrow" w:hAnsi="Arial Narrow"/>
        </w:rPr>
        <w:t>v případě, že prodávající uvedl ve své nabídce do veřejné zakázky, jejímž výsledkem je tato Smlouva, informace nebo doklady, které neodpovídají skutečnosti a měly nebo mohly mít vliv na výsledek této veřejné zakázky.</w:t>
      </w:r>
    </w:p>
    <w:p w14:paraId="7CB33D44" w14:textId="77777777" w:rsidR="006722DD" w:rsidRPr="003663AD" w:rsidRDefault="006722DD" w:rsidP="00C02925">
      <w:pPr>
        <w:numPr>
          <w:ilvl w:val="1"/>
          <w:numId w:val="18"/>
        </w:numPr>
        <w:tabs>
          <w:tab w:val="clear" w:pos="360"/>
        </w:tabs>
        <w:spacing w:after="120" w:line="240" w:lineRule="auto"/>
        <w:ind w:left="567" w:hanging="567"/>
        <w:jc w:val="both"/>
        <w:rPr>
          <w:rFonts w:ascii="Arial Narrow" w:hAnsi="Arial Narrow"/>
        </w:rPr>
      </w:pPr>
      <w:r w:rsidRPr="003663AD">
        <w:rPr>
          <w:rFonts w:ascii="Arial Narrow" w:hAnsi="Arial Narrow"/>
        </w:rPr>
        <w:t>Prodávající je oprávněn od této Smlouvy odstoupit v případě podstatného porušení povinností Kupujícího podle této Smlouvy, přičemž za podstatné porušení této Smlouvy se považuje na straně kupujícího nezaplacení kupní ceny podle této Smlouvy ve lhůtě delší 30 ti dní po dni splatnosti příslušné faktury splňující náležitosti specifikované v čl. 4.6. této Smlouvy.</w:t>
      </w:r>
    </w:p>
    <w:p w14:paraId="0342599C" w14:textId="77777777" w:rsidR="006722DD" w:rsidRPr="003663AD" w:rsidRDefault="006722DD" w:rsidP="00C02925">
      <w:pPr>
        <w:numPr>
          <w:ilvl w:val="1"/>
          <w:numId w:val="18"/>
        </w:numPr>
        <w:tabs>
          <w:tab w:val="clear" w:pos="360"/>
        </w:tabs>
        <w:spacing w:after="120" w:line="240" w:lineRule="auto"/>
        <w:ind w:left="567" w:hanging="567"/>
        <w:jc w:val="both"/>
        <w:rPr>
          <w:rFonts w:ascii="Arial Narrow" w:hAnsi="Arial Narrow"/>
        </w:rPr>
      </w:pPr>
      <w:r w:rsidRPr="003663AD">
        <w:rPr>
          <w:rFonts w:ascii="Arial Narrow" w:hAnsi="Arial Narrow"/>
        </w:rPr>
        <w:t xml:space="preserve">Účinnost odstoupení od této Smlouvy nastává doručením oznámení o odstoupení druhé smluvní straně. </w:t>
      </w:r>
    </w:p>
    <w:p w14:paraId="23746B8C" w14:textId="77777777" w:rsidR="006722DD" w:rsidRPr="003663AD" w:rsidRDefault="006722DD" w:rsidP="00306B99">
      <w:pPr>
        <w:spacing w:after="120" w:line="240" w:lineRule="auto"/>
        <w:jc w:val="both"/>
        <w:rPr>
          <w:rFonts w:ascii="Arial Narrow" w:hAnsi="Arial Narrow"/>
        </w:rPr>
      </w:pPr>
    </w:p>
    <w:p w14:paraId="444EA457" w14:textId="77777777" w:rsidR="006722DD" w:rsidRPr="003663AD" w:rsidRDefault="006722DD" w:rsidP="00306B99">
      <w:pPr>
        <w:spacing w:after="120" w:line="240" w:lineRule="auto"/>
        <w:jc w:val="both"/>
        <w:rPr>
          <w:rFonts w:ascii="Arial Narrow" w:hAnsi="Arial Narrow"/>
          <w:b/>
          <w:sz w:val="24"/>
          <w:szCs w:val="24"/>
        </w:rPr>
      </w:pPr>
      <w:r w:rsidRPr="003663AD">
        <w:rPr>
          <w:rFonts w:ascii="Arial Narrow" w:hAnsi="Arial Narrow"/>
          <w:b/>
          <w:sz w:val="24"/>
          <w:szCs w:val="24"/>
        </w:rPr>
        <w:t>10. DODATKY A ZMĚNY SMLOUVY</w:t>
      </w:r>
    </w:p>
    <w:p w14:paraId="18037D37" w14:textId="77777777" w:rsidR="006722DD" w:rsidRPr="003663AD" w:rsidRDefault="006722DD" w:rsidP="00C02925">
      <w:pPr>
        <w:numPr>
          <w:ilvl w:val="1"/>
          <w:numId w:val="19"/>
        </w:numPr>
        <w:tabs>
          <w:tab w:val="clear" w:pos="360"/>
        </w:tabs>
        <w:spacing w:after="120" w:line="240" w:lineRule="auto"/>
        <w:ind w:left="567" w:hanging="567"/>
        <w:jc w:val="both"/>
        <w:rPr>
          <w:rFonts w:ascii="Arial Narrow" w:hAnsi="Arial Narrow"/>
          <w:szCs w:val="24"/>
        </w:rPr>
      </w:pPr>
      <w:r w:rsidRPr="003663AD">
        <w:rPr>
          <w:rFonts w:ascii="Arial Narrow" w:hAnsi="Arial Narrow"/>
          <w:szCs w:val="24"/>
        </w:rPr>
        <w:t>Tuto Smlouvu lze měnit nebo doplnit pouze písemnými průběžně číslovanými smluvními dodatky, jež musí být jako takové označeny a platně podepsány oběma smluvními stranami.</w:t>
      </w:r>
    </w:p>
    <w:p w14:paraId="58E77820" w14:textId="77777777" w:rsidR="006722DD" w:rsidRPr="003663AD" w:rsidRDefault="006722DD" w:rsidP="00775731">
      <w:pPr>
        <w:numPr>
          <w:ilvl w:val="1"/>
          <w:numId w:val="19"/>
        </w:numPr>
        <w:tabs>
          <w:tab w:val="clear" w:pos="360"/>
        </w:tabs>
        <w:spacing w:after="120" w:line="240" w:lineRule="auto"/>
        <w:ind w:left="567" w:hanging="567"/>
        <w:jc w:val="both"/>
        <w:rPr>
          <w:rFonts w:ascii="Arial Narrow" w:hAnsi="Arial Narrow"/>
          <w:szCs w:val="24"/>
        </w:rPr>
      </w:pPr>
      <w:r w:rsidRPr="003663AD">
        <w:rPr>
          <w:rFonts w:ascii="Arial Narrow" w:hAnsi="Arial Narrow"/>
          <w:szCs w:val="24"/>
        </w:rPr>
        <w:t>Předloží-li některá ze smluvních stran návrh dodatku k této Smlouvě, je druhá smluvní strana povinna se k návrhu vyjádřit do patnácti dnů ode dne následujícího po dni doručení návrhu dodatku.</w:t>
      </w:r>
    </w:p>
    <w:p w14:paraId="1890383F" w14:textId="3EF729BF" w:rsidR="00775731" w:rsidRPr="003663AD" w:rsidRDefault="00775731" w:rsidP="00775731">
      <w:pPr>
        <w:numPr>
          <w:ilvl w:val="1"/>
          <w:numId w:val="19"/>
        </w:numPr>
        <w:tabs>
          <w:tab w:val="clear" w:pos="360"/>
        </w:tabs>
        <w:spacing w:after="120" w:line="240" w:lineRule="auto"/>
        <w:ind w:left="567" w:hanging="567"/>
        <w:jc w:val="both"/>
        <w:rPr>
          <w:rFonts w:ascii="Arial Narrow" w:hAnsi="Arial Narrow"/>
          <w:szCs w:val="24"/>
        </w:rPr>
      </w:pPr>
      <w:r w:rsidRPr="003663AD">
        <w:rPr>
          <w:rFonts w:ascii="Arial Narrow" w:hAnsi="Arial Narrow"/>
          <w:szCs w:val="24"/>
        </w:rPr>
        <w:t>Prodávající není oprávněn převést svoje práva a povinnosti z této Smlouvy na jinou osobu.</w:t>
      </w:r>
    </w:p>
    <w:p w14:paraId="4C79C070" w14:textId="77777777" w:rsidR="006722DD" w:rsidRPr="003663AD" w:rsidRDefault="006722DD" w:rsidP="00306B99">
      <w:pPr>
        <w:spacing w:after="0" w:line="240" w:lineRule="auto"/>
        <w:jc w:val="both"/>
        <w:rPr>
          <w:rFonts w:ascii="Arial Narrow" w:hAnsi="Arial Narrow"/>
          <w:sz w:val="24"/>
          <w:szCs w:val="24"/>
        </w:rPr>
      </w:pPr>
    </w:p>
    <w:p w14:paraId="75D8782E" w14:textId="77777777" w:rsidR="006722DD" w:rsidRPr="003663AD" w:rsidRDefault="006722DD" w:rsidP="00306B99">
      <w:pPr>
        <w:spacing w:after="120" w:line="240" w:lineRule="auto"/>
        <w:jc w:val="both"/>
        <w:rPr>
          <w:rFonts w:ascii="Arial Narrow" w:hAnsi="Arial Narrow"/>
          <w:b/>
          <w:sz w:val="24"/>
          <w:szCs w:val="24"/>
        </w:rPr>
      </w:pPr>
      <w:r w:rsidRPr="003663AD">
        <w:rPr>
          <w:rFonts w:ascii="Arial Narrow" w:hAnsi="Arial Narrow"/>
          <w:b/>
          <w:sz w:val="24"/>
          <w:szCs w:val="24"/>
        </w:rPr>
        <w:t>11. ZÁVĚREČNÁ UJEDNÁNÍ</w:t>
      </w:r>
    </w:p>
    <w:p w14:paraId="0C876158" w14:textId="4E31B8A8" w:rsidR="006722DD" w:rsidRPr="003663AD" w:rsidRDefault="006722DD" w:rsidP="00C02925">
      <w:pPr>
        <w:numPr>
          <w:ilvl w:val="1"/>
          <w:numId w:val="20"/>
        </w:numPr>
        <w:tabs>
          <w:tab w:val="clear" w:pos="360"/>
        </w:tabs>
        <w:spacing w:after="120" w:line="240" w:lineRule="auto"/>
        <w:ind w:left="567" w:hanging="567"/>
        <w:jc w:val="both"/>
        <w:rPr>
          <w:rFonts w:ascii="Arial Narrow" w:hAnsi="Arial Narrow" w:cs="Times New Roman"/>
        </w:rPr>
      </w:pPr>
      <w:r w:rsidRPr="003663AD">
        <w:rPr>
          <w:rFonts w:ascii="Arial Narrow" w:hAnsi="Arial Narrow"/>
        </w:rPr>
        <w:t xml:space="preserve">Prodávající se zavazuje dodržet veškeré podmínky stanovené touto Smlouvou a jejími přílohami. Součástí této Smlouvy je také zadávací dokumentace a nabídka Prodávajícího, na základě které byla tato Smlouva uzavřena, podle nichž budou posuzována práva a závazky výslovně v této Smlouvě neupravené. V případě rozporu mezi zadávací dokumentací a nabídkou Prodávajícího, který by měl za následek znevýhodnění Kupujícího nebo jakoukoliv újmu na právech Kupujícího oproti zadávací dokumentaci, bude se obsah práv </w:t>
      </w:r>
      <w:r w:rsidRPr="003663AD">
        <w:rPr>
          <w:rFonts w:ascii="Arial Narrow" w:hAnsi="Arial Narrow"/>
        </w:rPr>
        <w:lastRenderedPageBreak/>
        <w:t>a povinností řídit vždy úpravou v zadávací dokumentaci.</w:t>
      </w:r>
      <w:r w:rsidR="000162A5" w:rsidRPr="003663AD">
        <w:rPr>
          <w:rFonts w:ascii="Arial Narrow" w:hAnsi="Arial Narrow"/>
        </w:rPr>
        <w:t xml:space="preserve"> </w:t>
      </w:r>
      <w:r w:rsidR="000162A5" w:rsidRPr="003663AD">
        <w:rPr>
          <w:rFonts w:ascii="Arial Narrow" w:hAnsi="Arial Narrow" w:cs="Times New Roman"/>
        </w:rPr>
        <w:t>Zadávací dokumentaci a nabídku Prodávajícího mají obě smluvní strany k dispozici již před podpisem této smlouvy a jsou nedílnou součástí smlouvy i v</w:t>
      </w:r>
      <w:r w:rsidR="00F21917" w:rsidRPr="003663AD">
        <w:rPr>
          <w:rFonts w:ascii="Arial Narrow" w:hAnsi="Arial Narrow" w:cs="Times New Roman"/>
        </w:rPr>
        <w:t> </w:t>
      </w:r>
      <w:r w:rsidR="000162A5" w:rsidRPr="003663AD">
        <w:rPr>
          <w:rFonts w:ascii="Arial Narrow" w:hAnsi="Arial Narrow" w:cs="Times New Roman"/>
        </w:rPr>
        <w:t>případě, že netvoří pevně připojenou přílohu k výtisku této smlouvy.</w:t>
      </w:r>
    </w:p>
    <w:p w14:paraId="40AE1E59" w14:textId="77777777" w:rsidR="006722DD" w:rsidRPr="003663AD" w:rsidRDefault="006722DD" w:rsidP="00C02925">
      <w:pPr>
        <w:numPr>
          <w:ilvl w:val="1"/>
          <w:numId w:val="20"/>
        </w:numPr>
        <w:tabs>
          <w:tab w:val="clear" w:pos="360"/>
        </w:tabs>
        <w:spacing w:after="120" w:line="240" w:lineRule="auto"/>
        <w:ind w:left="567" w:hanging="567"/>
        <w:jc w:val="both"/>
        <w:rPr>
          <w:rFonts w:ascii="Arial Narrow" w:hAnsi="Arial Narrow"/>
        </w:rPr>
      </w:pPr>
      <w:r w:rsidRPr="003663AD">
        <w:rPr>
          <w:rFonts w:ascii="Arial Narrow" w:hAnsi="Arial Narrow"/>
        </w:rPr>
        <w:t xml:space="preserve">Prodávající přebírá nebezpečí podstatných změn okolností. </w:t>
      </w:r>
    </w:p>
    <w:p w14:paraId="72CF0AB4" w14:textId="77777777" w:rsidR="006722DD" w:rsidRPr="003663AD" w:rsidRDefault="006722DD" w:rsidP="00C02925">
      <w:pPr>
        <w:numPr>
          <w:ilvl w:val="1"/>
          <w:numId w:val="20"/>
        </w:numPr>
        <w:tabs>
          <w:tab w:val="clear" w:pos="360"/>
        </w:tabs>
        <w:spacing w:after="120" w:line="240" w:lineRule="auto"/>
        <w:ind w:left="567" w:hanging="567"/>
        <w:jc w:val="both"/>
        <w:rPr>
          <w:rFonts w:ascii="Arial Narrow" w:hAnsi="Arial Narrow"/>
        </w:rPr>
      </w:pPr>
      <w:r w:rsidRPr="003663AD">
        <w:rPr>
          <w:rFonts w:ascii="Arial Narrow" w:hAnsi="Arial Narrow"/>
        </w:rPr>
        <w:t>Projev vůle s dodatkem nebo odchylkou, která podstatně nemění podmínky nabídky, se nepovažuje za přijetí nabídky. Smluvní strany se dohodly, že pro nepodstatné změny této Smlouvy se nepoužije § 1740 odst. 3 občanského zákoníku.</w:t>
      </w:r>
    </w:p>
    <w:p w14:paraId="0BDA9B72" w14:textId="77777777" w:rsidR="006722DD" w:rsidRPr="003663AD" w:rsidRDefault="006722DD" w:rsidP="00C02925">
      <w:pPr>
        <w:numPr>
          <w:ilvl w:val="1"/>
          <w:numId w:val="20"/>
        </w:numPr>
        <w:tabs>
          <w:tab w:val="clear" w:pos="360"/>
        </w:tabs>
        <w:spacing w:after="120" w:line="240" w:lineRule="auto"/>
        <w:ind w:left="567" w:hanging="567"/>
        <w:jc w:val="both"/>
        <w:rPr>
          <w:rFonts w:ascii="Arial Narrow" w:hAnsi="Arial Narrow"/>
        </w:rPr>
      </w:pPr>
      <w:r w:rsidRPr="003663AD">
        <w:rPr>
          <w:rFonts w:ascii="Arial Narrow" w:hAnsi="Arial Narrow"/>
        </w:rPr>
        <w:t xml:space="preserve">Doručením dle této Smlouvy se rozumí den doručení druhé straně poštou nebo kurýrní službou na adresu smluvní strany specifikované v záhlaví této Smlouvy nebo den osobního předání do dispozice druhé smluvní strany. Pouze doručení reklamace dle čl. 6.3 této Smlouvy může být provedeno i na elektronickou adresu Prodávajícího uvedenou v záhlaví této Smlouvy. </w:t>
      </w:r>
    </w:p>
    <w:p w14:paraId="5C8A2839" w14:textId="77777777" w:rsidR="006722DD" w:rsidRPr="003663AD" w:rsidRDefault="006722DD" w:rsidP="00C02925">
      <w:pPr>
        <w:numPr>
          <w:ilvl w:val="1"/>
          <w:numId w:val="20"/>
        </w:numPr>
        <w:tabs>
          <w:tab w:val="clear" w:pos="360"/>
        </w:tabs>
        <w:spacing w:after="120" w:line="240" w:lineRule="auto"/>
        <w:ind w:left="567" w:hanging="567"/>
        <w:jc w:val="both"/>
        <w:rPr>
          <w:rFonts w:ascii="Arial Narrow" w:hAnsi="Arial Narrow"/>
        </w:rPr>
      </w:pPr>
      <w:r w:rsidRPr="003663AD">
        <w:rPr>
          <w:rFonts w:ascii="Arial Narrow" w:hAnsi="Arial Narrow"/>
        </w:rPr>
        <w:t xml:space="preserve">Tato Smlouva může být uzavřena pouze v písemné formě, veškeré změny a zánik této Smlouvy je možný pouze za dodržení písemné formy. K platnosti právního jednání učiněného v písemné formě se vyžaduje podpis stran. </w:t>
      </w:r>
    </w:p>
    <w:p w14:paraId="3B35FB4F" w14:textId="77777777" w:rsidR="006722DD" w:rsidRPr="003663AD" w:rsidRDefault="006722DD" w:rsidP="00C02925">
      <w:pPr>
        <w:numPr>
          <w:ilvl w:val="1"/>
          <w:numId w:val="20"/>
        </w:numPr>
        <w:tabs>
          <w:tab w:val="clear" w:pos="360"/>
        </w:tabs>
        <w:spacing w:after="120" w:line="240" w:lineRule="auto"/>
        <w:ind w:left="567" w:hanging="567"/>
        <w:jc w:val="both"/>
        <w:rPr>
          <w:rFonts w:ascii="Arial Narrow" w:hAnsi="Arial Narrow"/>
        </w:rPr>
      </w:pPr>
      <w:r w:rsidRPr="003663AD">
        <w:rPr>
          <w:rFonts w:ascii="Arial Narrow" w:hAnsi="Arial Narrow"/>
        </w:rPr>
        <w:t xml:space="preserve">Strany mají povinnost nahradit škodu dle § 2909 a následující Občanského zákoníku. Škoda se hradí v penězích. </w:t>
      </w:r>
    </w:p>
    <w:p w14:paraId="20F6CF0E" w14:textId="73044F2F" w:rsidR="006722DD" w:rsidRPr="003663AD" w:rsidRDefault="006722DD" w:rsidP="00C02925">
      <w:pPr>
        <w:numPr>
          <w:ilvl w:val="1"/>
          <w:numId w:val="20"/>
        </w:numPr>
        <w:tabs>
          <w:tab w:val="clear" w:pos="360"/>
        </w:tabs>
        <w:spacing w:after="120" w:line="240" w:lineRule="auto"/>
        <w:ind w:left="567" w:hanging="567"/>
        <w:jc w:val="both"/>
        <w:rPr>
          <w:rFonts w:ascii="Arial Narrow" w:hAnsi="Arial Narrow"/>
        </w:rPr>
      </w:pPr>
      <w:r w:rsidRPr="003663AD">
        <w:rPr>
          <w:rFonts w:ascii="Arial Narrow" w:hAnsi="Arial Narrow"/>
        </w:rPr>
        <w:t xml:space="preserve">Smluvní strany si dohodly, že se tato Smlouva a právní vztahy z ní vyplývající řídí právem ČR. Strany se dohodly na vyloučení použití úmluvy OSN o smlouvách o mezinárodní koupi Zboží (tzv. Vídeňské úmluvy). Smluvní strany se dohodly, že k řešení veškerých právních </w:t>
      </w:r>
      <w:r w:rsidR="00F21917" w:rsidRPr="003663AD">
        <w:rPr>
          <w:rFonts w:ascii="Arial Narrow" w:hAnsi="Arial Narrow"/>
        </w:rPr>
        <w:t>sporů,</w:t>
      </w:r>
      <w:r w:rsidRPr="003663AD">
        <w:rPr>
          <w:rFonts w:ascii="Arial Narrow" w:hAnsi="Arial Narrow"/>
        </w:rPr>
        <w:t xml:space="preserve"> které mezi nimi vzniknou na základě této Smlouvy, jsou příslušné soudy České republiky.</w:t>
      </w:r>
    </w:p>
    <w:p w14:paraId="37721F42" w14:textId="12759BCD" w:rsidR="006722DD" w:rsidRPr="003663AD" w:rsidRDefault="006722DD" w:rsidP="00C02925">
      <w:pPr>
        <w:numPr>
          <w:ilvl w:val="1"/>
          <w:numId w:val="23"/>
        </w:numPr>
        <w:tabs>
          <w:tab w:val="clear" w:pos="360"/>
        </w:tabs>
        <w:spacing w:after="60" w:line="240" w:lineRule="auto"/>
        <w:ind w:left="567" w:hanging="567"/>
        <w:jc w:val="both"/>
        <w:rPr>
          <w:rFonts w:ascii="Arial Narrow" w:hAnsi="Arial Narrow"/>
        </w:rPr>
      </w:pPr>
      <w:r w:rsidRPr="003663AD">
        <w:rPr>
          <w:rFonts w:ascii="Arial Narrow" w:hAnsi="Arial Narrow"/>
        </w:rPr>
        <w:t xml:space="preserve">Prodávající bere na vědomí, že podle § 2 písm. e) zákona č. 320/2001 Sb., o finanční kontrole ve veřejné správě, v platném znění, je osobou povinnou spolupůsobit při výkonu finanční kontroly a zavazuje se při výkonu finanční kontroly podle uvedeného předpisu spolupůsobit. Tato povinnost se týká rovněž těch částí Smlouvy a dokumentů souvisejících s plněním této Smlouvy, které podléhají ochraně podle zvláštních právních předpisů (např. jako obchodní tajemství, utajované skutečnosti) za předpokladu, že budou splněny požadavky kladené právními předpisy. Prodávající se rovněž zavazuje k obdobné povinnosti zavázat také své případné </w:t>
      </w:r>
      <w:r w:rsidR="004C611A" w:rsidRPr="003663AD">
        <w:rPr>
          <w:rFonts w:ascii="Arial Narrow" w:hAnsi="Arial Narrow"/>
        </w:rPr>
        <w:t>pod</w:t>
      </w:r>
      <w:r w:rsidRPr="003663AD">
        <w:rPr>
          <w:rFonts w:ascii="Arial Narrow" w:hAnsi="Arial Narrow"/>
        </w:rPr>
        <w:t>dodavatele.</w:t>
      </w:r>
    </w:p>
    <w:p w14:paraId="3BF139F6" w14:textId="77777777" w:rsidR="00C02925" w:rsidRPr="003663AD" w:rsidRDefault="00C02925" w:rsidP="00C02925">
      <w:pPr>
        <w:pStyle w:val="OdstavecII"/>
        <w:keepNext w:val="0"/>
        <w:widowControl w:val="0"/>
        <w:numPr>
          <w:ilvl w:val="1"/>
          <w:numId w:val="23"/>
        </w:numPr>
        <w:tabs>
          <w:tab w:val="clear" w:pos="360"/>
        </w:tabs>
        <w:spacing w:after="60"/>
        <w:ind w:left="567" w:hanging="567"/>
        <w:rPr>
          <w:bCs/>
        </w:rPr>
      </w:pPr>
      <w:r w:rsidRPr="003663AD">
        <w:rPr>
          <w:bCs/>
        </w:rPr>
        <w:t xml:space="preserve">Další povinnosti Prodávajícího v souvislosti s Projektem </w:t>
      </w:r>
    </w:p>
    <w:p w14:paraId="0B02A7DA" w14:textId="4C6C0A13" w:rsidR="00C02925" w:rsidRPr="003663AD" w:rsidRDefault="00C02925" w:rsidP="00C02925">
      <w:pPr>
        <w:pStyle w:val="OdstavecII"/>
        <w:keepNext w:val="0"/>
        <w:widowControl w:val="0"/>
        <w:numPr>
          <w:ilvl w:val="0"/>
          <w:numId w:val="0"/>
        </w:numPr>
        <w:spacing w:line="240" w:lineRule="auto"/>
        <w:ind w:left="856"/>
      </w:pPr>
      <w:r w:rsidRPr="003663AD">
        <w:t xml:space="preserve">Prodávající se za podmínek stanovených Smlouvou v souladu s pokyny Kupujícího a při vynaložení veškeré potřebné péče zavazuje archivovat nejméně do 31. 12. 2038 veškeré písemnosti vyhotovené v souvislosti s plněním Smlouvy a kdykoli po tuto dobu k nim Kupujícímu umožnit přístup; po uplynutí této doby je Kupující oprávněn tyto písemnosti od Prodávajícího bezplatně převzít;  </w:t>
      </w:r>
    </w:p>
    <w:p w14:paraId="3025F248" w14:textId="368FE71B" w:rsidR="00BD6166" w:rsidRPr="003663AD" w:rsidRDefault="00BD6166" w:rsidP="00C02925">
      <w:pPr>
        <w:numPr>
          <w:ilvl w:val="1"/>
          <w:numId w:val="23"/>
        </w:numPr>
        <w:tabs>
          <w:tab w:val="clear" w:pos="360"/>
        </w:tabs>
        <w:spacing w:after="120" w:line="240" w:lineRule="auto"/>
        <w:ind w:left="567" w:hanging="567"/>
        <w:jc w:val="both"/>
        <w:rPr>
          <w:rFonts w:ascii="Arial Narrow" w:hAnsi="Arial Narrow"/>
          <w:sz w:val="20"/>
        </w:rPr>
      </w:pPr>
      <w:r w:rsidRPr="003663AD">
        <w:rPr>
          <w:rFonts w:ascii="Arial Narrow" w:hAnsi="Arial Narrow"/>
          <w:szCs w:val="24"/>
        </w:rPr>
        <w:t xml:space="preserve">Prodávající se za podmínek stanovených touto Smlouvou v souladu s pokyny Kupujícího a při vynaložení veškeré potřebné péče zavazuje strpět uveřejnění uzavřené Smlouvy včetně případných dodatků v souladu s ustanovením § 219 zákona č. 134/2016 Sb., o zadávání veřejných zakázek, ve znění pozdějších předpisů (dále jen „ZZVZ“) a poskytnout plnou součinnost ke splnění povinností vyplývajících ze znění tohoto ustanovení ZZVZ. </w:t>
      </w:r>
    </w:p>
    <w:p w14:paraId="1C6B17F3" w14:textId="77777777" w:rsidR="00444FB3" w:rsidRPr="003663AD" w:rsidRDefault="00444FB3" w:rsidP="00C02925">
      <w:pPr>
        <w:numPr>
          <w:ilvl w:val="1"/>
          <w:numId w:val="23"/>
        </w:numPr>
        <w:tabs>
          <w:tab w:val="clear" w:pos="360"/>
        </w:tabs>
        <w:spacing w:after="120" w:line="240" w:lineRule="auto"/>
        <w:ind w:left="567" w:hanging="567"/>
        <w:jc w:val="both"/>
        <w:rPr>
          <w:rFonts w:ascii="Arial Narrow" w:hAnsi="Arial Narrow"/>
          <w:sz w:val="20"/>
        </w:rPr>
      </w:pPr>
      <w:bookmarkStart w:id="7" w:name="_Hlk71281872"/>
      <w:r w:rsidRPr="003663AD">
        <w:rPr>
          <w:rFonts w:ascii="Arial Narrow" w:hAnsi="Arial Narrow"/>
        </w:rPr>
        <w:t xml:space="preserve">V návaznosti na základní zásady zadávání veřejných zakázek stanovených zákonem o zadávání veřejných zakázek (ZZVZ) má Prodávající zájem na plnění Smlouvy v souladu se zásadami společensky odpovědného zadávání, environmentálně odpovědného zadávání a inovací. Na základě této skutečnosti Prodávající prohlašuje, že: </w:t>
      </w:r>
    </w:p>
    <w:p w14:paraId="5382844B" w14:textId="77777777" w:rsidR="00444FB3" w:rsidRPr="003663AD" w:rsidRDefault="00444FB3" w:rsidP="00C02925">
      <w:pPr>
        <w:pStyle w:val="Psmeno"/>
        <w:keepNext w:val="0"/>
        <w:widowControl w:val="0"/>
        <w:numPr>
          <w:ilvl w:val="0"/>
          <w:numId w:val="32"/>
        </w:numPr>
        <w:ind w:left="993"/>
      </w:pPr>
      <w:r w:rsidRPr="003663AD">
        <w:t xml:space="preserve">zajistí v rámci plnění Smlouvy legální zaměstnávání osob a zajistí pracovníkům podílejícím se na dodávce Zboží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w:t>
      </w:r>
      <w:bookmarkStart w:id="8" w:name="_Hlk40712153"/>
      <w:r w:rsidRPr="003663AD">
        <w:t xml:space="preserve">Nesplnění </w:t>
      </w:r>
      <w:r w:rsidRPr="003663AD">
        <w:lastRenderedPageBreak/>
        <w:t>povinností Prodávajícího dle tohoto ustanovení Smlouvy se považuje za podstatné porušení Smlouvy</w:t>
      </w:r>
      <w:bookmarkEnd w:id="8"/>
      <w:r w:rsidRPr="003663AD">
        <w:t>.</w:t>
      </w:r>
    </w:p>
    <w:p w14:paraId="511A01DE" w14:textId="169E9372" w:rsidR="00444FB3" w:rsidRPr="003663AD" w:rsidRDefault="00444FB3" w:rsidP="00C02925">
      <w:pPr>
        <w:pStyle w:val="Psmeno"/>
        <w:keepNext w:val="0"/>
        <w:widowControl w:val="0"/>
        <w:numPr>
          <w:ilvl w:val="0"/>
          <w:numId w:val="32"/>
        </w:numPr>
        <w:ind w:left="993"/>
      </w:pPr>
      <w:r w:rsidRPr="003663AD">
        <w:t>zajistí řádné a včasné plnění finančních závazků svým subdodavatelům, kdy za řádné a včasné plnění se považuje plné uhrazení subdodavatelem vystavených faktur za plnění poskytnutá Prodávajícímu k</w:t>
      </w:r>
      <w:r w:rsidR="00122313" w:rsidRPr="003663AD">
        <w:t> dodání zboží</w:t>
      </w:r>
      <w:r w:rsidRPr="003663AD">
        <w:t xml:space="preserve">, a to vždy nejpozději do 30 dnů od obdržení platby ze strany Kupujícího za konkrétní plnění (pokud již splatnost subdodavatelem vystavené faktury nenastala dříve). </w:t>
      </w:r>
      <w:r w:rsidR="00122313" w:rsidRPr="003663AD">
        <w:t>Prodávající</w:t>
      </w:r>
      <w:r w:rsidRPr="003663AD">
        <w:t xml:space="preserve"> se zavazuje přenést totožnou povinnost do dalších úrovní dodavatelského řetězce a zavázat své subdodavatele k plnění a šíření této povinnosti též do nižších úrovní dodavatelského řetězce. </w:t>
      </w:r>
      <w:r w:rsidR="00122313" w:rsidRPr="003663AD">
        <w:t>Kupující</w:t>
      </w:r>
      <w:r w:rsidRPr="003663AD">
        <w:t xml:space="preserve">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49A1CA5A" w14:textId="357FACA9" w:rsidR="00444FB3" w:rsidRPr="003663AD" w:rsidRDefault="00444FB3" w:rsidP="00C02925">
      <w:pPr>
        <w:pStyle w:val="Psmeno"/>
        <w:keepNext w:val="0"/>
        <w:widowControl w:val="0"/>
        <w:numPr>
          <w:ilvl w:val="0"/>
          <w:numId w:val="32"/>
        </w:numPr>
        <w:ind w:left="993"/>
      </w:pPr>
      <w:r w:rsidRPr="003663AD">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p>
    <w:bookmarkEnd w:id="7"/>
    <w:p w14:paraId="3ACC7CB0" w14:textId="77777777" w:rsidR="004316F1" w:rsidRPr="003663AD" w:rsidRDefault="004316F1" w:rsidP="00C02925">
      <w:pPr>
        <w:numPr>
          <w:ilvl w:val="1"/>
          <w:numId w:val="23"/>
        </w:numPr>
        <w:tabs>
          <w:tab w:val="clear" w:pos="360"/>
        </w:tabs>
        <w:spacing w:after="120" w:line="240" w:lineRule="auto"/>
        <w:ind w:left="567" w:hanging="567"/>
        <w:jc w:val="both"/>
        <w:rPr>
          <w:rFonts w:ascii="Arial Narrow" w:hAnsi="Arial Narrow"/>
        </w:rPr>
      </w:pPr>
      <w:r w:rsidRPr="003663AD">
        <w:rPr>
          <w:rFonts w:ascii="Arial Narrow" w:hAnsi="Arial Narrow"/>
        </w:rPr>
        <w:t>Smluvní strany prohlašují, že jsou srozuměny s tím, že tato smlouva bude Kupujícím zveřejněna v Registru smluv dle zákona o Registru smluv.</w:t>
      </w:r>
    </w:p>
    <w:p w14:paraId="51D83F2F" w14:textId="77777777" w:rsidR="004316F1" w:rsidRPr="003663AD" w:rsidRDefault="004316F1" w:rsidP="00C02925">
      <w:pPr>
        <w:numPr>
          <w:ilvl w:val="1"/>
          <w:numId w:val="23"/>
        </w:numPr>
        <w:tabs>
          <w:tab w:val="clear" w:pos="360"/>
        </w:tabs>
        <w:spacing w:after="120" w:line="240" w:lineRule="auto"/>
        <w:ind w:left="567" w:hanging="567"/>
        <w:jc w:val="both"/>
        <w:rPr>
          <w:rFonts w:ascii="Arial Narrow" w:hAnsi="Arial Narrow"/>
        </w:rPr>
      </w:pPr>
      <w:r w:rsidRPr="003663AD">
        <w:rPr>
          <w:rFonts w:ascii="Arial Narrow" w:hAnsi="Arial Narrow"/>
        </w:rPr>
        <w:t>Smluvní strany prohlašují, že před podpisem této Smlouvy si vzájemně vyjasnily, které části Smlouvy podléhají utajení a nebudou zveřejněny v Registru smluv.</w:t>
      </w:r>
    </w:p>
    <w:p w14:paraId="6FFCC058" w14:textId="77777777" w:rsidR="004316F1" w:rsidRPr="003663AD" w:rsidRDefault="004316F1" w:rsidP="00C02925">
      <w:pPr>
        <w:numPr>
          <w:ilvl w:val="1"/>
          <w:numId w:val="23"/>
        </w:numPr>
        <w:tabs>
          <w:tab w:val="clear" w:pos="360"/>
        </w:tabs>
        <w:spacing w:after="120" w:line="240" w:lineRule="auto"/>
        <w:ind w:left="567" w:hanging="567"/>
        <w:jc w:val="both"/>
        <w:rPr>
          <w:rFonts w:ascii="Arial Narrow" w:hAnsi="Arial Narrow"/>
        </w:rPr>
      </w:pPr>
      <w:r w:rsidRPr="003663AD">
        <w:rPr>
          <w:rFonts w:ascii="Arial Narrow" w:hAnsi="Arial Narrow"/>
        </w:rPr>
        <w:t>Nezveřejní-li Smluvní strany tuto smlouvu v Registru smluv dle zákona o Registru smluv, sledují tím ochranu vzájemných legitimních zájmů, zejména ochranu práv duševního vlastnictví, obchodní tajemství, know-how, utajovaných informací, osobních údajů nebo obdobnou ochranu práv třetích osob.</w:t>
      </w:r>
    </w:p>
    <w:p w14:paraId="4E6BDABE" w14:textId="77777777" w:rsidR="004316F1" w:rsidRPr="003663AD" w:rsidRDefault="004316F1" w:rsidP="00C02925">
      <w:pPr>
        <w:numPr>
          <w:ilvl w:val="1"/>
          <w:numId w:val="23"/>
        </w:numPr>
        <w:tabs>
          <w:tab w:val="clear" w:pos="360"/>
        </w:tabs>
        <w:spacing w:after="120" w:line="240" w:lineRule="auto"/>
        <w:ind w:left="567" w:hanging="567"/>
        <w:jc w:val="both"/>
        <w:rPr>
          <w:rFonts w:ascii="Arial Narrow" w:hAnsi="Arial Narrow"/>
        </w:rPr>
      </w:pPr>
      <w:r w:rsidRPr="003663AD">
        <w:rPr>
          <w:rFonts w:ascii="Arial Narrow" w:hAnsi="Arial Narrow"/>
        </w:rPr>
        <w:t>Dojde-li k situaci předvídané v ustanovení § 7 odst. 1 nebo 2 zákona o Registru smluv (zrušení smlouvy od počátku), Smluvní strany se zavazují:</w:t>
      </w:r>
    </w:p>
    <w:p w14:paraId="1AB37EB9" w14:textId="77777777" w:rsidR="004316F1" w:rsidRPr="003663AD" w:rsidRDefault="004316F1" w:rsidP="00C02925">
      <w:pPr>
        <w:numPr>
          <w:ilvl w:val="2"/>
          <w:numId w:val="23"/>
        </w:numPr>
        <w:tabs>
          <w:tab w:val="clear" w:pos="720"/>
        </w:tabs>
        <w:spacing w:after="120" w:line="240" w:lineRule="auto"/>
        <w:ind w:left="1418" w:hanging="852"/>
        <w:jc w:val="both"/>
        <w:rPr>
          <w:rFonts w:ascii="Arial Narrow" w:hAnsi="Arial Narrow"/>
        </w:rPr>
      </w:pPr>
      <w:r w:rsidRPr="003663AD">
        <w:rPr>
          <w:rFonts w:ascii="Arial Narrow" w:hAnsi="Arial Narrow"/>
        </w:rPr>
        <w:t>jednat takovým způsobem, aby došlo ke konvalidaci následků, tedy provedení opravy tím, že zveřejní příslušné části smlouvy v Registru smluv;</w:t>
      </w:r>
    </w:p>
    <w:p w14:paraId="73112E8F" w14:textId="77777777" w:rsidR="004316F1" w:rsidRPr="003663AD" w:rsidRDefault="004316F1" w:rsidP="00C02925">
      <w:pPr>
        <w:numPr>
          <w:ilvl w:val="2"/>
          <w:numId w:val="23"/>
        </w:numPr>
        <w:tabs>
          <w:tab w:val="clear" w:pos="720"/>
        </w:tabs>
        <w:spacing w:after="120" w:line="240" w:lineRule="auto"/>
        <w:ind w:left="1418" w:hanging="852"/>
        <w:jc w:val="both"/>
        <w:rPr>
          <w:rFonts w:ascii="Arial Narrow" w:hAnsi="Arial Narrow"/>
        </w:rPr>
      </w:pPr>
      <w:r w:rsidRPr="003663AD">
        <w:rPr>
          <w:rFonts w:ascii="Arial Narrow" w:hAnsi="Arial Narrow"/>
        </w:rPr>
        <w:t>pokud i přes rozhodnutí soudu nebo nadřízeného orgánu považují ochranu zájmů uvedených v odstavci 11.12 tohoto článku za opodstatněnou, budou respektovat práva vzájemně nabytá v dobré víře a v této souvislosti se zavazují, že vůči sobě nebudou uplatňovat právo na vydání bezdůvodného obohacení a nebudou požadovat vrácení poskytnutého plnění a že žádná ze Smluvních stran nepostoupí pohledávku na vydání bezdůvodného obohacení/vrácení poskytnutého plnění ze zrušené smlouvy na třetí osobu. Rovněž se vůči sobě vzdávají práva na náhradu škody vzniklé v souvislosti s nezveřejněním nebo nesprávným či neúplným zveřejněním smlouvy v Registru smluv.</w:t>
      </w:r>
    </w:p>
    <w:p w14:paraId="75341C5B" w14:textId="77777777" w:rsidR="004316F1" w:rsidRPr="003663AD" w:rsidRDefault="004316F1" w:rsidP="00C02925">
      <w:pPr>
        <w:numPr>
          <w:ilvl w:val="1"/>
          <w:numId w:val="23"/>
        </w:numPr>
        <w:tabs>
          <w:tab w:val="clear" w:pos="360"/>
        </w:tabs>
        <w:spacing w:after="120" w:line="240" w:lineRule="auto"/>
        <w:ind w:left="567" w:hanging="567"/>
        <w:jc w:val="both"/>
        <w:rPr>
          <w:rFonts w:ascii="Arial Narrow" w:hAnsi="Arial Narrow"/>
        </w:rPr>
      </w:pPr>
      <w:r w:rsidRPr="003663AD">
        <w:rPr>
          <w:rFonts w:ascii="Arial Narrow" w:hAnsi="Arial Narrow"/>
        </w:rPr>
        <w:t>Smluvní strany sjednávají, že případné zrušení smlouvy dle zákona o Registru smluv se nedotýká:</w:t>
      </w:r>
    </w:p>
    <w:p w14:paraId="6B30CB5D" w14:textId="77777777" w:rsidR="004316F1" w:rsidRPr="003663AD" w:rsidRDefault="004316F1" w:rsidP="00C02925">
      <w:pPr>
        <w:numPr>
          <w:ilvl w:val="2"/>
          <w:numId w:val="23"/>
        </w:numPr>
        <w:tabs>
          <w:tab w:val="clear" w:pos="720"/>
        </w:tabs>
        <w:spacing w:after="120" w:line="240" w:lineRule="auto"/>
        <w:ind w:left="1418" w:hanging="852"/>
        <w:jc w:val="both"/>
        <w:rPr>
          <w:rFonts w:ascii="Arial Narrow" w:hAnsi="Arial Narrow"/>
        </w:rPr>
      </w:pPr>
      <w:r w:rsidRPr="003663AD">
        <w:rPr>
          <w:rFonts w:ascii="Arial Narrow" w:hAnsi="Arial Narrow"/>
        </w:rPr>
        <w:t>práva na zaplacení smluvní pokuty nebo úroků z prodlení, pokud již dospěly,</w:t>
      </w:r>
    </w:p>
    <w:p w14:paraId="49F695D0" w14:textId="77777777" w:rsidR="004316F1" w:rsidRPr="003663AD" w:rsidRDefault="004316F1" w:rsidP="00C02925">
      <w:pPr>
        <w:numPr>
          <w:ilvl w:val="2"/>
          <w:numId w:val="23"/>
        </w:numPr>
        <w:tabs>
          <w:tab w:val="clear" w:pos="720"/>
        </w:tabs>
        <w:spacing w:after="120" w:line="240" w:lineRule="auto"/>
        <w:ind w:left="1418" w:hanging="852"/>
        <w:jc w:val="both"/>
        <w:rPr>
          <w:rFonts w:ascii="Arial Narrow" w:hAnsi="Arial Narrow"/>
        </w:rPr>
      </w:pPr>
      <w:r w:rsidRPr="003663AD">
        <w:rPr>
          <w:rFonts w:ascii="Arial Narrow" w:hAnsi="Arial Narrow"/>
        </w:rPr>
        <w:t xml:space="preserve">práva na náhradu škody vzniklé z porušení smluvní povinnosti, </w:t>
      </w:r>
    </w:p>
    <w:p w14:paraId="13DE1D1D" w14:textId="77777777" w:rsidR="004316F1" w:rsidRPr="003663AD" w:rsidRDefault="004316F1" w:rsidP="00C02925">
      <w:pPr>
        <w:numPr>
          <w:ilvl w:val="2"/>
          <w:numId w:val="23"/>
        </w:numPr>
        <w:tabs>
          <w:tab w:val="clear" w:pos="720"/>
        </w:tabs>
        <w:spacing w:after="120" w:line="240" w:lineRule="auto"/>
        <w:ind w:left="1418" w:hanging="852"/>
        <w:jc w:val="both"/>
        <w:rPr>
          <w:rFonts w:ascii="Arial Narrow" w:hAnsi="Arial Narrow"/>
        </w:rPr>
      </w:pPr>
      <w:r w:rsidRPr="003663AD">
        <w:rPr>
          <w:rFonts w:ascii="Arial Narrow" w:hAnsi="Arial Narrow"/>
        </w:rPr>
        <w:t xml:space="preserve">zajištění dluhu, </w:t>
      </w:r>
    </w:p>
    <w:p w14:paraId="4B0F9F20" w14:textId="77777777" w:rsidR="004316F1" w:rsidRPr="003663AD" w:rsidRDefault="004316F1" w:rsidP="00C02925">
      <w:pPr>
        <w:numPr>
          <w:ilvl w:val="2"/>
          <w:numId w:val="23"/>
        </w:numPr>
        <w:tabs>
          <w:tab w:val="clear" w:pos="720"/>
        </w:tabs>
        <w:spacing w:after="120" w:line="240" w:lineRule="auto"/>
        <w:ind w:left="1418" w:hanging="852"/>
        <w:jc w:val="both"/>
        <w:rPr>
          <w:rFonts w:ascii="Arial Narrow" w:hAnsi="Arial Narrow"/>
        </w:rPr>
      </w:pPr>
      <w:r w:rsidRPr="003663AD">
        <w:rPr>
          <w:rFonts w:ascii="Arial Narrow" w:hAnsi="Arial Narrow"/>
        </w:rPr>
        <w:t>ujednání dle bodu 11.13 tohoto článku, ani</w:t>
      </w:r>
    </w:p>
    <w:p w14:paraId="3158744E" w14:textId="77777777" w:rsidR="004316F1" w:rsidRPr="003663AD" w:rsidRDefault="004316F1" w:rsidP="00C02925">
      <w:pPr>
        <w:numPr>
          <w:ilvl w:val="2"/>
          <w:numId w:val="23"/>
        </w:numPr>
        <w:tabs>
          <w:tab w:val="clear" w:pos="720"/>
        </w:tabs>
        <w:spacing w:after="120" w:line="240" w:lineRule="auto"/>
        <w:ind w:left="1418" w:hanging="852"/>
        <w:jc w:val="both"/>
        <w:rPr>
          <w:rFonts w:ascii="Arial Narrow" w:hAnsi="Arial Narrow"/>
        </w:rPr>
      </w:pPr>
      <w:r w:rsidRPr="003663AD">
        <w:rPr>
          <w:rFonts w:ascii="Arial Narrow" w:hAnsi="Arial Narrow"/>
        </w:rPr>
        <w:t>ujednání, které má vzhledem ke své povaze zavazovat strany i po odstoupení od smlouvy, zejména ujednání o způsobu řešení sporů.</w:t>
      </w:r>
    </w:p>
    <w:p w14:paraId="29729A78" w14:textId="73583B7A" w:rsidR="004316F1" w:rsidRPr="003663AD" w:rsidRDefault="004316F1" w:rsidP="00C02925">
      <w:pPr>
        <w:numPr>
          <w:ilvl w:val="1"/>
          <w:numId w:val="23"/>
        </w:numPr>
        <w:tabs>
          <w:tab w:val="clear" w:pos="360"/>
        </w:tabs>
        <w:spacing w:after="120" w:line="240" w:lineRule="auto"/>
        <w:ind w:left="567" w:hanging="567"/>
        <w:jc w:val="both"/>
        <w:rPr>
          <w:rFonts w:ascii="Arial Narrow" w:hAnsi="Arial Narrow"/>
        </w:rPr>
      </w:pPr>
      <w:r w:rsidRPr="003663AD">
        <w:rPr>
          <w:rFonts w:ascii="Arial Narrow" w:hAnsi="Arial Narrow"/>
        </w:rPr>
        <w:t xml:space="preserve">Je-li nebo stane-li se některé ustanovení této Smlouvy neplatným nebo neúčinným, nezpůsobuje to neplatnost, resp. neúčinnost ostatních ustanovení této Smlouvy a otázky, které jsou předmětem takového ustanovení neplatného, resp. neúčinného, budou posuzovány podle úpravy obsažené v obecně závazných </w:t>
      </w:r>
      <w:r w:rsidRPr="003663AD">
        <w:rPr>
          <w:rFonts w:ascii="Arial Narrow" w:hAnsi="Arial Narrow"/>
        </w:rPr>
        <w:lastRenderedPageBreak/>
        <w:t>právních předpisech, které svým účelem nejlépe odpovídají předmětu úpravy ustanovení neplatného, resp. neúčinného.</w:t>
      </w:r>
    </w:p>
    <w:p w14:paraId="6ABA7B0E" w14:textId="77777777" w:rsidR="00272F18" w:rsidRPr="003663AD" w:rsidRDefault="00272F18" w:rsidP="00C02925">
      <w:pPr>
        <w:numPr>
          <w:ilvl w:val="1"/>
          <w:numId w:val="23"/>
        </w:numPr>
        <w:tabs>
          <w:tab w:val="clear" w:pos="360"/>
        </w:tabs>
        <w:spacing w:after="120" w:line="240" w:lineRule="auto"/>
        <w:ind w:left="567" w:hanging="567"/>
        <w:jc w:val="both"/>
        <w:rPr>
          <w:rStyle w:val="eop"/>
          <w:rFonts w:ascii="Arial Narrow" w:hAnsi="Arial Narrow"/>
        </w:rPr>
      </w:pPr>
      <w:r w:rsidRPr="003663AD">
        <w:rPr>
          <w:rStyle w:val="normaltextrun"/>
          <w:rFonts w:ascii="Arial Narrow" w:hAnsi="Arial Narrow"/>
        </w:rPr>
        <w:t>Prodávající bere na vědomí, že za porušení povinností Prodávajícího z</w:t>
      </w:r>
      <w:r w:rsidRPr="003663AD">
        <w:rPr>
          <w:rStyle w:val="normaltextrun"/>
          <w:rFonts w:ascii="Arial" w:hAnsi="Arial" w:cs="Arial"/>
        </w:rPr>
        <w:t> </w:t>
      </w:r>
      <w:r w:rsidRPr="003663AD">
        <w:rPr>
          <w:rStyle w:val="normaltextrun"/>
          <w:rFonts w:ascii="Arial Narrow" w:hAnsi="Arial Narrow"/>
        </w:rPr>
        <w:t>t</w:t>
      </w:r>
      <w:r w:rsidRPr="003663AD">
        <w:rPr>
          <w:rStyle w:val="normaltextrun"/>
          <w:rFonts w:ascii="Arial Narrow" w:hAnsi="Arial Narrow" w:cs="Arial Narrow"/>
        </w:rPr>
        <w:t>é</w:t>
      </w:r>
      <w:r w:rsidRPr="003663AD">
        <w:rPr>
          <w:rStyle w:val="normaltextrun"/>
          <w:rFonts w:ascii="Arial Narrow" w:hAnsi="Arial Narrow"/>
        </w:rPr>
        <w:t>to Smlouvy se rovněž považuje uvedení nepravdivých informací, dokladů či prohlášení (např. ohledně střetu zájmů nebo sankcí EU) v</w:t>
      </w:r>
      <w:r w:rsidRPr="003663AD">
        <w:rPr>
          <w:rStyle w:val="normaltextrun"/>
          <w:rFonts w:ascii="Arial" w:hAnsi="Arial" w:cs="Arial"/>
        </w:rPr>
        <w:t> </w:t>
      </w:r>
      <w:r w:rsidRPr="003663AD">
        <w:rPr>
          <w:rStyle w:val="normaltextrun"/>
          <w:rFonts w:ascii="Arial Narrow" w:hAnsi="Arial Narrow"/>
        </w:rPr>
        <w:t>nab</w:t>
      </w:r>
      <w:r w:rsidRPr="003663AD">
        <w:rPr>
          <w:rStyle w:val="normaltextrun"/>
          <w:rFonts w:ascii="Arial Narrow" w:hAnsi="Arial Narrow" w:cs="Arial Narrow"/>
        </w:rPr>
        <w:t>í</w:t>
      </w:r>
      <w:r w:rsidRPr="003663AD">
        <w:rPr>
          <w:rStyle w:val="normaltextrun"/>
          <w:rFonts w:ascii="Arial Narrow" w:hAnsi="Arial Narrow"/>
        </w:rPr>
        <w:t>dce podan</w:t>
      </w:r>
      <w:r w:rsidRPr="003663AD">
        <w:rPr>
          <w:rStyle w:val="normaltextrun"/>
          <w:rFonts w:ascii="Arial Narrow" w:hAnsi="Arial Narrow" w:cs="Arial Narrow"/>
        </w:rPr>
        <w:t>é</w:t>
      </w:r>
      <w:r w:rsidRPr="003663AD">
        <w:rPr>
          <w:rStyle w:val="normaltextrun"/>
          <w:rFonts w:ascii="Arial Narrow" w:hAnsi="Arial Narrow"/>
        </w:rPr>
        <w:t xml:space="preserve"> k</w:t>
      </w:r>
      <w:r w:rsidRPr="003663AD">
        <w:rPr>
          <w:rStyle w:val="normaltextrun"/>
          <w:rFonts w:ascii="Arial" w:hAnsi="Arial" w:cs="Arial"/>
        </w:rPr>
        <w:t> </w:t>
      </w:r>
      <w:r w:rsidRPr="003663AD">
        <w:rPr>
          <w:rStyle w:val="normaltextrun"/>
          <w:rFonts w:ascii="Arial Narrow" w:hAnsi="Arial Narrow"/>
        </w:rPr>
        <w:t>Ve</w:t>
      </w:r>
      <w:r w:rsidRPr="003663AD">
        <w:rPr>
          <w:rStyle w:val="normaltextrun"/>
          <w:rFonts w:ascii="Arial Narrow" w:hAnsi="Arial Narrow" w:cs="Arial Narrow"/>
        </w:rPr>
        <w:t>ř</w:t>
      </w:r>
      <w:r w:rsidRPr="003663AD">
        <w:rPr>
          <w:rStyle w:val="normaltextrun"/>
          <w:rFonts w:ascii="Arial Narrow" w:hAnsi="Arial Narrow"/>
        </w:rPr>
        <w:t>ejn</w:t>
      </w:r>
      <w:r w:rsidRPr="003663AD">
        <w:rPr>
          <w:rStyle w:val="normaltextrun"/>
          <w:rFonts w:ascii="Arial Narrow" w:hAnsi="Arial Narrow" w:cs="Arial Narrow"/>
        </w:rPr>
        <w:t>é</w:t>
      </w:r>
      <w:r w:rsidRPr="003663AD">
        <w:rPr>
          <w:rStyle w:val="normaltextrun"/>
          <w:rFonts w:ascii="Arial Narrow" w:hAnsi="Arial Narrow"/>
        </w:rPr>
        <w:t xml:space="preserve"> zak</w:t>
      </w:r>
      <w:r w:rsidRPr="003663AD">
        <w:rPr>
          <w:rStyle w:val="normaltextrun"/>
          <w:rFonts w:ascii="Arial Narrow" w:hAnsi="Arial Narrow" w:cs="Arial Narrow"/>
        </w:rPr>
        <w:t>á</w:t>
      </w:r>
      <w:r w:rsidRPr="003663AD">
        <w:rPr>
          <w:rStyle w:val="normaltextrun"/>
          <w:rFonts w:ascii="Arial Narrow" w:hAnsi="Arial Narrow"/>
        </w:rPr>
        <w:t>zce a takov</w:t>
      </w:r>
      <w:r w:rsidRPr="003663AD">
        <w:rPr>
          <w:rStyle w:val="normaltextrun"/>
          <w:rFonts w:ascii="Arial Narrow" w:hAnsi="Arial Narrow" w:cs="Arial Narrow"/>
        </w:rPr>
        <w:t>é</w:t>
      </w:r>
      <w:r w:rsidRPr="003663AD">
        <w:rPr>
          <w:rStyle w:val="normaltextrun"/>
          <w:rFonts w:ascii="Arial Narrow" w:hAnsi="Arial Narrow"/>
        </w:rPr>
        <w:t>to porušení povinností může mít za následek odstoupení od Smlouvy ze strany Kupujícího, udělení sankcí ze strany orgánů veřejné správy, případně vznik jiné škody Kupujícímu, jež může převýšit kupní cenu.</w:t>
      </w:r>
      <w:r w:rsidRPr="003663AD">
        <w:rPr>
          <w:rStyle w:val="eop"/>
          <w:rFonts w:ascii="Arial Narrow" w:hAnsi="Arial Narrow"/>
          <w:shd w:val="clear" w:color="auto" w:fill="FFFFFF"/>
        </w:rPr>
        <w:t> </w:t>
      </w:r>
    </w:p>
    <w:p w14:paraId="2C9CC809" w14:textId="77777777" w:rsidR="004316F1" w:rsidRPr="003663AD" w:rsidRDefault="004316F1" w:rsidP="00C02925">
      <w:pPr>
        <w:numPr>
          <w:ilvl w:val="1"/>
          <w:numId w:val="23"/>
        </w:numPr>
        <w:tabs>
          <w:tab w:val="clear" w:pos="360"/>
        </w:tabs>
        <w:spacing w:after="120" w:line="240" w:lineRule="auto"/>
        <w:ind w:left="567" w:hanging="567"/>
        <w:jc w:val="both"/>
        <w:rPr>
          <w:rFonts w:ascii="Arial Narrow" w:hAnsi="Arial Narrow"/>
        </w:rPr>
      </w:pPr>
      <w:r w:rsidRPr="003663AD">
        <w:rPr>
          <w:rFonts w:ascii="Arial Narrow" w:hAnsi="Arial Narrow"/>
        </w:rPr>
        <w:t>Tato Smlouva nabývá účinnosti okamžikem jejího uveřejnění v registru smluv ve smyslu zákona č. 340/2015 Sb.</w:t>
      </w:r>
    </w:p>
    <w:p w14:paraId="15B2BDF7" w14:textId="77777777" w:rsidR="006722DD" w:rsidRPr="003663AD" w:rsidRDefault="006722DD" w:rsidP="00C02925">
      <w:pPr>
        <w:numPr>
          <w:ilvl w:val="1"/>
          <w:numId w:val="23"/>
        </w:numPr>
        <w:tabs>
          <w:tab w:val="clear" w:pos="360"/>
        </w:tabs>
        <w:spacing w:after="120" w:line="240" w:lineRule="auto"/>
        <w:ind w:left="567" w:hanging="567"/>
        <w:jc w:val="both"/>
        <w:rPr>
          <w:rFonts w:ascii="Arial Narrow" w:hAnsi="Arial Narrow"/>
        </w:rPr>
      </w:pPr>
      <w:r w:rsidRPr="003663AD">
        <w:rPr>
          <w:rFonts w:ascii="Arial Narrow" w:hAnsi="Arial Narrow"/>
        </w:rPr>
        <w:t xml:space="preserve">Nedílnou součástí této Smlouvy jsou její přílohy, a to: </w:t>
      </w:r>
    </w:p>
    <w:p w14:paraId="052E6528" w14:textId="7939AF23" w:rsidR="004E1100" w:rsidRPr="003663AD" w:rsidRDefault="004E1100" w:rsidP="00306B99">
      <w:pPr>
        <w:pStyle w:val="Odstavecseseznamem"/>
        <w:spacing w:after="60"/>
        <w:ind w:left="709"/>
        <w:contextualSpacing w:val="0"/>
        <w:jc w:val="both"/>
        <w:rPr>
          <w:rFonts w:ascii="Arial Narrow" w:hAnsi="Arial Narrow"/>
          <w:sz w:val="22"/>
        </w:rPr>
      </w:pPr>
      <w:r w:rsidRPr="003663AD">
        <w:rPr>
          <w:rFonts w:ascii="Arial Narrow" w:hAnsi="Arial Narrow"/>
          <w:sz w:val="22"/>
          <w:u w:val="single"/>
        </w:rPr>
        <w:t>Příloha č. 1</w:t>
      </w:r>
      <w:r w:rsidRPr="003663AD">
        <w:rPr>
          <w:rFonts w:ascii="Arial Narrow" w:hAnsi="Arial Narrow"/>
          <w:sz w:val="22"/>
        </w:rPr>
        <w:t> </w:t>
      </w:r>
      <w:r w:rsidR="00C9108A" w:rsidRPr="003663AD">
        <w:rPr>
          <w:rFonts w:ascii="Arial Narrow" w:hAnsi="Arial Narrow"/>
          <w:sz w:val="22"/>
        </w:rPr>
        <w:t>–</w:t>
      </w:r>
      <w:r w:rsidRPr="003663AD">
        <w:rPr>
          <w:rFonts w:ascii="Arial Narrow" w:hAnsi="Arial Narrow"/>
          <w:sz w:val="22"/>
        </w:rPr>
        <w:t xml:space="preserve"> příloha č. 1 obsahuje tyto části </w:t>
      </w:r>
      <w:r w:rsidR="00C9108A" w:rsidRPr="003663AD">
        <w:rPr>
          <w:rFonts w:ascii="Arial Narrow" w:hAnsi="Arial Narrow"/>
          <w:sz w:val="22"/>
        </w:rPr>
        <w:t>–</w:t>
      </w:r>
      <w:r w:rsidRPr="003663AD">
        <w:rPr>
          <w:rFonts w:ascii="Arial Narrow" w:hAnsi="Arial Narrow"/>
          <w:sz w:val="22"/>
        </w:rPr>
        <w:t xml:space="preserve"> oddíly:</w:t>
      </w:r>
    </w:p>
    <w:p w14:paraId="5FEB5A63" w14:textId="77777777" w:rsidR="004E1100" w:rsidRPr="003663AD" w:rsidRDefault="004E1100" w:rsidP="00306B99">
      <w:pPr>
        <w:pStyle w:val="Odstavecseseznamem"/>
        <w:spacing w:after="60"/>
        <w:ind w:left="851"/>
        <w:contextualSpacing w:val="0"/>
        <w:jc w:val="both"/>
        <w:rPr>
          <w:rFonts w:ascii="Arial Narrow" w:hAnsi="Arial Narrow"/>
          <w:sz w:val="22"/>
        </w:rPr>
      </w:pPr>
      <w:r w:rsidRPr="003663AD">
        <w:rPr>
          <w:rFonts w:ascii="Arial Narrow" w:hAnsi="Arial Narrow"/>
          <w:sz w:val="22"/>
        </w:rPr>
        <w:t>(oddíl Technické podmínky – technická specifikace stanovená zadavatelem)</w:t>
      </w:r>
    </w:p>
    <w:p w14:paraId="62F78445" w14:textId="77777777" w:rsidR="004E1100" w:rsidRPr="003663AD" w:rsidRDefault="004E1100" w:rsidP="00306B99">
      <w:pPr>
        <w:pStyle w:val="Odstavecseseznamem"/>
        <w:spacing w:after="60"/>
        <w:ind w:left="851"/>
        <w:contextualSpacing w:val="0"/>
        <w:jc w:val="both"/>
        <w:rPr>
          <w:rFonts w:ascii="Arial Narrow" w:hAnsi="Arial Narrow"/>
          <w:sz w:val="22"/>
        </w:rPr>
      </w:pPr>
      <w:r w:rsidRPr="003663AD">
        <w:rPr>
          <w:rFonts w:ascii="Arial Narrow" w:hAnsi="Arial Narrow"/>
          <w:sz w:val="22"/>
        </w:rPr>
        <w:t>(oddíl Technická specifikace nabízeného plnění – technická specifikace nabízená uchazečem)</w:t>
      </w:r>
    </w:p>
    <w:p w14:paraId="4C9A3204" w14:textId="20337FEB" w:rsidR="00B412FA" w:rsidRPr="003663AD" w:rsidRDefault="00B412FA" w:rsidP="00306B99">
      <w:pPr>
        <w:pStyle w:val="Odstavecseseznamem"/>
        <w:spacing w:after="60"/>
        <w:ind w:left="851"/>
        <w:contextualSpacing w:val="0"/>
        <w:jc w:val="both"/>
        <w:rPr>
          <w:rFonts w:ascii="Arial Narrow" w:hAnsi="Arial Narrow"/>
          <w:sz w:val="22"/>
          <w:szCs w:val="22"/>
        </w:rPr>
      </w:pPr>
      <w:r w:rsidRPr="003663AD">
        <w:rPr>
          <w:rFonts w:ascii="Arial Narrow" w:hAnsi="Arial Narrow"/>
          <w:sz w:val="22"/>
          <w:szCs w:val="22"/>
        </w:rPr>
        <w:t xml:space="preserve">Součástí přílohy č. 1 příslušného návrhu smlouvy je i oficiální technická a obrazová dokumentace </w:t>
      </w:r>
      <w:r w:rsidR="00F21917" w:rsidRPr="003663AD">
        <w:rPr>
          <w:rFonts w:ascii="Arial Narrow" w:hAnsi="Arial Narrow"/>
          <w:sz w:val="22"/>
          <w:szCs w:val="22"/>
        </w:rPr>
        <w:t>zboží,</w:t>
      </w:r>
      <w:r w:rsidRPr="003663AD">
        <w:rPr>
          <w:rFonts w:ascii="Arial Narrow" w:hAnsi="Arial Narrow"/>
          <w:sz w:val="22"/>
          <w:szCs w:val="22"/>
        </w:rPr>
        <w:t xml:space="preserve"> tj. oficiální technický list výrobce</w:t>
      </w:r>
      <w:r w:rsidR="004F1348" w:rsidRPr="003663AD">
        <w:rPr>
          <w:rFonts w:ascii="Arial Narrow" w:hAnsi="Arial Narrow"/>
          <w:sz w:val="22"/>
          <w:szCs w:val="22"/>
        </w:rPr>
        <w:t xml:space="preserve">. </w:t>
      </w:r>
      <w:r w:rsidR="00636CEB" w:rsidRPr="003663AD">
        <w:rPr>
          <w:rFonts w:ascii="Arial Narrow" w:hAnsi="Arial Narrow"/>
          <w:sz w:val="22"/>
          <w:szCs w:val="22"/>
        </w:rPr>
        <w:t>Pokud</w:t>
      </w:r>
      <w:r w:rsidRPr="003663AD">
        <w:rPr>
          <w:rFonts w:ascii="Arial Narrow" w:hAnsi="Arial Narrow"/>
          <w:sz w:val="22"/>
          <w:szCs w:val="22"/>
        </w:rPr>
        <w:t xml:space="preserve"> nebylo možné oficiální technický list výrobce z objektivních důvodů zajistit, je doložena podrobná kompletní technická specifikaci nabízeného přístroje</w:t>
      </w:r>
    </w:p>
    <w:p w14:paraId="527DB352" w14:textId="2F454E06" w:rsidR="004E1100" w:rsidRPr="003663AD" w:rsidRDefault="004E1100" w:rsidP="00306B99">
      <w:pPr>
        <w:pStyle w:val="Odstavecseseznamem"/>
        <w:spacing w:after="60"/>
        <w:ind w:left="851"/>
        <w:contextualSpacing w:val="0"/>
        <w:jc w:val="both"/>
        <w:rPr>
          <w:rFonts w:ascii="Arial Narrow" w:hAnsi="Arial Narrow"/>
          <w:sz w:val="22"/>
        </w:rPr>
      </w:pPr>
      <w:r w:rsidRPr="003663AD">
        <w:rPr>
          <w:rFonts w:ascii="Arial Narrow" w:hAnsi="Arial Narrow"/>
          <w:sz w:val="22"/>
        </w:rPr>
        <w:t xml:space="preserve">V případě jakýchkoli nesrovnalostí či kontradikcí mezi zněním této Smlouvy a přílohami této Smlouvy je rozhodující znění této Smlouvy. V případě kontradikce mezi částmi (oddíly) přílohy č. 1 této </w:t>
      </w:r>
      <w:r w:rsidR="00F21917" w:rsidRPr="003663AD">
        <w:rPr>
          <w:rFonts w:ascii="Arial Narrow" w:hAnsi="Arial Narrow"/>
          <w:sz w:val="22"/>
        </w:rPr>
        <w:t>Smlouvy,</w:t>
      </w:r>
      <w:r w:rsidRPr="003663AD">
        <w:rPr>
          <w:rFonts w:ascii="Arial Narrow" w:hAnsi="Arial Narrow"/>
          <w:sz w:val="22"/>
        </w:rPr>
        <w:t xml:space="preserve"> tj.</w:t>
      </w:r>
      <w:r w:rsidR="00570604" w:rsidRPr="003663AD">
        <w:rPr>
          <w:rFonts w:ascii="Arial Narrow" w:hAnsi="Arial Narrow"/>
          <w:sz w:val="22"/>
        </w:rPr>
        <w:t> </w:t>
      </w:r>
      <w:r w:rsidRPr="003663AD">
        <w:rPr>
          <w:rFonts w:ascii="Arial Narrow" w:hAnsi="Arial Narrow"/>
          <w:sz w:val="22"/>
        </w:rPr>
        <w:t xml:space="preserve">mezi Technickými podmínkami a Technickou specifikací nabízeného plnění je rozhodující údaj uvedený v části Technické podmínky </w:t>
      </w:r>
      <w:r w:rsidR="00F21917" w:rsidRPr="003663AD">
        <w:rPr>
          <w:rFonts w:ascii="Arial Narrow" w:hAnsi="Arial Narrow"/>
          <w:sz w:val="22"/>
        </w:rPr>
        <w:t>v příloze</w:t>
      </w:r>
      <w:r w:rsidRPr="003663AD">
        <w:rPr>
          <w:rFonts w:ascii="Arial Narrow" w:hAnsi="Arial Narrow"/>
          <w:sz w:val="22"/>
        </w:rPr>
        <w:t xml:space="preserve"> č. 1 této Smlouvy. </w:t>
      </w:r>
    </w:p>
    <w:p w14:paraId="71896506" w14:textId="77777777" w:rsidR="00213932" w:rsidRPr="003663AD" w:rsidRDefault="00213932" w:rsidP="00306B99">
      <w:pPr>
        <w:spacing w:after="0" w:line="240" w:lineRule="auto"/>
        <w:jc w:val="both"/>
        <w:rPr>
          <w:rFonts w:ascii="Arial Narrow" w:hAnsi="Arial Narrow"/>
        </w:rPr>
      </w:pPr>
    </w:p>
    <w:p w14:paraId="07F901AF" w14:textId="77777777" w:rsidR="00465D34" w:rsidRPr="003663AD" w:rsidRDefault="00465D34" w:rsidP="00C02925">
      <w:pPr>
        <w:pStyle w:val="OdstavecII"/>
        <w:keepNext w:val="0"/>
        <w:widowControl w:val="0"/>
        <w:numPr>
          <w:ilvl w:val="1"/>
          <w:numId w:val="23"/>
        </w:numPr>
        <w:tabs>
          <w:tab w:val="clear" w:pos="360"/>
        </w:tabs>
        <w:spacing w:line="240" w:lineRule="auto"/>
        <w:ind w:left="567" w:hanging="567"/>
      </w:pPr>
      <w:r w:rsidRPr="003663AD">
        <w:t>Smlouva bude uzavřena připojením zaručených elektronických podpisů obou Smluvních stran. Smluvní strany se však mohou, třeba i ústně, dohodnout, že Smlouvu uzavřou v listinné podobě. V případě uzavření smlouvy v listinné podobě je tato Smlouva vyhotovena ve dvou stejnopisech, z nichž každý má platnost originálu, každá smluvní strana obdrží po jednom z nich.</w:t>
      </w:r>
    </w:p>
    <w:p w14:paraId="76C23C69" w14:textId="77777777" w:rsidR="006722DD" w:rsidRPr="003663AD" w:rsidRDefault="006722DD" w:rsidP="00C02925">
      <w:pPr>
        <w:numPr>
          <w:ilvl w:val="1"/>
          <w:numId w:val="23"/>
        </w:numPr>
        <w:tabs>
          <w:tab w:val="clear" w:pos="360"/>
        </w:tabs>
        <w:spacing w:after="120" w:line="240" w:lineRule="auto"/>
        <w:ind w:left="567" w:hanging="567"/>
        <w:jc w:val="both"/>
        <w:rPr>
          <w:rFonts w:ascii="Arial Narrow" w:hAnsi="Arial Narrow"/>
        </w:rPr>
      </w:pPr>
      <w:r w:rsidRPr="003663AD">
        <w:rPr>
          <w:rFonts w:ascii="Arial Narrow" w:hAnsi="Arial Narrow"/>
        </w:rPr>
        <w:t xml:space="preserve"> Smluvní strany potvrzují, že si tuto Smlouvu před jejím podpisem přečetly a s jejím obsahem souhlasí, že tato Smlouva představuje úplnou dohodu mezi smluvními stranami a že tato Smlouva nebyla uzavřena v tísni za nápadně nevýhodných podmínek. Na důkaz toho připojují své podpisy.</w:t>
      </w:r>
    </w:p>
    <w:p w14:paraId="14947DEF" w14:textId="77777777" w:rsidR="006722DD" w:rsidRPr="003663AD" w:rsidRDefault="006722DD" w:rsidP="00306B99">
      <w:pPr>
        <w:spacing w:after="0" w:line="240" w:lineRule="auto"/>
        <w:ind w:left="709"/>
        <w:jc w:val="both"/>
        <w:rPr>
          <w:rFonts w:ascii="Arial Narrow" w:hAnsi="Arial Narrow"/>
          <w:sz w:val="24"/>
          <w:szCs w:val="24"/>
        </w:rPr>
      </w:pPr>
    </w:p>
    <w:p w14:paraId="1FB001FC" w14:textId="77777777" w:rsidR="006722DD" w:rsidRPr="003663AD" w:rsidRDefault="006722DD" w:rsidP="00306B99">
      <w:pPr>
        <w:spacing w:after="0" w:line="240" w:lineRule="auto"/>
        <w:ind w:left="709"/>
        <w:jc w:val="both"/>
        <w:rPr>
          <w:rFonts w:ascii="Arial Narrow" w:hAnsi="Arial Narrow"/>
          <w:sz w:val="24"/>
          <w:szCs w:val="24"/>
        </w:rPr>
        <w:sectPr w:rsidR="006722DD" w:rsidRPr="003663AD" w:rsidSect="00CC0917">
          <w:footerReference w:type="even" r:id="rId11"/>
          <w:footerReference w:type="default" r:id="rId12"/>
          <w:headerReference w:type="first" r:id="rId13"/>
          <w:footerReference w:type="first" r:id="rId14"/>
          <w:pgSz w:w="11906" w:h="16838"/>
          <w:pgMar w:top="1702" w:right="1417" w:bottom="1418" w:left="1418" w:header="567" w:footer="250" w:gutter="0"/>
          <w:pgNumType w:start="1"/>
          <w:cols w:space="708"/>
          <w:titlePg/>
          <w:docGrid w:linePitch="360"/>
        </w:sectPr>
      </w:pPr>
    </w:p>
    <w:p w14:paraId="3E48D0F3" w14:textId="77777777" w:rsidR="006722DD" w:rsidRPr="003663AD" w:rsidRDefault="006722DD" w:rsidP="00306B99">
      <w:pPr>
        <w:spacing w:after="0" w:line="240" w:lineRule="auto"/>
        <w:ind w:left="709"/>
        <w:jc w:val="both"/>
        <w:rPr>
          <w:rFonts w:ascii="Arial Narrow" w:hAnsi="Arial Narrow"/>
          <w:sz w:val="24"/>
          <w:szCs w:val="24"/>
        </w:rPr>
      </w:pPr>
      <w:r w:rsidRPr="003663AD">
        <w:rPr>
          <w:rFonts w:ascii="Arial Narrow" w:hAnsi="Arial Narrow"/>
          <w:sz w:val="24"/>
          <w:szCs w:val="24"/>
        </w:rPr>
        <w:t>Datum:</w:t>
      </w:r>
      <w:r w:rsidRPr="003663AD">
        <w:rPr>
          <w:rFonts w:ascii="Arial Narrow" w:hAnsi="Arial Narrow"/>
          <w:sz w:val="24"/>
          <w:szCs w:val="24"/>
        </w:rPr>
        <w:tab/>
      </w:r>
    </w:p>
    <w:p w14:paraId="0A84E128" w14:textId="77777777" w:rsidR="006722DD" w:rsidRPr="003663AD" w:rsidRDefault="006722DD" w:rsidP="00306B99">
      <w:pPr>
        <w:spacing w:after="0" w:line="240" w:lineRule="auto"/>
        <w:ind w:left="709"/>
        <w:jc w:val="both"/>
        <w:rPr>
          <w:rFonts w:ascii="Arial Narrow" w:hAnsi="Arial Narrow"/>
          <w:sz w:val="24"/>
          <w:szCs w:val="24"/>
        </w:rPr>
      </w:pPr>
      <w:r w:rsidRPr="003663AD">
        <w:rPr>
          <w:rFonts w:ascii="Arial Narrow" w:hAnsi="Arial Narrow"/>
          <w:sz w:val="24"/>
          <w:szCs w:val="24"/>
        </w:rPr>
        <w:t>………………………</w:t>
      </w:r>
      <w:r w:rsidRPr="003663AD">
        <w:rPr>
          <w:rFonts w:ascii="Arial Narrow" w:hAnsi="Arial Narrow"/>
          <w:sz w:val="24"/>
          <w:szCs w:val="24"/>
        </w:rPr>
        <w:tab/>
      </w:r>
      <w:r w:rsidRPr="003663AD">
        <w:rPr>
          <w:rFonts w:ascii="Arial Narrow" w:hAnsi="Arial Narrow"/>
          <w:sz w:val="24"/>
          <w:szCs w:val="24"/>
        </w:rPr>
        <w:tab/>
      </w:r>
      <w:r w:rsidRPr="003663AD">
        <w:rPr>
          <w:rFonts w:ascii="Arial Narrow" w:hAnsi="Arial Narrow"/>
          <w:sz w:val="24"/>
          <w:szCs w:val="24"/>
        </w:rPr>
        <w:tab/>
      </w:r>
      <w:r w:rsidRPr="003663AD">
        <w:rPr>
          <w:rFonts w:ascii="Arial Narrow" w:hAnsi="Arial Narrow"/>
          <w:sz w:val="24"/>
          <w:szCs w:val="24"/>
        </w:rPr>
        <w:tab/>
      </w:r>
      <w:r w:rsidRPr="003663AD">
        <w:rPr>
          <w:rFonts w:ascii="Arial Narrow" w:hAnsi="Arial Narrow"/>
          <w:sz w:val="24"/>
          <w:szCs w:val="24"/>
        </w:rPr>
        <w:tab/>
      </w:r>
    </w:p>
    <w:p w14:paraId="26BE7E12" w14:textId="77777777" w:rsidR="006722DD" w:rsidRPr="003663AD" w:rsidRDefault="006722DD" w:rsidP="00306B99">
      <w:pPr>
        <w:spacing w:after="0" w:line="240" w:lineRule="auto"/>
        <w:ind w:left="709"/>
        <w:jc w:val="both"/>
        <w:rPr>
          <w:rFonts w:ascii="Arial Narrow" w:hAnsi="Arial Narrow"/>
        </w:rPr>
      </w:pPr>
      <w:r w:rsidRPr="003663AD">
        <w:rPr>
          <w:rFonts w:ascii="Arial Narrow" w:hAnsi="Arial Narrow"/>
        </w:rPr>
        <w:t xml:space="preserve">Datum: </w:t>
      </w:r>
      <w:r w:rsidRPr="003663AD">
        <w:rPr>
          <w:rFonts w:ascii="Arial Narrow" w:hAnsi="Arial Narrow"/>
        </w:rPr>
        <w:fldChar w:fldCharType="begin">
          <w:ffData>
            <w:name w:val="Text25"/>
            <w:enabled/>
            <w:calcOnExit w:val="0"/>
            <w:textInput/>
          </w:ffData>
        </w:fldChar>
      </w:r>
      <w:r w:rsidRPr="003663AD">
        <w:rPr>
          <w:rFonts w:ascii="Arial Narrow" w:hAnsi="Arial Narrow"/>
        </w:rPr>
        <w:instrText xml:space="preserve"> FORMTEXT </w:instrText>
      </w:r>
      <w:r w:rsidRPr="003663AD">
        <w:rPr>
          <w:rFonts w:ascii="Arial Narrow" w:hAnsi="Arial Narrow"/>
        </w:rPr>
      </w:r>
      <w:r w:rsidRPr="003663AD">
        <w:rPr>
          <w:rFonts w:ascii="Arial Narrow" w:hAnsi="Arial Narrow"/>
        </w:rPr>
        <w:fldChar w:fldCharType="separate"/>
      </w:r>
      <w:r w:rsidRPr="003663AD">
        <w:rPr>
          <w:rFonts w:ascii="Arial Narrow" w:hAnsi="Arial Narrow"/>
          <w:noProof/>
        </w:rPr>
        <w:t> </w:t>
      </w:r>
      <w:r w:rsidRPr="003663AD">
        <w:rPr>
          <w:rFonts w:ascii="Arial Narrow" w:hAnsi="Arial Narrow"/>
          <w:noProof/>
        </w:rPr>
        <w:t> </w:t>
      </w:r>
      <w:r w:rsidRPr="003663AD">
        <w:rPr>
          <w:rFonts w:ascii="Arial Narrow" w:hAnsi="Arial Narrow"/>
          <w:noProof/>
        </w:rPr>
        <w:t> </w:t>
      </w:r>
      <w:r w:rsidRPr="003663AD">
        <w:rPr>
          <w:rFonts w:ascii="Arial Narrow" w:hAnsi="Arial Narrow"/>
          <w:noProof/>
        </w:rPr>
        <w:t> </w:t>
      </w:r>
      <w:r w:rsidRPr="003663AD">
        <w:rPr>
          <w:rFonts w:ascii="Arial Narrow" w:hAnsi="Arial Narrow"/>
          <w:noProof/>
        </w:rPr>
        <w:t> </w:t>
      </w:r>
      <w:r w:rsidRPr="003663AD">
        <w:rPr>
          <w:rFonts w:ascii="Arial Narrow" w:hAnsi="Arial Narrow"/>
        </w:rPr>
        <w:fldChar w:fldCharType="end"/>
      </w:r>
    </w:p>
    <w:p w14:paraId="74F73767" w14:textId="77777777" w:rsidR="006722DD" w:rsidRPr="003663AD" w:rsidRDefault="006722DD" w:rsidP="00306B99">
      <w:pPr>
        <w:spacing w:after="0" w:line="240" w:lineRule="auto"/>
        <w:ind w:left="709"/>
        <w:jc w:val="both"/>
        <w:rPr>
          <w:rFonts w:ascii="Arial Narrow" w:hAnsi="Arial Narrow"/>
        </w:rPr>
        <w:sectPr w:rsidR="006722DD" w:rsidRPr="003663AD" w:rsidSect="00316308">
          <w:type w:val="continuous"/>
          <w:pgSz w:w="11906" w:h="16838"/>
          <w:pgMar w:top="1418" w:right="1417" w:bottom="1417" w:left="1418" w:header="567" w:footer="854" w:gutter="0"/>
          <w:cols w:num="2" w:space="706"/>
          <w:titlePg/>
          <w:docGrid w:linePitch="360"/>
        </w:sectPr>
      </w:pPr>
      <w:r w:rsidRPr="003663AD">
        <w:rPr>
          <w:rFonts w:ascii="Arial Narrow" w:hAnsi="Arial Narrow"/>
        </w:rPr>
        <w:t>……………………</w:t>
      </w:r>
    </w:p>
    <w:p w14:paraId="4B155378" w14:textId="77777777" w:rsidR="006722DD" w:rsidRPr="003663AD" w:rsidRDefault="006722DD" w:rsidP="00306B99">
      <w:pPr>
        <w:spacing w:after="0" w:line="240" w:lineRule="auto"/>
        <w:jc w:val="both"/>
        <w:rPr>
          <w:rFonts w:ascii="Arial Narrow" w:hAnsi="Arial Narrow"/>
        </w:rPr>
      </w:pPr>
    </w:p>
    <w:p w14:paraId="0C2FEF8C" w14:textId="77777777" w:rsidR="006722DD" w:rsidRPr="003663AD" w:rsidRDefault="006722DD" w:rsidP="00306B99">
      <w:pPr>
        <w:spacing w:after="0" w:line="240" w:lineRule="auto"/>
        <w:ind w:left="709"/>
        <w:jc w:val="both"/>
        <w:rPr>
          <w:rFonts w:ascii="Arial Narrow" w:hAnsi="Arial Narrow"/>
        </w:rPr>
      </w:pPr>
    </w:p>
    <w:p w14:paraId="2605963E" w14:textId="77777777" w:rsidR="006722DD" w:rsidRPr="003663AD" w:rsidRDefault="006722DD" w:rsidP="00306B99">
      <w:pPr>
        <w:spacing w:after="0" w:line="240" w:lineRule="auto"/>
        <w:ind w:left="709"/>
        <w:jc w:val="both"/>
        <w:rPr>
          <w:rFonts w:ascii="Arial Narrow" w:hAnsi="Arial Narrow"/>
        </w:rPr>
        <w:sectPr w:rsidR="006722DD" w:rsidRPr="003663AD" w:rsidSect="009D6729">
          <w:type w:val="continuous"/>
          <w:pgSz w:w="11906" w:h="16838"/>
          <w:pgMar w:top="1418" w:right="1417" w:bottom="1417" w:left="1418" w:header="567" w:footer="854" w:gutter="0"/>
          <w:cols w:space="708"/>
          <w:titlePg/>
          <w:docGrid w:linePitch="360"/>
        </w:sectPr>
      </w:pPr>
    </w:p>
    <w:p w14:paraId="3F618DD5" w14:textId="77777777" w:rsidR="006722DD" w:rsidRPr="003663AD" w:rsidRDefault="006722DD" w:rsidP="00306B99">
      <w:pPr>
        <w:spacing w:after="0" w:line="240" w:lineRule="auto"/>
        <w:ind w:left="709"/>
        <w:jc w:val="both"/>
        <w:rPr>
          <w:rFonts w:ascii="Arial Narrow" w:hAnsi="Arial Narrow"/>
        </w:rPr>
      </w:pPr>
      <w:r w:rsidRPr="003663AD">
        <w:rPr>
          <w:rFonts w:ascii="Arial Narrow" w:hAnsi="Arial Narrow"/>
        </w:rPr>
        <w:t xml:space="preserve">Za Kupující: </w:t>
      </w:r>
    </w:p>
    <w:p w14:paraId="1C8AFEE5" w14:textId="77777777" w:rsidR="006722DD" w:rsidRPr="003663AD" w:rsidRDefault="006722DD" w:rsidP="00306B99">
      <w:pPr>
        <w:spacing w:after="0" w:line="240" w:lineRule="auto"/>
        <w:ind w:left="709"/>
        <w:jc w:val="both"/>
        <w:rPr>
          <w:rFonts w:ascii="Arial Narrow" w:hAnsi="Arial Narrow"/>
        </w:rPr>
      </w:pPr>
      <w:r w:rsidRPr="003663AD">
        <w:rPr>
          <w:rFonts w:ascii="Arial Narrow" w:hAnsi="Arial Narrow"/>
        </w:rPr>
        <w:t xml:space="preserve">Za Prodávající: </w:t>
      </w:r>
    </w:p>
    <w:p w14:paraId="1B615ADB" w14:textId="77777777" w:rsidR="006722DD" w:rsidRPr="003663AD" w:rsidRDefault="006722DD" w:rsidP="00306B99">
      <w:pPr>
        <w:spacing w:after="0" w:line="240" w:lineRule="auto"/>
        <w:ind w:left="709"/>
        <w:jc w:val="both"/>
        <w:rPr>
          <w:rFonts w:ascii="Arial Narrow" w:hAnsi="Arial Narrow"/>
        </w:rPr>
        <w:sectPr w:rsidR="006722DD" w:rsidRPr="003663AD" w:rsidSect="00F75DDE">
          <w:type w:val="continuous"/>
          <w:pgSz w:w="11906" w:h="16838"/>
          <w:pgMar w:top="1418" w:right="1417" w:bottom="1843" w:left="1418" w:header="567" w:footer="854" w:gutter="0"/>
          <w:cols w:num="2" w:space="706"/>
          <w:titlePg/>
          <w:docGrid w:linePitch="360"/>
        </w:sectPr>
      </w:pPr>
    </w:p>
    <w:p w14:paraId="00E737DD" w14:textId="77777777" w:rsidR="006722DD" w:rsidRPr="003663AD" w:rsidRDefault="006722DD" w:rsidP="00306B99">
      <w:pPr>
        <w:spacing w:after="0" w:line="240" w:lineRule="auto"/>
        <w:ind w:left="709"/>
        <w:jc w:val="both"/>
        <w:rPr>
          <w:rFonts w:ascii="Arial Narrow" w:hAnsi="Arial Narrow"/>
        </w:rPr>
      </w:pPr>
    </w:p>
    <w:p w14:paraId="4156C485" w14:textId="77777777" w:rsidR="006722DD" w:rsidRPr="003663AD" w:rsidRDefault="006722DD" w:rsidP="00306B99">
      <w:pPr>
        <w:spacing w:after="0" w:line="240" w:lineRule="auto"/>
        <w:ind w:left="709"/>
        <w:jc w:val="both"/>
        <w:rPr>
          <w:rFonts w:ascii="Arial Narrow" w:hAnsi="Arial Narrow"/>
        </w:rPr>
        <w:sectPr w:rsidR="006722DD" w:rsidRPr="003663AD" w:rsidSect="00FE20E3">
          <w:type w:val="continuous"/>
          <w:pgSz w:w="11906" w:h="16838"/>
          <w:pgMar w:top="2269" w:right="1417" w:bottom="1417" w:left="1418" w:header="567" w:footer="854" w:gutter="0"/>
          <w:cols w:space="708"/>
          <w:titlePg/>
          <w:docGrid w:linePitch="360"/>
        </w:sectPr>
      </w:pPr>
    </w:p>
    <w:p w14:paraId="38BDF4BD" w14:textId="77777777" w:rsidR="006722DD" w:rsidRPr="003663AD" w:rsidRDefault="006722DD" w:rsidP="00306B99">
      <w:pPr>
        <w:spacing w:after="0" w:line="240" w:lineRule="auto"/>
        <w:ind w:left="709"/>
        <w:jc w:val="both"/>
        <w:rPr>
          <w:rFonts w:ascii="Arial Narrow" w:hAnsi="Arial Narrow"/>
        </w:rPr>
      </w:pPr>
      <w:r w:rsidRPr="003663AD">
        <w:rPr>
          <w:rFonts w:ascii="Arial Narrow" w:hAnsi="Arial Narrow"/>
        </w:rPr>
        <w:t>Jméno a příjmení, funkce:</w:t>
      </w:r>
    </w:p>
    <w:p w14:paraId="6A62D478" w14:textId="2F059BA9" w:rsidR="006722DD" w:rsidRPr="003663AD" w:rsidRDefault="006722DD" w:rsidP="00306B99">
      <w:pPr>
        <w:spacing w:after="0" w:line="240" w:lineRule="auto"/>
        <w:ind w:left="709"/>
        <w:jc w:val="both"/>
        <w:rPr>
          <w:rFonts w:ascii="Arial Narrow" w:hAnsi="Arial Narrow"/>
        </w:rPr>
      </w:pPr>
    </w:p>
    <w:p w14:paraId="0EF01450" w14:textId="77777777" w:rsidR="00C9108A" w:rsidRPr="003663AD" w:rsidRDefault="00C9108A" w:rsidP="00306B99">
      <w:pPr>
        <w:spacing w:after="0" w:line="240" w:lineRule="auto"/>
        <w:ind w:left="709"/>
        <w:jc w:val="both"/>
        <w:rPr>
          <w:rFonts w:ascii="Arial Narrow" w:hAnsi="Arial Narrow"/>
        </w:rPr>
      </w:pPr>
      <w:r w:rsidRPr="003663AD">
        <w:rPr>
          <w:rFonts w:ascii="Arial Narrow" w:hAnsi="Arial Narrow"/>
        </w:rPr>
        <w:t xml:space="preserve">prof. MUDr. Martin Repko, Ph.D., </w:t>
      </w:r>
    </w:p>
    <w:p w14:paraId="6C7DE951" w14:textId="3CF49B21" w:rsidR="006722DD" w:rsidRPr="003663AD" w:rsidRDefault="006722DD" w:rsidP="00306B99">
      <w:pPr>
        <w:spacing w:after="0" w:line="240" w:lineRule="auto"/>
        <w:ind w:left="709"/>
        <w:jc w:val="both"/>
        <w:rPr>
          <w:rFonts w:ascii="Arial Narrow" w:hAnsi="Arial Narrow"/>
        </w:rPr>
      </w:pPr>
      <w:r w:rsidRPr="003663AD">
        <w:rPr>
          <w:rFonts w:ascii="Arial Narrow" w:hAnsi="Arial Narrow"/>
        </w:rPr>
        <w:t xml:space="preserve">děkan LF MU </w:t>
      </w:r>
      <w:r w:rsidRPr="003663AD">
        <w:rPr>
          <w:rFonts w:ascii="Arial Narrow" w:hAnsi="Arial Narrow"/>
        </w:rPr>
        <w:tab/>
      </w:r>
      <w:r w:rsidRPr="003663AD">
        <w:rPr>
          <w:rFonts w:ascii="Arial Narrow" w:hAnsi="Arial Narrow"/>
        </w:rPr>
        <w:tab/>
      </w:r>
      <w:r w:rsidRPr="003663AD">
        <w:rPr>
          <w:rFonts w:ascii="Arial Narrow" w:hAnsi="Arial Narrow"/>
        </w:rPr>
        <w:tab/>
      </w:r>
      <w:r w:rsidRPr="003663AD">
        <w:rPr>
          <w:rFonts w:ascii="Arial Narrow" w:hAnsi="Arial Narrow"/>
        </w:rPr>
        <w:tab/>
      </w:r>
      <w:r w:rsidRPr="003663AD">
        <w:rPr>
          <w:rFonts w:ascii="Arial Narrow" w:hAnsi="Arial Narrow"/>
        </w:rPr>
        <w:tab/>
      </w:r>
    </w:p>
    <w:p w14:paraId="356CAD94" w14:textId="77777777" w:rsidR="006722DD" w:rsidRPr="003663AD" w:rsidRDefault="006722DD" w:rsidP="00306B99">
      <w:pPr>
        <w:spacing w:after="0" w:line="240" w:lineRule="auto"/>
        <w:ind w:left="709"/>
        <w:jc w:val="both"/>
        <w:rPr>
          <w:rFonts w:ascii="Arial Narrow" w:hAnsi="Arial Narrow"/>
        </w:rPr>
      </w:pPr>
      <w:r w:rsidRPr="003663AD">
        <w:rPr>
          <w:rFonts w:ascii="Arial Narrow" w:hAnsi="Arial Narrow"/>
        </w:rPr>
        <w:t>Jméno a příjmení, funkce:</w:t>
      </w:r>
    </w:p>
    <w:p w14:paraId="254BE900" w14:textId="77777777" w:rsidR="006722DD" w:rsidRPr="003663AD" w:rsidRDefault="006722DD" w:rsidP="00306B99">
      <w:pPr>
        <w:spacing w:after="0" w:line="240" w:lineRule="auto"/>
        <w:ind w:left="709"/>
        <w:jc w:val="both"/>
        <w:rPr>
          <w:rFonts w:ascii="Arial Narrow" w:hAnsi="Arial Narrow"/>
        </w:rPr>
      </w:pPr>
      <w:r w:rsidRPr="003663AD">
        <w:rPr>
          <w:rFonts w:ascii="Arial Narrow" w:hAnsi="Arial Narrow"/>
        </w:rPr>
        <w:fldChar w:fldCharType="begin">
          <w:ffData>
            <w:name w:val="Text25"/>
            <w:enabled/>
            <w:calcOnExit w:val="0"/>
            <w:textInput/>
          </w:ffData>
        </w:fldChar>
      </w:r>
      <w:bookmarkStart w:id="10" w:name="Text25"/>
      <w:r w:rsidRPr="003663AD">
        <w:rPr>
          <w:rFonts w:ascii="Arial Narrow" w:hAnsi="Arial Narrow"/>
        </w:rPr>
        <w:instrText xml:space="preserve"> FORMTEXT </w:instrText>
      </w:r>
      <w:r w:rsidRPr="003663AD">
        <w:rPr>
          <w:rFonts w:ascii="Arial Narrow" w:hAnsi="Arial Narrow"/>
        </w:rPr>
      </w:r>
      <w:r w:rsidRPr="003663AD">
        <w:rPr>
          <w:rFonts w:ascii="Arial Narrow" w:hAnsi="Arial Narrow"/>
        </w:rPr>
        <w:fldChar w:fldCharType="separate"/>
      </w:r>
      <w:r w:rsidRPr="003663AD">
        <w:rPr>
          <w:rFonts w:ascii="Arial Narrow" w:hAnsi="Arial Narrow"/>
          <w:noProof/>
        </w:rPr>
        <w:t> </w:t>
      </w:r>
      <w:r w:rsidRPr="003663AD">
        <w:rPr>
          <w:rFonts w:ascii="Arial Narrow" w:hAnsi="Arial Narrow"/>
          <w:noProof/>
        </w:rPr>
        <w:t> </w:t>
      </w:r>
      <w:r w:rsidRPr="003663AD">
        <w:rPr>
          <w:rFonts w:ascii="Arial Narrow" w:hAnsi="Arial Narrow"/>
          <w:noProof/>
        </w:rPr>
        <w:t> </w:t>
      </w:r>
      <w:r w:rsidRPr="003663AD">
        <w:rPr>
          <w:rFonts w:ascii="Arial Narrow" w:hAnsi="Arial Narrow"/>
          <w:noProof/>
        </w:rPr>
        <w:t> </w:t>
      </w:r>
      <w:r w:rsidRPr="003663AD">
        <w:rPr>
          <w:rFonts w:ascii="Arial Narrow" w:hAnsi="Arial Narrow"/>
          <w:noProof/>
        </w:rPr>
        <w:t> </w:t>
      </w:r>
      <w:r w:rsidRPr="003663AD">
        <w:rPr>
          <w:rFonts w:ascii="Arial Narrow" w:hAnsi="Arial Narrow"/>
        </w:rPr>
        <w:fldChar w:fldCharType="end"/>
      </w:r>
      <w:bookmarkEnd w:id="10"/>
    </w:p>
    <w:p w14:paraId="6C365D7E" w14:textId="77777777" w:rsidR="006722DD" w:rsidRPr="003663AD" w:rsidRDefault="006722DD" w:rsidP="00306B99">
      <w:pPr>
        <w:spacing w:after="0" w:line="240" w:lineRule="auto"/>
        <w:ind w:left="709"/>
        <w:jc w:val="both"/>
        <w:rPr>
          <w:rFonts w:ascii="Arial Narrow" w:hAnsi="Arial Narrow"/>
        </w:rPr>
      </w:pPr>
    </w:p>
    <w:p w14:paraId="7CADA953" w14:textId="77777777" w:rsidR="006722DD" w:rsidRPr="003663AD" w:rsidRDefault="006722DD" w:rsidP="00306B99">
      <w:pPr>
        <w:spacing w:after="0" w:line="240" w:lineRule="auto"/>
        <w:ind w:left="709"/>
        <w:jc w:val="both"/>
        <w:rPr>
          <w:rFonts w:ascii="Arial Narrow" w:hAnsi="Arial Narrow"/>
        </w:rPr>
        <w:sectPr w:rsidR="006722DD" w:rsidRPr="003663AD" w:rsidSect="009D6729">
          <w:type w:val="continuous"/>
          <w:pgSz w:w="11906" w:h="16838"/>
          <w:pgMar w:top="1418" w:right="1417" w:bottom="1417" w:left="1418" w:header="567" w:footer="854" w:gutter="0"/>
          <w:cols w:num="2" w:space="706"/>
          <w:titlePg/>
          <w:docGrid w:linePitch="360"/>
        </w:sectPr>
      </w:pPr>
    </w:p>
    <w:p w14:paraId="2D45CD6A" w14:textId="77777777" w:rsidR="006722DD" w:rsidRPr="003663AD" w:rsidRDefault="006722DD" w:rsidP="00306B99">
      <w:pPr>
        <w:spacing w:after="0" w:line="240" w:lineRule="auto"/>
        <w:ind w:left="709"/>
        <w:jc w:val="both"/>
        <w:rPr>
          <w:rFonts w:ascii="Arial Narrow" w:hAnsi="Arial Narrow"/>
        </w:rPr>
      </w:pPr>
      <w:r w:rsidRPr="003663AD">
        <w:rPr>
          <w:rFonts w:ascii="Arial Narrow" w:hAnsi="Arial Narrow"/>
        </w:rPr>
        <w:tab/>
      </w:r>
      <w:r w:rsidRPr="003663AD">
        <w:rPr>
          <w:rFonts w:ascii="Arial Narrow" w:hAnsi="Arial Narrow"/>
        </w:rPr>
        <w:tab/>
      </w:r>
      <w:r w:rsidRPr="003663AD">
        <w:rPr>
          <w:rFonts w:ascii="Arial Narrow" w:hAnsi="Arial Narrow"/>
        </w:rPr>
        <w:tab/>
      </w:r>
      <w:r w:rsidRPr="003663AD">
        <w:rPr>
          <w:rFonts w:ascii="Arial Narrow" w:hAnsi="Arial Narrow"/>
        </w:rPr>
        <w:tab/>
      </w:r>
      <w:r w:rsidRPr="003663AD">
        <w:rPr>
          <w:rFonts w:ascii="Arial Narrow" w:hAnsi="Arial Narrow"/>
        </w:rPr>
        <w:tab/>
      </w:r>
      <w:r w:rsidRPr="003663AD">
        <w:rPr>
          <w:rFonts w:ascii="Arial Narrow" w:hAnsi="Arial Narrow"/>
        </w:rPr>
        <w:tab/>
      </w:r>
    </w:p>
    <w:p w14:paraId="69E62383" w14:textId="77777777" w:rsidR="006722DD" w:rsidRPr="003663AD" w:rsidRDefault="006722DD" w:rsidP="00306B99">
      <w:pPr>
        <w:spacing w:after="0" w:line="240" w:lineRule="auto"/>
        <w:ind w:left="709"/>
        <w:jc w:val="both"/>
        <w:rPr>
          <w:rFonts w:ascii="Arial Narrow" w:hAnsi="Arial Narrow"/>
        </w:rPr>
      </w:pPr>
      <w:r w:rsidRPr="003663AD">
        <w:rPr>
          <w:rFonts w:ascii="Arial Narrow" w:hAnsi="Arial Narrow"/>
        </w:rPr>
        <w:t>Podpis:</w:t>
      </w:r>
      <w:r w:rsidRPr="003663AD">
        <w:rPr>
          <w:rFonts w:ascii="Arial Narrow" w:hAnsi="Arial Narrow"/>
        </w:rPr>
        <w:tab/>
      </w:r>
      <w:r w:rsidRPr="003663AD">
        <w:rPr>
          <w:rFonts w:ascii="Arial Narrow" w:hAnsi="Arial Narrow"/>
        </w:rPr>
        <w:tab/>
      </w:r>
      <w:r w:rsidRPr="003663AD">
        <w:rPr>
          <w:rFonts w:ascii="Arial Narrow" w:hAnsi="Arial Narrow"/>
        </w:rPr>
        <w:tab/>
      </w:r>
      <w:r w:rsidRPr="003663AD">
        <w:rPr>
          <w:rFonts w:ascii="Arial Narrow" w:hAnsi="Arial Narrow"/>
        </w:rPr>
        <w:tab/>
      </w:r>
      <w:r w:rsidRPr="003663AD">
        <w:rPr>
          <w:rFonts w:ascii="Arial Narrow" w:hAnsi="Arial Narrow"/>
        </w:rPr>
        <w:tab/>
      </w:r>
      <w:r w:rsidRPr="003663AD">
        <w:rPr>
          <w:rFonts w:ascii="Arial Narrow" w:hAnsi="Arial Narrow"/>
        </w:rPr>
        <w:tab/>
        <w:t>Podpis:</w:t>
      </w:r>
      <w:r w:rsidRPr="003663AD">
        <w:rPr>
          <w:rFonts w:ascii="Arial Narrow" w:hAnsi="Arial Narrow"/>
        </w:rPr>
        <w:tab/>
      </w:r>
      <w:r w:rsidRPr="003663AD">
        <w:rPr>
          <w:rFonts w:ascii="Arial Narrow" w:hAnsi="Arial Narrow"/>
        </w:rPr>
        <w:tab/>
      </w:r>
    </w:p>
    <w:p w14:paraId="3CED47C9" w14:textId="77777777" w:rsidR="006722DD" w:rsidRPr="003663AD" w:rsidRDefault="006722DD" w:rsidP="00306B99">
      <w:pPr>
        <w:spacing w:after="0" w:line="240" w:lineRule="auto"/>
        <w:ind w:left="709"/>
        <w:jc w:val="both"/>
        <w:rPr>
          <w:rFonts w:ascii="Arial Narrow" w:hAnsi="Arial Narrow"/>
        </w:rPr>
        <w:sectPr w:rsidR="006722DD" w:rsidRPr="003663AD" w:rsidSect="00B91A35">
          <w:type w:val="continuous"/>
          <w:pgSz w:w="11906" w:h="16838"/>
          <w:pgMar w:top="1418" w:right="1417" w:bottom="993" w:left="1418" w:header="567" w:footer="1199" w:gutter="0"/>
          <w:cols w:space="708"/>
          <w:titlePg/>
          <w:docGrid w:linePitch="360"/>
        </w:sectPr>
      </w:pPr>
      <w:r w:rsidRPr="003663AD">
        <w:rPr>
          <w:rFonts w:ascii="Arial Narrow" w:hAnsi="Arial Narrow"/>
        </w:rPr>
        <w:t>……………………………………..</w:t>
      </w:r>
      <w:r w:rsidRPr="003663AD">
        <w:rPr>
          <w:rFonts w:ascii="Arial Narrow" w:hAnsi="Arial Narrow"/>
        </w:rPr>
        <w:tab/>
      </w:r>
      <w:r w:rsidRPr="003663AD">
        <w:rPr>
          <w:rFonts w:ascii="Arial Narrow" w:hAnsi="Arial Narrow"/>
        </w:rPr>
        <w:tab/>
      </w:r>
      <w:r w:rsidRPr="003663AD">
        <w:rPr>
          <w:rFonts w:ascii="Arial Narrow" w:hAnsi="Arial Narrow"/>
        </w:rPr>
        <w:tab/>
        <w:t>……………………………………</w:t>
      </w:r>
    </w:p>
    <w:p w14:paraId="75E7B2C6" w14:textId="5ABD7049" w:rsidR="004E1100" w:rsidRPr="003663AD" w:rsidRDefault="004E1100" w:rsidP="00306B99">
      <w:pPr>
        <w:spacing w:after="240" w:line="240" w:lineRule="auto"/>
        <w:ind w:left="142"/>
        <w:jc w:val="both"/>
        <w:rPr>
          <w:rFonts w:ascii="Arial Narrow" w:hAnsi="Arial Narrow"/>
          <w:sz w:val="24"/>
        </w:rPr>
      </w:pPr>
      <w:r w:rsidRPr="003663AD">
        <w:rPr>
          <w:rFonts w:ascii="Arial Narrow" w:hAnsi="Arial Narrow"/>
          <w:sz w:val="24"/>
          <w:u w:val="single"/>
        </w:rPr>
        <w:lastRenderedPageBreak/>
        <w:t>Příloha č. </w:t>
      </w:r>
      <w:r w:rsidR="00BC3147" w:rsidRPr="003663AD">
        <w:rPr>
          <w:rFonts w:ascii="Arial Narrow" w:hAnsi="Arial Narrow"/>
          <w:sz w:val="24"/>
          <w:u w:val="single"/>
        </w:rPr>
        <w:t>1</w:t>
      </w:r>
      <w:r w:rsidR="00BC3147" w:rsidRPr="003663AD">
        <w:rPr>
          <w:rFonts w:ascii="Arial Narrow" w:hAnsi="Arial Narrow"/>
          <w:sz w:val="24"/>
        </w:rPr>
        <w:t xml:space="preserve"> –</w:t>
      </w:r>
      <w:r w:rsidRPr="003663AD">
        <w:rPr>
          <w:rFonts w:ascii="Arial Narrow" w:hAnsi="Arial Narrow"/>
          <w:sz w:val="24"/>
        </w:rPr>
        <w:t xml:space="preserve"> obsahuje tyto </w:t>
      </w:r>
      <w:r w:rsidR="00BC3147" w:rsidRPr="003663AD">
        <w:rPr>
          <w:rFonts w:ascii="Arial Narrow" w:hAnsi="Arial Narrow"/>
          <w:sz w:val="24"/>
        </w:rPr>
        <w:t>oddíly</w:t>
      </w:r>
      <w:r w:rsidRPr="003663AD">
        <w:rPr>
          <w:rFonts w:ascii="Arial Narrow" w:hAnsi="Arial Narrow"/>
          <w:sz w:val="24"/>
        </w:rPr>
        <w:t>:</w:t>
      </w:r>
    </w:p>
    <w:p w14:paraId="54C23E14" w14:textId="2625A89A" w:rsidR="004E1100" w:rsidRPr="00784EF8" w:rsidRDefault="004E1100" w:rsidP="00784EF8">
      <w:pPr>
        <w:pStyle w:val="Odstavecseseznamem"/>
        <w:numPr>
          <w:ilvl w:val="0"/>
          <w:numId w:val="34"/>
        </w:numPr>
        <w:spacing w:after="120"/>
        <w:ind w:left="993"/>
        <w:jc w:val="both"/>
        <w:rPr>
          <w:rFonts w:ascii="Arial Narrow" w:hAnsi="Arial Narrow"/>
        </w:rPr>
      </w:pPr>
      <w:r w:rsidRPr="00784EF8">
        <w:rPr>
          <w:rFonts w:ascii="Arial Narrow" w:hAnsi="Arial Narrow"/>
        </w:rPr>
        <w:t>oddíl Technické podmínky – technická specifikace stanovená zadavatelem</w:t>
      </w:r>
    </w:p>
    <w:p w14:paraId="3AD471B0" w14:textId="43B2BEC2" w:rsidR="004E1100" w:rsidRPr="00784EF8" w:rsidRDefault="004E1100" w:rsidP="00784EF8">
      <w:pPr>
        <w:pStyle w:val="Odstavecseseznamem"/>
        <w:numPr>
          <w:ilvl w:val="0"/>
          <w:numId w:val="34"/>
        </w:numPr>
        <w:spacing w:after="60"/>
        <w:ind w:left="993"/>
        <w:jc w:val="both"/>
        <w:rPr>
          <w:rFonts w:ascii="Arial Narrow" w:hAnsi="Arial Narrow"/>
        </w:rPr>
      </w:pPr>
      <w:r w:rsidRPr="00784EF8">
        <w:rPr>
          <w:rFonts w:ascii="Arial Narrow" w:hAnsi="Arial Narrow"/>
        </w:rPr>
        <w:t>oddíl Technická specifikace nabízeného plnění – technická specifikace nabízená uchazečem</w:t>
      </w:r>
    </w:p>
    <w:p w14:paraId="031A4069" w14:textId="77777777" w:rsidR="004E1100" w:rsidRPr="003663AD" w:rsidRDefault="004E1100" w:rsidP="00306B99">
      <w:pPr>
        <w:spacing w:after="0" w:line="240" w:lineRule="auto"/>
        <w:rPr>
          <w:rFonts w:ascii="Arial Narrow" w:hAnsi="Arial Narrow"/>
          <w:sz w:val="28"/>
          <w:szCs w:val="24"/>
          <w:u w:val="single"/>
        </w:rPr>
      </w:pPr>
    </w:p>
    <w:p w14:paraId="2125BCF6" w14:textId="163EE1D9" w:rsidR="00636CEB" w:rsidRPr="00761CF7" w:rsidRDefault="00636CEB" w:rsidP="00306B99">
      <w:pPr>
        <w:pStyle w:val="Odstavecseseznamem"/>
        <w:spacing w:after="60"/>
        <w:ind w:left="142"/>
        <w:contextualSpacing w:val="0"/>
        <w:jc w:val="both"/>
        <w:rPr>
          <w:rFonts w:ascii="Arial Narrow" w:hAnsi="Arial Narrow"/>
          <w:sz w:val="22"/>
          <w:szCs w:val="22"/>
        </w:rPr>
      </w:pPr>
      <w:r w:rsidRPr="003663AD">
        <w:rPr>
          <w:rFonts w:ascii="Arial Narrow" w:hAnsi="Arial Narrow"/>
          <w:sz w:val="22"/>
          <w:szCs w:val="22"/>
        </w:rPr>
        <w:t xml:space="preserve">Součástí přílohy č. 1 příslušného návrhu smlouvy je i oficiální technická a obrazová dokumentace </w:t>
      </w:r>
      <w:r w:rsidR="00766508" w:rsidRPr="003663AD">
        <w:rPr>
          <w:rFonts w:ascii="Arial Narrow" w:hAnsi="Arial Narrow"/>
          <w:sz w:val="22"/>
          <w:szCs w:val="22"/>
        </w:rPr>
        <w:t>zboží,</w:t>
      </w:r>
      <w:r w:rsidRPr="003663AD">
        <w:rPr>
          <w:rFonts w:ascii="Arial Narrow" w:hAnsi="Arial Narrow"/>
          <w:sz w:val="22"/>
          <w:szCs w:val="22"/>
        </w:rPr>
        <w:t xml:space="preserve"> tj. of</w:t>
      </w:r>
      <w:r w:rsidR="002113DD" w:rsidRPr="003663AD">
        <w:rPr>
          <w:rFonts w:ascii="Arial Narrow" w:hAnsi="Arial Narrow"/>
          <w:sz w:val="22"/>
          <w:szCs w:val="22"/>
        </w:rPr>
        <w:t xml:space="preserve">iciální technický list </w:t>
      </w:r>
      <w:r w:rsidR="00E90D33" w:rsidRPr="003663AD">
        <w:rPr>
          <w:rFonts w:ascii="Arial Narrow" w:hAnsi="Arial Narrow"/>
          <w:sz w:val="22"/>
          <w:szCs w:val="22"/>
        </w:rPr>
        <w:t>výrobce</w:t>
      </w:r>
      <w:r w:rsidR="00286EE1" w:rsidRPr="003663AD">
        <w:rPr>
          <w:rFonts w:ascii="Arial Narrow" w:hAnsi="Arial Narrow"/>
          <w:sz w:val="22"/>
          <w:szCs w:val="22"/>
        </w:rPr>
        <w:t>.</w:t>
      </w:r>
      <w:r w:rsidR="00E90D33" w:rsidRPr="003663AD">
        <w:rPr>
          <w:rFonts w:ascii="Arial Narrow" w:hAnsi="Arial Narrow"/>
          <w:sz w:val="22"/>
          <w:szCs w:val="22"/>
        </w:rPr>
        <w:t xml:space="preserve"> </w:t>
      </w:r>
      <w:r w:rsidRPr="003663AD">
        <w:rPr>
          <w:rFonts w:ascii="Arial Narrow" w:hAnsi="Arial Narrow"/>
          <w:sz w:val="22"/>
          <w:szCs w:val="22"/>
        </w:rPr>
        <w:t>Pokud nebylo možné oficiální technický list výrobce z objektivních důvodů zajistit, je doložena podrobná kompletní technická specifikaci nabízeného přístroje</w:t>
      </w:r>
    </w:p>
    <w:p w14:paraId="68AA3F74" w14:textId="061AC883" w:rsidR="006E4AC6" w:rsidRPr="002113DD" w:rsidRDefault="006E4AC6" w:rsidP="00815C09">
      <w:pPr>
        <w:spacing w:after="0" w:line="276" w:lineRule="auto"/>
        <w:rPr>
          <w:rFonts w:ascii="Arial Narrow" w:eastAsia="Calibri" w:hAnsi="Arial Narrow" w:cs="Times New Roman"/>
          <w:sz w:val="24"/>
          <w:u w:val="single"/>
          <w:lang w:eastAsia="cs-CZ"/>
        </w:rPr>
      </w:pPr>
    </w:p>
    <w:sectPr w:rsidR="006E4AC6" w:rsidRPr="002113DD" w:rsidSect="006567B5">
      <w:headerReference w:type="default" r:id="rId15"/>
      <w:footerReference w:type="default" r:id="rId16"/>
      <w:headerReference w:type="first" r:id="rId17"/>
      <w:footerReference w:type="first" r:id="rId18"/>
      <w:pgSz w:w="11906" w:h="16838"/>
      <w:pgMar w:top="1418" w:right="1417" w:bottom="1418" w:left="1418" w:header="567" w:footer="73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53B37" w14:textId="77777777" w:rsidR="00054A0D" w:rsidRDefault="00054A0D">
      <w:pPr>
        <w:spacing w:after="0" w:line="240" w:lineRule="auto"/>
      </w:pPr>
      <w:r>
        <w:separator/>
      </w:r>
    </w:p>
  </w:endnote>
  <w:endnote w:type="continuationSeparator" w:id="0">
    <w:p w14:paraId="30301920" w14:textId="77777777" w:rsidR="00054A0D" w:rsidRDefault="00054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7" w:usb1="00000000" w:usb2="00000000" w:usb3="00000000" w:csb0="00000093" w:csb1="00000000"/>
  </w:font>
  <w:font w:name="Montserrat">
    <w:altName w:val="Montserrat"/>
    <w:charset w:val="EE"/>
    <w:family w:val="auto"/>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20570" w14:textId="77777777" w:rsidR="006722DD" w:rsidRDefault="006722DD" w:rsidP="00BB176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F1764B1" w14:textId="77777777" w:rsidR="006722DD" w:rsidRDefault="006722DD" w:rsidP="00BB1769">
    <w:pPr>
      <w:pStyle w:val="Zpat"/>
      <w:ind w:right="360"/>
    </w:pPr>
  </w:p>
  <w:p w14:paraId="4F7EAD52" w14:textId="77777777" w:rsidR="00650A13" w:rsidRDefault="00650A13"/>
  <w:p w14:paraId="49CC0685" w14:textId="77777777" w:rsidR="00650A13" w:rsidRDefault="00650A13" w:rsidP="004E65FD">
    <w:pPr>
      <w:ind w:left="-142"/>
    </w:pPr>
  </w:p>
  <w:p w14:paraId="3322ED17" w14:textId="77777777" w:rsidR="00650A13" w:rsidRDefault="00650A13" w:rsidP="004E65FD">
    <w:pPr>
      <w:ind w:left="-284"/>
    </w:pPr>
  </w:p>
  <w:p w14:paraId="5DEE5DDA" w14:textId="77777777" w:rsidR="00650A13" w:rsidRDefault="00650A13" w:rsidP="004E65FD">
    <w:pPr>
      <w:ind w:left="-426"/>
    </w:pPr>
  </w:p>
  <w:p w14:paraId="1C934D83" w14:textId="77777777" w:rsidR="00650A13" w:rsidRDefault="00650A13" w:rsidP="004E65FD">
    <w:pPr>
      <w:ind w:left="-567"/>
    </w:pPr>
  </w:p>
  <w:p w14:paraId="5A1161D8" w14:textId="77777777" w:rsidR="00650A13" w:rsidRDefault="00650A13" w:rsidP="004E65FD">
    <w:pPr>
      <w:ind w:left="-709"/>
    </w:pPr>
  </w:p>
  <w:p w14:paraId="67E391B4" w14:textId="77777777" w:rsidR="00650A13" w:rsidRDefault="00650A13" w:rsidP="004E65FD">
    <w:pPr>
      <w:ind w:left="-851"/>
    </w:pPr>
  </w:p>
  <w:p w14:paraId="2059985C" w14:textId="77777777" w:rsidR="00650A13" w:rsidRDefault="00650A13" w:rsidP="004E65FD">
    <w:pPr>
      <w:ind w:left="-709"/>
    </w:pPr>
  </w:p>
  <w:p w14:paraId="2836BF77" w14:textId="77777777" w:rsidR="00650A13" w:rsidRDefault="00650A13" w:rsidP="004E65FD">
    <w:pPr>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29322" w14:textId="73F203CF" w:rsidR="00CC0917" w:rsidRPr="00CC0917" w:rsidRDefault="004316F1" w:rsidP="00CC0917">
    <w:pPr>
      <w:pStyle w:val="Zpat"/>
      <w:rPr>
        <w:sz w:val="20"/>
        <w:szCs w:val="20"/>
      </w:rPr>
    </w:pPr>
    <w:r w:rsidRPr="00145289">
      <w:rPr>
        <w:color w:val="7030A0"/>
        <w:sz w:val="16"/>
        <w:szCs w:val="16"/>
      </w:rPr>
      <w:tab/>
    </w:r>
    <w:r w:rsidR="00CC0917">
      <w:rPr>
        <w:noProof/>
      </w:rPr>
      <w:drawing>
        <wp:anchor distT="0" distB="0" distL="114300" distR="114300" simplePos="0" relativeHeight="251681792" behindDoc="1" locked="0" layoutInCell="1" allowOverlap="1" wp14:anchorId="417B0F60" wp14:editId="2909B8EF">
          <wp:simplePos x="0" y="0"/>
          <wp:positionH relativeFrom="margin">
            <wp:posOffset>-137795</wp:posOffset>
          </wp:positionH>
          <wp:positionV relativeFrom="margin">
            <wp:posOffset>8859520</wp:posOffset>
          </wp:positionV>
          <wp:extent cx="2524125" cy="364490"/>
          <wp:effectExtent l="0" t="0" r="9525"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sidR="00CC0917">
      <w:rPr>
        <w:noProof/>
      </w:rPr>
      <mc:AlternateContent>
        <mc:Choice Requires="wps">
          <w:drawing>
            <wp:anchor distT="45720" distB="45720" distL="114300" distR="0" simplePos="0" relativeHeight="251682816" behindDoc="0" locked="1" layoutInCell="1" allowOverlap="0" wp14:anchorId="7508613E" wp14:editId="5D877F1C">
              <wp:simplePos x="0" y="0"/>
              <wp:positionH relativeFrom="margin">
                <wp:posOffset>4785360</wp:posOffset>
              </wp:positionH>
              <wp:positionV relativeFrom="page">
                <wp:posOffset>9888220</wp:posOffset>
              </wp:positionV>
              <wp:extent cx="1115695" cy="577215"/>
              <wp:effectExtent l="0" t="0" r="0" b="0"/>
              <wp:wrapSquare wrapText="bothSides"/>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7215"/>
                      </a:xfrm>
                      <a:prstGeom prst="rect">
                        <a:avLst/>
                      </a:prstGeom>
                      <a:noFill/>
                      <a:ln w="9525">
                        <a:noFill/>
                        <a:miter lim="800000"/>
                        <a:headEnd/>
                        <a:tailEnd/>
                      </a:ln>
                    </wps:spPr>
                    <wps:txbx>
                      <w:txbxContent>
                        <w:p w14:paraId="1A5FA874" w14:textId="77777777" w:rsidR="00CC0917" w:rsidRPr="00831EAC" w:rsidRDefault="00CC0917" w:rsidP="00CC0917">
                          <w:pPr>
                            <w:pStyle w:val="Webovstrnkyvzpat"/>
                          </w:pPr>
                          <w:r w:rsidRPr="00D65C9F">
                            <w:t>OPJAK</w:t>
                          </w:r>
                          <w:r w:rsidRPr="00831EAC">
                            <w:t>.cz</w:t>
                          </w:r>
                        </w:p>
                        <w:p w14:paraId="62CE1EE3" w14:textId="77777777" w:rsidR="00CC0917" w:rsidRPr="006F1B93" w:rsidRDefault="00CC0917" w:rsidP="00CC0917">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08613E" id="_x0000_t202" coordsize="21600,21600" o:spt="202" path="m,l,21600r21600,l21600,xe">
              <v:stroke joinstyle="miter"/>
              <v:path gradientshapeok="t" o:connecttype="rect"/>
            </v:shapetype>
            <v:shape id="Textové pole 1" o:spid="_x0000_s1026" type="#_x0000_t202" style="position:absolute;margin-left:376.8pt;margin-top:778.6pt;width:87.85pt;height:45.45pt;z-index:251682816;visibility:visible;mso-wrap-style:square;mso-width-percent:0;mso-height-percent:0;mso-wrap-distance-left:9pt;mso-wrap-distance-top:3.6pt;mso-wrap-distance-right:0;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UPlFAIAAP4DAAAOAAAAZHJzL2Uyb0RvYy54bWysU1tu2zAQ/C/QOxD8ryUZVhwLloM0aYoC&#10;6QNIcgCaoiyiJJclaUvujXqOXqxLynGE5q+oPghSuzucmV2urwatyEE4L8HUtJjllAjDoZFmV9On&#10;x7t3l5T4wEzDFBhR06Pw9Grz9s26t5WYQweqEY4giPFVb2vahWCrLPO8E5r5GVhhMNiC0yzg0e2y&#10;xrEe0bXK5nl+kfXgGuuAC+/x7+0YpJuE37aCh69t60UgqqbILaTVpXUb12yzZtXOMdtJfqLB/oGF&#10;ZtLgpWeoWxYY2Tv5CkpL7sBDG2YcdAZtK7lIGlBNkf+l5qFjViQtaI63Z5v8/4PlXw7fHJEN9o4S&#10;wzS26FEMAQ6/fxELSpAiWtRbX2Hmg8XcMLyHIaZHud7eA//uiYGbjpmduHYO+k6wBimmymxSOuL4&#10;CLLtP0ODd7F9gAQ0tE5HQHSEIDq26nhuD/IhPF5ZFOXFqqSEY6xcLudFGcllrHquts6HjwI0iZua&#10;Omx/QmeHex/G1OeUeJmBO6lUGgFlSF/TVTkvU8EkomXACVVS1/Qyj984M1HkB9Ok4sCkGvfIRRmk&#10;FFVHoaPkMGyHk8eYH2NbaI5og4NxIPEB4aYD95OSHoexpv7HnjlBifpk0MpVsVjE6U2HRbmc48FN&#10;I9tphBmOUDUNlIzbm5AmfpR8jZa3MrnxwuREGYcs+Xl6EHGKp+eU9fJsN38AAAD//wMAUEsDBBQA&#10;BgAIAAAAIQA+gp5P4QAAAA0BAAAPAAAAZHJzL2Rvd25yZXYueG1sTI9NT8MwDIbvSPyHyEjcWLJu&#10;7dbSdEIgriDGh8Qta7y2onGqJlvLv8ec4Gi/j14/Lnez68UZx9B50rBcKBBItbcdNRreXh9vtiBC&#10;NGRN7wk1fGOAXXV5UZrC+ole8LyPjeASCoXR0MY4FFKGukVnwsIPSJwd/ehM5HFspB3NxOWul4lS&#10;mXSmI77QmgHvW6y/9ien4f3p+PmxVs/Ng0uHyc9Kksul1tdX890tiIhz/IPhV5/VoWKngz+RDaLX&#10;sElXGaMcpOkmAcFInuQrEAdeZevtEmRVyv9fVD8AAAD//wMAUEsBAi0AFAAGAAgAAAAhALaDOJL+&#10;AAAA4QEAABMAAAAAAAAAAAAAAAAAAAAAAFtDb250ZW50X1R5cGVzXS54bWxQSwECLQAUAAYACAAA&#10;ACEAOP0h/9YAAACUAQAACwAAAAAAAAAAAAAAAAAvAQAAX3JlbHMvLnJlbHNQSwECLQAUAAYACAAA&#10;ACEAZM1D5RQCAAD+AwAADgAAAAAAAAAAAAAAAAAuAgAAZHJzL2Uyb0RvYy54bWxQSwECLQAUAAYA&#10;CAAAACEAPoKeT+EAAAANAQAADwAAAAAAAAAAAAAAAABuBAAAZHJzL2Rvd25yZXYueG1sUEsFBgAA&#10;AAAEAAQA8wAAAHwFAAAAAA==&#10;" o:allowoverlap="f" filled="f" stroked="f">
              <v:textbox>
                <w:txbxContent>
                  <w:p w14:paraId="1A5FA874" w14:textId="77777777" w:rsidR="00CC0917" w:rsidRPr="00831EAC" w:rsidRDefault="00CC0917" w:rsidP="00CC0917">
                    <w:pPr>
                      <w:pStyle w:val="Webovstrnkyvzpat"/>
                    </w:pPr>
                    <w:r w:rsidRPr="00D65C9F">
                      <w:t>OPJAK</w:t>
                    </w:r>
                    <w:r w:rsidRPr="00831EAC">
                      <w:t>.cz</w:t>
                    </w:r>
                  </w:p>
                  <w:p w14:paraId="62CE1EE3" w14:textId="77777777" w:rsidR="00CC0917" w:rsidRPr="006F1B93" w:rsidRDefault="00CC0917" w:rsidP="00CC0917">
                    <w:pPr>
                      <w:pStyle w:val="Webovstrnkyvzpat"/>
                      <w:rPr>
                        <w:sz w:val="26"/>
                        <w:szCs w:val="26"/>
                      </w:rPr>
                    </w:pPr>
                    <w:r w:rsidRPr="00831EAC">
                      <w:t>MSMT.cz</w:t>
                    </w:r>
                  </w:p>
                </w:txbxContent>
              </v:textbox>
              <w10:wrap type="square" anchorx="margin" anchory="page"/>
              <w10:anchorlock/>
            </v:shape>
          </w:pict>
        </mc:Fallback>
      </mc:AlternateContent>
    </w:r>
  </w:p>
  <w:p w14:paraId="7EB8B60A" w14:textId="7F450CEB" w:rsidR="006722DD" w:rsidRPr="00CC0917" w:rsidRDefault="00CC0917" w:rsidP="00CC0917">
    <w:pPr>
      <w:spacing w:after="0" w:line="240" w:lineRule="auto"/>
      <w:ind w:left="-851"/>
      <w:rPr>
        <w:rFonts w:ascii="Arial" w:hAnsi="Arial" w:cs="Arial"/>
        <w:sz w:val="16"/>
        <w:szCs w:val="16"/>
      </w:rPr>
    </w:pPr>
    <w:r w:rsidRPr="003B04CD">
      <w:rPr>
        <w:rFonts w:ascii="Arial" w:hAnsi="Arial" w:cs="Arial"/>
        <w:sz w:val="16"/>
        <w:szCs w:val="16"/>
      </w:rPr>
      <w:fldChar w:fldCharType="begin"/>
    </w:r>
    <w:r w:rsidRPr="003B04CD">
      <w:rPr>
        <w:rFonts w:ascii="Arial" w:hAnsi="Arial" w:cs="Arial"/>
        <w:sz w:val="16"/>
        <w:szCs w:val="16"/>
      </w:rPr>
      <w:instrText>PAGE   \* MERGEFORMAT</w:instrText>
    </w:r>
    <w:r w:rsidRPr="003B04CD">
      <w:rPr>
        <w:rFonts w:ascii="Arial" w:hAnsi="Arial" w:cs="Arial"/>
        <w:sz w:val="16"/>
        <w:szCs w:val="16"/>
      </w:rPr>
      <w:fldChar w:fldCharType="separate"/>
    </w:r>
    <w:r>
      <w:rPr>
        <w:rFonts w:ascii="Arial" w:hAnsi="Arial" w:cs="Arial"/>
        <w:sz w:val="16"/>
        <w:szCs w:val="16"/>
      </w:rPr>
      <w:t>1</w:t>
    </w:r>
    <w:r w:rsidRPr="003B04CD">
      <w:rPr>
        <w:rFonts w:ascii="Arial" w:hAnsi="Arial" w:cs="Arial"/>
        <w:sz w:val="16"/>
        <w:szCs w:val="16"/>
      </w:rPr>
      <w:fldChar w:fldCharType="end"/>
    </w:r>
    <w:r w:rsidRPr="003B04CD">
      <w:rPr>
        <w:rFonts w:ascii="Arial" w:hAnsi="Arial" w:cs="Arial"/>
        <w:sz w:val="16"/>
        <w:szCs w:val="16"/>
      </w:rPr>
      <w:t>/</w:t>
    </w:r>
    <w:r w:rsidRPr="003B04CD">
      <w:rPr>
        <w:rFonts w:ascii="Arial" w:hAnsi="Arial" w:cs="Arial"/>
        <w:sz w:val="16"/>
        <w:szCs w:val="16"/>
      </w:rPr>
      <w:fldChar w:fldCharType="begin"/>
    </w:r>
    <w:r w:rsidRPr="003B04CD">
      <w:rPr>
        <w:rFonts w:ascii="Arial" w:hAnsi="Arial" w:cs="Arial"/>
        <w:sz w:val="16"/>
        <w:szCs w:val="16"/>
      </w:rPr>
      <w:instrText xml:space="preserve"> SECTIONPAGES   \* MERGEFORMAT </w:instrText>
    </w:r>
    <w:r w:rsidRPr="003B04CD">
      <w:rPr>
        <w:rFonts w:ascii="Arial" w:hAnsi="Arial" w:cs="Arial"/>
        <w:sz w:val="16"/>
        <w:szCs w:val="16"/>
      </w:rPr>
      <w:fldChar w:fldCharType="separate"/>
    </w:r>
    <w:r w:rsidR="00BA0FD8">
      <w:rPr>
        <w:rFonts w:ascii="Arial" w:hAnsi="Arial" w:cs="Arial"/>
        <w:noProof/>
        <w:sz w:val="16"/>
        <w:szCs w:val="16"/>
      </w:rPr>
      <w:t>12</w:t>
    </w:r>
    <w:r w:rsidRPr="003B04CD">
      <w:rPr>
        <w:rFonts w:ascii="Arial" w:hAnsi="Arial" w:cs="Arial"/>
        <w:sz w:val="16"/>
        <w:szCs w:val="16"/>
      </w:rPr>
      <w:fldChar w:fldCharType="end"/>
    </w:r>
    <w:r w:rsidRPr="003B04CD">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D7F88" w14:textId="3B2B30A1" w:rsidR="00CC0917" w:rsidRPr="00CC0917" w:rsidRDefault="00CC0917" w:rsidP="00CC0917">
    <w:pPr>
      <w:pStyle w:val="Zpat"/>
      <w:rPr>
        <w:sz w:val="20"/>
        <w:szCs w:val="20"/>
      </w:rPr>
    </w:pPr>
    <w:r>
      <w:rPr>
        <w:noProof/>
      </w:rPr>
      <w:drawing>
        <wp:anchor distT="0" distB="0" distL="114300" distR="114300" simplePos="0" relativeHeight="251678720" behindDoc="1" locked="0" layoutInCell="1" allowOverlap="1" wp14:anchorId="1AB23C9B" wp14:editId="4E20F464">
          <wp:simplePos x="0" y="0"/>
          <wp:positionH relativeFrom="margin">
            <wp:posOffset>-137795</wp:posOffset>
          </wp:positionH>
          <wp:positionV relativeFrom="margin">
            <wp:posOffset>8859520</wp:posOffset>
          </wp:positionV>
          <wp:extent cx="2524125" cy="364490"/>
          <wp:effectExtent l="0" t="0" r="952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0" simplePos="0" relativeHeight="251679744" behindDoc="0" locked="1" layoutInCell="1" allowOverlap="0" wp14:anchorId="48E3C450" wp14:editId="25AE86A1">
              <wp:simplePos x="0" y="0"/>
              <wp:positionH relativeFrom="margin">
                <wp:posOffset>4785360</wp:posOffset>
              </wp:positionH>
              <wp:positionV relativeFrom="page">
                <wp:posOffset>9888220</wp:posOffset>
              </wp:positionV>
              <wp:extent cx="1115695" cy="577215"/>
              <wp:effectExtent l="0" t="0" r="0" b="0"/>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7215"/>
                      </a:xfrm>
                      <a:prstGeom prst="rect">
                        <a:avLst/>
                      </a:prstGeom>
                      <a:noFill/>
                      <a:ln w="9525">
                        <a:noFill/>
                        <a:miter lim="800000"/>
                        <a:headEnd/>
                        <a:tailEnd/>
                      </a:ln>
                    </wps:spPr>
                    <wps:txbx>
                      <w:txbxContent>
                        <w:p w14:paraId="64EF07E7" w14:textId="77777777" w:rsidR="00CC0917" w:rsidRPr="00831EAC" w:rsidRDefault="00CC0917" w:rsidP="00CC0917">
                          <w:pPr>
                            <w:pStyle w:val="Webovstrnkyvzpat"/>
                          </w:pPr>
                          <w:bookmarkStart w:id="9" w:name="_Hlk98419294"/>
                          <w:r w:rsidRPr="00D65C9F">
                            <w:t>OPJAK</w:t>
                          </w:r>
                          <w:r w:rsidRPr="00831EAC">
                            <w:t>.cz</w:t>
                          </w:r>
                        </w:p>
                        <w:p w14:paraId="410F16C3" w14:textId="77777777" w:rsidR="00CC0917" w:rsidRPr="006F1B93" w:rsidRDefault="00CC0917" w:rsidP="00CC0917">
                          <w:pPr>
                            <w:pStyle w:val="Webovstrnkyvzpat"/>
                            <w:rPr>
                              <w:sz w:val="26"/>
                              <w:szCs w:val="26"/>
                            </w:rPr>
                          </w:pPr>
                          <w:r w:rsidRPr="00831EAC">
                            <w:t>MSMT.cz</w:t>
                          </w:r>
                          <w:bookmarkEnd w:id="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E3C450" id="_x0000_t202" coordsize="21600,21600" o:spt="202" path="m,l,21600r21600,l21600,xe">
              <v:stroke joinstyle="miter"/>
              <v:path gradientshapeok="t" o:connecttype="rect"/>
            </v:shapetype>
            <v:shape id="Textové pole 5" o:spid="_x0000_s1027" type="#_x0000_t202" style="position:absolute;margin-left:376.8pt;margin-top:778.6pt;width:87.85pt;height:45.45pt;z-index:251679744;visibility:visible;mso-wrap-style:square;mso-width-percent:0;mso-height-percent:0;mso-wrap-distance-left:9pt;mso-wrap-distance-top:3.6pt;mso-wrap-distance-right:0;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86REgIAAPcDAAAOAAAAZHJzL2Uyb0RvYy54bWysU1tu2zAQ/C/QOxD8r2UZVhwLpoM0aYoC&#10;6QNIcgCaoiyiJJclaUvujXqOXqxLynGM5q+oPghSuzs7M1yurgajyV76oMAyWk6mlEgroFF2y+jT&#10;4927S0pC5LbhGqxk9CADvVq/fbPqXS1n0IFupCcIYkPdO0a7GF1dFEF00vAwASctBlvwhkc8+m3R&#10;eN4jutHFbDq9KHrwjfMgZAj493YM0nXGb1sp4te2DTISzShyi3n1ed2ktViveL313HVKHGnwf2Bh&#10;uLLY9AR1yyMnO69eQRklPARo40SAKaBtlZBZA6opp3+peei4k1kLmhPcyabw/2DFl/03T1TDaEWJ&#10;5Qav6FEOEfa/fxEHWpIqWdS7UGPmg8PcOLyHAa86yw3uHsT3QCzcdNxu5bX30HeSN0ixTJXFWemI&#10;ExLIpv8MDfbiuwgZaGi9Sf6hIwTR8aoOp+tBPkSklmVZXSyRp8BYtVjMykyu4PVztfMhfpRgSNow&#10;6vH6Mzrf34eY2PD6OSU1s3CntM4joC3pGV1WsyoXnEWMijihWhlGL6fpG2cmifxgm1wcudLjHhto&#10;e1SdhI6S47AZMDFZsYHmgPo9jJOILwc3HfiflPQ4hYyGHzvuJSX6k0UPl+V8nsY2H+bVYoYHfx7Z&#10;nEe4FQjFaKRk3N7EPOqj1mv0ulXZhhcmR644Xdmd40tI43t+zlkv73X9BwAA//8DAFBLAwQUAAYA&#10;CAAAACEAPoKeT+EAAAANAQAADwAAAGRycy9kb3ducmV2LnhtbEyPTU/DMAyG70j8h8hI3Fiybu3W&#10;0nRCIK4gxofELWu8tqJxqiZby7/HnOBov49ePy53s+vFGcfQedKwXCgQSLW3HTUa3l4fb7YgQjRk&#10;Te8JNXxjgF11eVGawvqJXvC8j43gEgqF0dDGOBRShrpFZ8LCD0icHf3oTORxbKQdzcTlrpeJUpl0&#10;piO+0JoB71usv/Ynp+H96fj5sVbPzYNLh8nPSpLLpdbXV/PdLYiIc/yD4Vef1aFip4M/kQ2i17BJ&#10;VxmjHKTpJgHBSJ7kKxAHXmXr7RJkVcr/X1Q/AAAA//8DAFBLAQItABQABgAIAAAAIQC2gziS/gAA&#10;AOEBAAATAAAAAAAAAAAAAAAAAAAAAABbQ29udGVudF9UeXBlc10ueG1sUEsBAi0AFAAGAAgAAAAh&#10;ADj9If/WAAAAlAEAAAsAAAAAAAAAAAAAAAAALwEAAF9yZWxzLy5yZWxzUEsBAi0AFAAGAAgAAAAh&#10;APfbzpESAgAA9wMAAA4AAAAAAAAAAAAAAAAALgIAAGRycy9lMm9Eb2MueG1sUEsBAi0AFAAGAAgA&#10;AAAhAD6Cnk/hAAAADQEAAA8AAAAAAAAAAAAAAAAAbAQAAGRycy9kb3ducmV2LnhtbFBLBQYAAAAA&#10;BAAEAPMAAAB6BQAAAAA=&#10;" o:allowoverlap="f" filled="f" stroked="f">
              <v:textbox>
                <w:txbxContent>
                  <w:p w14:paraId="64EF07E7" w14:textId="77777777" w:rsidR="00CC0917" w:rsidRPr="00831EAC" w:rsidRDefault="00CC0917" w:rsidP="00CC0917">
                    <w:pPr>
                      <w:pStyle w:val="Webovstrnkyvzpat"/>
                    </w:pPr>
                    <w:bookmarkStart w:id="11" w:name="_Hlk98419294"/>
                    <w:r w:rsidRPr="00D65C9F">
                      <w:t>OPJAK</w:t>
                    </w:r>
                    <w:r w:rsidRPr="00831EAC">
                      <w:t>.cz</w:t>
                    </w:r>
                  </w:p>
                  <w:p w14:paraId="410F16C3" w14:textId="77777777" w:rsidR="00CC0917" w:rsidRPr="006F1B93" w:rsidRDefault="00CC0917" w:rsidP="00CC0917">
                    <w:pPr>
                      <w:pStyle w:val="Webovstrnkyvzpat"/>
                      <w:rPr>
                        <w:sz w:val="26"/>
                        <w:szCs w:val="26"/>
                      </w:rPr>
                    </w:pPr>
                    <w:r w:rsidRPr="00831EAC">
                      <w:t>MSMT.cz</w:t>
                    </w:r>
                    <w:bookmarkEnd w:id="11"/>
                  </w:p>
                </w:txbxContent>
              </v:textbox>
              <w10:wrap type="square" anchorx="margin" anchory="page"/>
              <w10:anchorlock/>
            </v:shape>
          </w:pict>
        </mc:Fallback>
      </mc:AlternateContent>
    </w:r>
  </w:p>
  <w:p w14:paraId="07E1684E" w14:textId="3664A322" w:rsidR="00A87F47" w:rsidRPr="00A87F47" w:rsidRDefault="00B91F3D" w:rsidP="00B91F3D">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1"/>
      </w:tabs>
      <w:spacing w:after="0"/>
    </w:pPr>
    <w:r>
      <w:tab/>
    </w:r>
  </w:p>
  <w:p w14:paraId="2C2E8CB6" w14:textId="6CE7A82C" w:rsidR="00E24883" w:rsidRPr="003B04CD" w:rsidRDefault="00E24883" w:rsidP="00B91F3D">
    <w:pPr>
      <w:spacing w:after="0" w:line="240" w:lineRule="auto"/>
      <w:ind w:left="-851"/>
      <w:rPr>
        <w:rFonts w:ascii="Arial" w:hAnsi="Arial" w:cs="Arial"/>
        <w:sz w:val="16"/>
        <w:szCs w:val="16"/>
      </w:rPr>
    </w:pPr>
    <w:r w:rsidRPr="003B04CD">
      <w:rPr>
        <w:rFonts w:ascii="Arial" w:hAnsi="Arial" w:cs="Arial"/>
        <w:sz w:val="16"/>
        <w:szCs w:val="16"/>
      </w:rPr>
      <w:fldChar w:fldCharType="begin"/>
    </w:r>
    <w:r w:rsidRPr="003B04CD">
      <w:rPr>
        <w:rFonts w:ascii="Arial" w:hAnsi="Arial" w:cs="Arial"/>
        <w:sz w:val="16"/>
        <w:szCs w:val="16"/>
      </w:rPr>
      <w:instrText>PAGE   \* MERGEFORMAT</w:instrText>
    </w:r>
    <w:r w:rsidRPr="003B04CD">
      <w:rPr>
        <w:rFonts w:ascii="Arial" w:hAnsi="Arial" w:cs="Arial"/>
        <w:sz w:val="16"/>
        <w:szCs w:val="16"/>
      </w:rPr>
      <w:fldChar w:fldCharType="separate"/>
    </w:r>
    <w:r w:rsidR="003962AB" w:rsidRPr="003B04CD">
      <w:rPr>
        <w:rFonts w:ascii="Arial" w:hAnsi="Arial" w:cs="Arial"/>
        <w:sz w:val="16"/>
        <w:szCs w:val="16"/>
      </w:rPr>
      <w:t>1</w:t>
    </w:r>
    <w:r w:rsidRPr="003B04CD">
      <w:rPr>
        <w:rFonts w:ascii="Arial" w:hAnsi="Arial" w:cs="Arial"/>
        <w:sz w:val="16"/>
        <w:szCs w:val="16"/>
      </w:rPr>
      <w:fldChar w:fldCharType="end"/>
    </w:r>
    <w:r w:rsidRPr="003B04CD">
      <w:rPr>
        <w:rFonts w:ascii="Arial" w:hAnsi="Arial" w:cs="Arial"/>
        <w:sz w:val="16"/>
        <w:szCs w:val="16"/>
      </w:rPr>
      <w:t>/</w:t>
    </w:r>
    <w:r w:rsidRPr="003B04CD">
      <w:rPr>
        <w:rFonts w:ascii="Arial" w:hAnsi="Arial" w:cs="Arial"/>
        <w:sz w:val="16"/>
        <w:szCs w:val="16"/>
      </w:rPr>
      <w:fldChar w:fldCharType="begin"/>
    </w:r>
    <w:r w:rsidRPr="003B04CD">
      <w:rPr>
        <w:rFonts w:ascii="Arial" w:hAnsi="Arial" w:cs="Arial"/>
        <w:sz w:val="16"/>
        <w:szCs w:val="16"/>
      </w:rPr>
      <w:instrText xml:space="preserve"> SECTIONPAGES   \* MERGEFORMAT </w:instrText>
    </w:r>
    <w:r w:rsidRPr="003B04CD">
      <w:rPr>
        <w:rFonts w:ascii="Arial" w:hAnsi="Arial" w:cs="Arial"/>
        <w:sz w:val="16"/>
        <w:szCs w:val="16"/>
      </w:rPr>
      <w:fldChar w:fldCharType="separate"/>
    </w:r>
    <w:r w:rsidR="00BA0FD8">
      <w:rPr>
        <w:rFonts w:ascii="Arial" w:hAnsi="Arial" w:cs="Arial"/>
        <w:noProof/>
        <w:sz w:val="16"/>
        <w:szCs w:val="16"/>
      </w:rPr>
      <w:t>12</w:t>
    </w:r>
    <w:r w:rsidRPr="003B04CD">
      <w:rPr>
        <w:rFonts w:ascii="Arial" w:hAnsi="Arial" w:cs="Arial"/>
        <w:sz w:val="16"/>
        <w:szCs w:val="16"/>
      </w:rPr>
      <w:fldChar w:fldCharType="end"/>
    </w:r>
    <w:r w:rsidRPr="003B04CD">
      <w:rPr>
        <w:rFonts w:ascii="Arial" w:hAnsi="Arial" w:cs="Arial"/>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3F8F1" w14:textId="77777777" w:rsidR="006414A9" w:rsidRDefault="006414A9" w:rsidP="006567B5">
    <w:pPr>
      <w:pStyle w:val="Zpatsslovnmstrnk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AA24" w14:textId="77777777" w:rsidR="006414A9" w:rsidRPr="006567B5" w:rsidRDefault="006414A9" w:rsidP="006567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82D2E" w14:textId="77777777" w:rsidR="00054A0D" w:rsidRDefault="00054A0D">
      <w:pPr>
        <w:spacing w:after="0" w:line="240" w:lineRule="auto"/>
      </w:pPr>
      <w:r>
        <w:separator/>
      </w:r>
    </w:p>
  </w:footnote>
  <w:footnote w:type="continuationSeparator" w:id="0">
    <w:p w14:paraId="09B7488E" w14:textId="77777777" w:rsidR="00054A0D" w:rsidRDefault="00054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D2793" w14:textId="77777777" w:rsidR="006722DD" w:rsidRPr="006E7DD3" w:rsidRDefault="00B41912" w:rsidP="00B41912">
    <w:pPr>
      <w:pStyle w:val="Zhlav"/>
    </w:pPr>
    <w:r>
      <w:rPr>
        <w:noProof/>
        <w:lang w:eastAsia="cs-CZ"/>
      </w:rPr>
      <w:drawing>
        <wp:anchor distT="0" distB="0" distL="114300" distR="114300" simplePos="0" relativeHeight="251676672" behindDoc="1" locked="1" layoutInCell="1" allowOverlap="1" wp14:anchorId="3162513D" wp14:editId="23D35DD0">
          <wp:simplePos x="0" y="0"/>
          <wp:positionH relativeFrom="page">
            <wp:posOffset>434340</wp:posOffset>
          </wp:positionH>
          <wp:positionV relativeFrom="page">
            <wp:posOffset>431800</wp:posOffset>
          </wp:positionV>
          <wp:extent cx="940435" cy="64770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840F9C" w14:textId="77777777" w:rsidR="006722DD" w:rsidRPr="000A1D5E" w:rsidRDefault="006722DD" w:rsidP="000A1D5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B84CF" w14:textId="77777777" w:rsidR="00E81A05" w:rsidRDefault="00E81A05">
    <w:pPr>
      <w:pStyle w:val="Zhlav"/>
    </w:pPr>
  </w:p>
  <w:p w14:paraId="3102E566" w14:textId="77777777" w:rsidR="006414A9" w:rsidRDefault="006414A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9BD43" w14:textId="77777777" w:rsidR="006414A9" w:rsidRPr="006567B5" w:rsidRDefault="006414A9" w:rsidP="006567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17C8"/>
    <w:multiLevelType w:val="multilevel"/>
    <w:tmpl w:val="0BBEFAA8"/>
    <w:lvl w:ilvl="0">
      <w:start w:val="1"/>
      <w:numFmt w:val="decimal"/>
      <w:pStyle w:val="cislovani1"/>
      <w:suff w:val="space"/>
      <w:lvlText w:val="%1."/>
      <w:lvlJc w:val="left"/>
      <w:pPr>
        <w:ind w:left="1702" w:hanging="567"/>
      </w:pPr>
      <w:rPr>
        <w:rFonts w:hint="default"/>
        <w:b/>
        <w:i w:val="0"/>
      </w:rPr>
    </w:lvl>
    <w:lvl w:ilvl="1">
      <w:start w:val="1"/>
      <w:numFmt w:val="decimal"/>
      <w:pStyle w:val="Cislovani2"/>
      <w:lvlText w:val="%1.%2."/>
      <w:lvlJc w:val="left"/>
      <w:pPr>
        <w:tabs>
          <w:tab w:val="num" w:pos="3658"/>
        </w:tabs>
        <w:ind w:left="3658" w:hanging="680"/>
      </w:pPr>
      <w:rPr>
        <w:rFonts w:hint="default"/>
      </w:rPr>
    </w:lvl>
    <w:lvl w:ilvl="2">
      <w:start w:val="1"/>
      <w:numFmt w:val="decimal"/>
      <w:pStyle w:val="Cislovani3"/>
      <w:lvlText w:val="%1.%2.%3."/>
      <w:lvlJc w:val="left"/>
      <w:pPr>
        <w:tabs>
          <w:tab w:val="num" w:pos="4111"/>
        </w:tabs>
        <w:ind w:left="4111" w:hanging="1134"/>
      </w:pPr>
      <w:rPr>
        <w:rFonts w:hint="default"/>
      </w:rPr>
    </w:lvl>
    <w:lvl w:ilvl="3">
      <w:start w:val="1"/>
      <w:numFmt w:val="decimal"/>
      <w:pStyle w:val="Cislovani4"/>
      <w:lvlText w:val="%1.%2.%3.%4."/>
      <w:lvlJc w:val="left"/>
      <w:pPr>
        <w:tabs>
          <w:tab w:val="num" w:pos="1702"/>
        </w:tabs>
        <w:ind w:left="1702" w:hanging="1418"/>
      </w:pPr>
      <w:rPr>
        <w:rFonts w:hint="default"/>
        <w:color w:val="auto"/>
      </w:rPr>
    </w:lvl>
    <w:lvl w:ilvl="4">
      <w:start w:val="1"/>
      <w:numFmt w:val="decimal"/>
      <w:pStyle w:val="Cislovani4text"/>
      <w:lvlText w:val="%1.%2.%3.%4.%5."/>
      <w:lvlJc w:val="left"/>
      <w:pPr>
        <w:tabs>
          <w:tab w:val="num" w:pos="2368"/>
        </w:tabs>
        <w:ind w:left="1360" w:hanging="792"/>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1" w15:restartNumberingAfterBreak="0">
    <w:nsid w:val="067275AD"/>
    <w:multiLevelType w:val="hybridMultilevel"/>
    <w:tmpl w:val="59543F80"/>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3BDC"/>
    <w:multiLevelType w:val="hybridMultilevel"/>
    <w:tmpl w:val="39F856A2"/>
    <w:lvl w:ilvl="0" w:tplc="04050005">
      <w:start w:val="1"/>
      <w:numFmt w:val="bullet"/>
      <w:lvlText w:val=""/>
      <w:lvlJc w:val="left"/>
      <w:pPr>
        <w:tabs>
          <w:tab w:val="num" w:pos="1429"/>
        </w:tabs>
        <w:ind w:left="1429" w:hanging="360"/>
      </w:pPr>
      <w:rPr>
        <w:rFonts w:ascii="Wingdings" w:hAnsi="Wingdings"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8CF10C4"/>
    <w:multiLevelType w:val="multilevel"/>
    <w:tmpl w:val="A1664C7A"/>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F113582"/>
    <w:multiLevelType w:val="hybridMultilevel"/>
    <w:tmpl w:val="D53CF60C"/>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 w15:restartNumberingAfterBreak="0">
    <w:nsid w:val="0F3F09A1"/>
    <w:multiLevelType w:val="hybridMultilevel"/>
    <w:tmpl w:val="2466B854"/>
    <w:lvl w:ilvl="0" w:tplc="04050005">
      <w:start w:val="1"/>
      <w:numFmt w:val="bullet"/>
      <w:lvlText w:val=""/>
      <w:lvlJc w:val="left"/>
      <w:pPr>
        <w:tabs>
          <w:tab w:val="num" w:pos="1429"/>
        </w:tabs>
        <w:ind w:left="1429" w:hanging="360"/>
      </w:pPr>
      <w:rPr>
        <w:rFonts w:ascii="Wingdings" w:hAnsi="Wingdings" w:hint="default"/>
      </w:rPr>
    </w:lvl>
    <w:lvl w:ilvl="1" w:tplc="04050003">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1412BD5"/>
    <w:multiLevelType w:val="multilevel"/>
    <w:tmpl w:val="A1664C7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59A7346"/>
    <w:multiLevelType w:val="hybridMultilevel"/>
    <w:tmpl w:val="26E6A1B2"/>
    <w:lvl w:ilvl="0" w:tplc="D32CF350">
      <w:start w:val="1"/>
      <w:numFmt w:val="bullet"/>
      <w:pStyle w:val="Bu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405599"/>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3746074"/>
    <w:multiLevelType w:val="multilevel"/>
    <w:tmpl w:val="C8B450A6"/>
    <w:lvl w:ilvl="0">
      <w:start w:val="7"/>
      <w:numFmt w:val="decimal"/>
      <w:lvlText w:val="%1."/>
      <w:lvlJc w:val="left"/>
      <w:pPr>
        <w:tabs>
          <w:tab w:val="num" w:pos="360"/>
        </w:tabs>
        <w:ind w:left="360" w:hanging="360"/>
      </w:pPr>
      <w:rPr>
        <w:rFonts w:hint="default"/>
        <w:b/>
        <w:i w:val="0"/>
        <w:u w:val="single"/>
      </w:rPr>
    </w:lvl>
    <w:lvl w:ilvl="1">
      <w:start w:val="1"/>
      <w:numFmt w:val="decimal"/>
      <w:pStyle w:val="Normlnern"/>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5240F62"/>
    <w:multiLevelType w:val="hybridMultilevel"/>
    <w:tmpl w:val="8FA88616"/>
    <w:lvl w:ilvl="0" w:tplc="56D0FB20">
      <w:start w:val="3"/>
      <w:numFmt w:val="bullet"/>
      <w:lvlText w:val="-"/>
      <w:lvlJc w:val="left"/>
      <w:pPr>
        <w:ind w:left="1778" w:hanging="360"/>
      </w:pPr>
      <w:rPr>
        <w:rFonts w:ascii="Times New Roman" w:eastAsia="Calibri"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1" w15:restartNumberingAfterBreak="0">
    <w:nsid w:val="25710B67"/>
    <w:multiLevelType w:val="hybridMultilevel"/>
    <w:tmpl w:val="7C204144"/>
    <w:lvl w:ilvl="0" w:tplc="B352C950">
      <w:start w:val="1"/>
      <w:numFmt w:val="bullet"/>
      <w:lvlText w:val=""/>
      <w:lvlJc w:val="left"/>
      <w:pPr>
        <w:tabs>
          <w:tab w:val="num" w:pos="1429"/>
        </w:tabs>
        <w:ind w:left="1021" w:firstLine="48"/>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26B36A22"/>
    <w:multiLevelType w:val="multilevel"/>
    <w:tmpl w:val="A1664C7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C86D50"/>
    <w:multiLevelType w:val="multilevel"/>
    <w:tmpl w:val="E716B7B0"/>
    <w:lvl w:ilvl="0">
      <w:start w:val="1"/>
      <w:numFmt w:val="decimal"/>
      <w:pStyle w:val="Heading11"/>
      <w:lvlText w:val="%1."/>
      <w:lvlJc w:val="left"/>
      <w:pPr>
        <w:ind w:left="360" w:hanging="360"/>
      </w:pPr>
      <w:rPr>
        <w:rFonts w:hint="default"/>
      </w:rPr>
    </w:lvl>
    <w:lvl w:ilvl="1">
      <w:start w:val="1"/>
      <w:numFmt w:val="decimal"/>
      <w:pStyle w:val="Heading2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545145"/>
    <w:multiLevelType w:val="multilevel"/>
    <w:tmpl w:val="222C32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9F51EA7"/>
    <w:multiLevelType w:val="multilevel"/>
    <w:tmpl w:val="4E744FE6"/>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6" w15:restartNumberingAfterBreak="0">
    <w:nsid w:val="40B05791"/>
    <w:multiLevelType w:val="multilevel"/>
    <w:tmpl w:val="A1664C7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2004B4A"/>
    <w:multiLevelType w:val="hybridMultilevel"/>
    <w:tmpl w:val="683C2D8C"/>
    <w:lvl w:ilvl="0" w:tplc="FFFFFFFF">
      <w:start w:val="1"/>
      <w:numFmt w:val="bullet"/>
      <w:pStyle w:val="cislovani4odrazky"/>
      <w:lvlText w:val=""/>
      <w:lvlJc w:val="left"/>
      <w:pPr>
        <w:tabs>
          <w:tab w:val="num" w:pos="1701"/>
        </w:tabs>
        <w:ind w:left="1701" w:hanging="283"/>
      </w:pPr>
      <w:rPr>
        <w:rFonts w:ascii="Wingdings" w:hAnsi="Wingding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448F64EA"/>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460C7F9D"/>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48D00D32"/>
    <w:multiLevelType w:val="multilevel"/>
    <w:tmpl w:val="CA9C53CE"/>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4F1D4385"/>
    <w:multiLevelType w:val="hybridMultilevel"/>
    <w:tmpl w:val="FE68A3E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518A6639"/>
    <w:multiLevelType w:val="hybridMultilevel"/>
    <w:tmpl w:val="D808274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3" w15:restartNumberingAfterBreak="0">
    <w:nsid w:val="58696FBB"/>
    <w:multiLevelType w:val="multilevel"/>
    <w:tmpl w:val="5A32AA48"/>
    <w:lvl w:ilvl="0">
      <w:start w:val="1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94E509D"/>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5" w15:restartNumberingAfterBreak="0">
    <w:nsid w:val="5B7D0BF0"/>
    <w:multiLevelType w:val="multilevel"/>
    <w:tmpl w:val="F356A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3520DAB"/>
    <w:multiLevelType w:val="multilevel"/>
    <w:tmpl w:val="0405001F"/>
    <w:styleLink w:val="Styl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661B72D8"/>
    <w:multiLevelType w:val="hybridMultilevel"/>
    <w:tmpl w:val="B08A13DE"/>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8" w15:restartNumberingAfterBreak="0">
    <w:nsid w:val="6B4B64A9"/>
    <w:multiLevelType w:val="multilevel"/>
    <w:tmpl w:val="601099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2B14B0C"/>
    <w:multiLevelType w:val="multilevel"/>
    <w:tmpl w:val="4432BDD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Narrow" w:hAnsi="Arial Narrow"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5C964FC"/>
    <w:multiLevelType w:val="multilevel"/>
    <w:tmpl w:val="A1664C7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973727C"/>
    <w:multiLevelType w:val="hybridMultilevel"/>
    <w:tmpl w:val="8124B61A"/>
    <w:lvl w:ilvl="0" w:tplc="FFFFFFFF">
      <w:start w:val="1"/>
      <w:numFmt w:val="bullet"/>
      <w:lvlText w:val=""/>
      <w:lvlJc w:val="left"/>
      <w:pPr>
        <w:tabs>
          <w:tab w:val="num" w:pos="770"/>
        </w:tabs>
        <w:ind w:left="770" w:hanging="360"/>
      </w:pPr>
      <w:rPr>
        <w:rFonts w:ascii="Wingdings" w:hAnsi="Wingdings" w:hint="default"/>
      </w:rPr>
    </w:lvl>
    <w:lvl w:ilvl="1" w:tplc="FFFFFFFF" w:tentative="1">
      <w:start w:val="1"/>
      <w:numFmt w:val="bullet"/>
      <w:lvlText w:val="o"/>
      <w:lvlJc w:val="left"/>
      <w:pPr>
        <w:tabs>
          <w:tab w:val="num" w:pos="1490"/>
        </w:tabs>
        <w:ind w:left="1490" w:hanging="360"/>
      </w:pPr>
      <w:rPr>
        <w:rFonts w:ascii="Courier New" w:hAnsi="Courier New" w:cs="Courier New" w:hint="default"/>
      </w:rPr>
    </w:lvl>
    <w:lvl w:ilvl="2" w:tplc="FFFFFFFF" w:tentative="1">
      <w:start w:val="1"/>
      <w:numFmt w:val="bullet"/>
      <w:lvlText w:val=""/>
      <w:lvlJc w:val="left"/>
      <w:pPr>
        <w:tabs>
          <w:tab w:val="num" w:pos="2210"/>
        </w:tabs>
        <w:ind w:left="2210" w:hanging="360"/>
      </w:pPr>
      <w:rPr>
        <w:rFonts w:ascii="Wingdings" w:hAnsi="Wingdings" w:hint="default"/>
      </w:rPr>
    </w:lvl>
    <w:lvl w:ilvl="3" w:tplc="FFFFFFFF" w:tentative="1">
      <w:start w:val="1"/>
      <w:numFmt w:val="bullet"/>
      <w:lvlText w:val=""/>
      <w:lvlJc w:val="left"/>
      <w:pPr>
        <w:tabs>
          <w:tab w:val="num" w:pos="2930"/>
        </w:tabs>
        <w:ind w:left="2930" w:hanging="360"/>
      </w:pPr>
      <w:rPr>
        <w:rFonts w:ascii="Symbol" w:hAnsi="Symbol" w:hint="default"/>
      </w:rPr>
    </w:lvl>
    <w:lvl w:ilvl="4" w:tplc="FFFFFFFF" w:tentative="1">
      <w:start w:val="1"/>
      <w:numFmt w:val="bullet"/>
      <w:lvlText w:val="o"/>
      <w:lvlJc w:val="left"/>
      <w:pPr>
        <w:tabs>
          <w:tab w:val="num" w:pos="3650"/>
        </w:tabs>
        <w:ind w:left="3650" w:hanging="360"/>
      </w:pPr>
      <w:rPr>
        <w:rFonts w:ascii="Courier New" w:hAnsi="Courier New" w:cs="Courier New" w:hint="default"/>
      </w:rPr>
    </w:lvl>
    <w:lvl w:ilvl="5" w:tplc="FFFFFFFF" w:tentative="1">
      <w:start w:val="1"/>
      <w:numFmt w:val="bullet"/>
      <w:lvlText w:val=""/>
      <w:lvlJc w:val="left"/>
      <w:pPr>
        <w:tabs>
          <w:tab w:val="num" w:pos="4370"/>
        </w:tabs>
        <w:ind w:left="4370" w:hanging="360"/>
      </w:pPr>
      <w:rPr>
        <w:rFonts w:ascii="Wingdings" w:hAnsi="Wingdings" w:hint="default"/>
      </w:rPr>
    </w:lvl>
    <w:lvl w:ilvl="6" w:tplc="FFFFFFFF" w:tentative="1">
      <w:start w:val="1"/>
      <w:numFmt w:val="bullet"/>
      <w:lvlText w:val=""/>
      <w:lvlJc w:val="left"/>
      <w:pPr>
        <w:tabs>
          <w:tab w:val="num" w:pos="5090"/>
        </w:tabs>
        <w:ind w:left="5090" w:hanging="360"/>
      </w:pPr>
      <w:rPr>
        <w:rFonts w:ascii="Symbol" w:hAnsi="Symbol" w:hint="default"/>
      </w:rPr>
    </w:lvl>
    <w:lvl w:ilvl="7" w:tplc="FFFFFFFF" w:tentative="1">
      <w:start w:val="1"/>
      <w:numFmt w:val="bullet"/>
      <w:lvlText w:val="o"/>
      <w:lvlJc w:val="left"/>
      <w:pPr>
        <w:tabs>
          <w:tab w:val="num" w:pos="5810"/>
        </w:tabs>
        <w:ind w:left="5810" w:hanging="360"/>
      </w:pPr>
      <w:rPr>
        <w:rFonts w:ascii="Courier New" w:hAnsi="Courier New" w:cs="Courier New" w:hint="default"/>
      </w:rPr>
    </w:lvl>
    <w:lvl w:ilvl="8" w:tplc="FFFFFFFF" w:tentative="1">
      <w:start w:val="1"/>
      <w:numFmt w:val="bullet"/>
      <w:lvlText w:val=""/>
      <w:lvlJc w:val="left"/>
      <w:pPr>
        <w:tabs>
          <w:tab w:val="num" w:pos="6530"/>
        </w:tabs>
        <w:ind w:left="6530" w:hanging="360"/>
      </w:pPr>
      <w:rPr>
        <w:rFonts w:ascii="Wingdings" w:hAnsi="Wingdings" w:hint="default"/>
      </w:rPr>
    </w:lvl>
  </w:abstractNum>
  <w:abstractNum w:abstractNumId="32" w15:restartNumberingAfterBreak="0">
    <w:nsid w:val="7A817540"/>
    <w:multiLevelType w:val="multilevel"/>
    <w:tmpl w:val="ED209744"/>
    <w:lvl w:ilvl="0">
      <w:start w:val="1"/>
      <w:numFmt w:val="decimal"/>
      <w:pStyle w:val="Styl1"/>
      <w:lvlText w:val="%1."/>
      <w:lvlJc w:val="left"/>
      <w:pPr>
        <w:tabs>
          <w:tab w:val="num" w:pos="1363"/>
        </w:tabs>
        <w:ind w:left="1363" w:hanging="360"/>
      </w:pPr>
      <w:rPr>
        <w:rFonts w:hint="default"/>
        <w:sz w:val="32"/>
        <w:szCs w:val="32"/>
      </w:rPr>
    </w:lvl>
    <w:lvl w:ilvl="1">
      <w:start w:val="1"/>
      <w:numFmt w:val="decimal"/>
      <w:pStyle w:val="Styl2"/>
      <w:lvlText w:val="%1.%2."/>
      <w:lvlJc w:val="left"/>
      <w:pPr>
        <w:tabs>
          <w:tab w:val="num" w:pos="1795"/>
        </w:tabs>
        <w:ind w:left="1795" w:hanging="432"/>
      </w:pPr>
      <w:rPr>
        <w:rFonts w:hint="default"/>
      </w:rPr>
    </w:lvl>
    <w:lvl w:ilvl="2">
      <w:start w:val="1"/>
      <w:numFmt w:val="decimal"/>
      <w:lvlText w:val="%1.%2.%3."/>
      <w:lvlJc w:val="left"/>
      <w:pPr>
        <w:tabs>
          <w:tab w:val="num" w:pos="2443"/>
        </w:tabs>
        <w:ind w:left="2227" w:hanging="504"/>
      </w:pPr>
      <w:rPr>
        <w:rFonts w:hint="default"/>
      </w:rPr>
    </w:lvl>
    <w:lvl w:ilvl="3">
      <w:start w:val="1"/>
      <w:numFmt w:val="decimal"/>
      <w:lvlText w:val="%1.%2.%3.%4."/>
      <w:lvlJc w:val="left"/>
      <w:pPr>
        <w:tabs>
          <w:tab w:val="num" w:pos="2803"/>
        </w:tabs>
        <w:ind w:left="2731" w:hanging="648"/>
      </w:pPr>
      <w:rPr>
        <w:rFonts w:hint="default"/>
      </w:rPr>
    </w:lvl>
    <w:lvl w:ilvl="4">
      <w:start w:val="1"/>
      <w:numFmt w:val="decimal"/>
      <w:lvlText w:val="%1.%2.%3.%4.%5."/>
      <w:lvlJc w:val="left"/>
      <w:pPr>
        <w:tabs>
          <w:tab w:val="num" w:pos="3523"/>
        </w:tabs>
        <w:ind w:left="3235" w:hanging="792"/>
      </w:pPr>
      <w:rPr>
        <w:rFonts w:hint="default"/>
      </w:rPr>
    </w:lvl>
    <w:lvl w:ilvl="5">
      <w:start w:val="1"/>
      <w:numFmt w:val="decimal"/>
      <w:lvlText w:val="%1.%2.%3.%4.%5.%6."/>
      <w:lvlJc w:val="left"/>
      <w:pPr>
        <w:tabs>
          <w:tab w:val="num" w:pos="3883"/>
        </w:tabs>
        <w:ind w:left="3739" w:hanging="936"/>
      </w:pPr>
      <w:rPr>
        <w:rFonts w:hint="default"/>
      </w:rPr>
    </w:lvl>
    <w:lvl w:ilvl="6">
      <w:start w:val="1"/>
      <w:numFmt w:val="decimal"/>
      <w:lvlText w:val="%1.%2.%3.%4.%5.%6.%7."/>
      <w:lvlJc w:val="left"/>
      <w:pPr>
        <w:tabs>
          <w:tab w:val="num" w:pos="4603"/>
        </w:tabs>
        <w:ind w:left="4243" w:hanging="1080"/>
      </w:pPr>
      <w:rPr>
        <w:rFonts w:hint="default"/>
      </w:rPr>
    </w:lvl>
    <w:lvl w:ilvl="7">
      <w:start w:val="1"/>
      <w:numFmt w:val="decimal"/>
      <w:lvlText w:val="%1.%2.%3.%4.%5.%6.%7.%8."/>
      <w:lvlJc w:val="left"/>
      <w:pPr>
        <w:tabs>
          <w:tab w:val="num" w:pos="4963"/>
        </w:tabs>
        <w:ind w:left="4747" w:hanging="1224"/>
      </w:pPr>
      <w:rPr>
        <w:rFonts w:hint="default"/>
      </w:rPr>
    </w:lvl>
    <w:lvl w:ilvl="8">
      <w:start w:val="1"/>
      <w:numFmt w:val="decimal"/>
      <w:lvlText w:val="%1.%2.%3.%4.%5.%6.%7.%8.%9."/>
      <w:lvlJc w:val="left"/>
      <w:pPr>
        <w:tabs>
          <w:tab w:val="num" w:pos="5683"/>
        </w:tabs>
        <w:ind w:left="5323" w:hanging="1440"/>
      </w:pPr>
      <w:rPr>
        <w:rFonts w:hint="default"/>
      </w:rPr>
    </w:lvl>
  </w:abstractNum>
  <w:num w:numId="1">
    <w:abstractNumId w:val="17"/>
  </w:num>
  <w:num w:numId="2">
    <w:abstractNumId w:val="0"/>
  </w:num>
  <w:num w:numId="3">
    <w:abstractNumId w:val="32"/>
  </w:num>
  <w:num w:numId="4">
    <w:abstractNumId w:val="19"/>
  </w:num>
  <w:num w:numId="5">
    <w:abstractNumId w:val="26"/>
  </w:num>
  <w:num w:numId="6">
    <w:abstractNumId w:val="20"/>
  </w:num>
  <w:num w:numId="7">
    <w:abstractNumId w:val="11"/>
  </w:num>
  <w:num w:numId="8">
    <w:abstractNumId w:val="25"/>
  </w:num>
  <w:num w:numId="9">
    <w:abstractNumId w:val="28"/>
  </w:num>
  <w:num w:numId="10">
    <w:abstractNumId w:val="14"/>
  </w:num>
  <w:num w:numId="11">
    <w:abstractNumId w:val="27"/>
  </w:num>
  <w:num w:numId="12">
    <w:abstractNumId w:val="1"/>
  </w:num>
  <w:num w:numId="13">
    <w:abstractNumId w:val="30"/>
  </w:num>
  <w:num w:numId="14">
    <w:abstractNumId w:val="2"/>
  </w:num>
  <w:num w:numId="15">
    <w:abstractNumId w:val="29"/>
  </w:num>
  <w:num w:numId="16">
    <w:abstractNumId w:val="12"/>
  </w:num>
  <w:num w:numId="17">
    <w:abstractNumId w:val="5"/>
  </w:num>
  <w:num w:numId="18">
    <w:abstractNumId w:val="6"/>
  </w:num>
  <w:num w:numId="19">
    <w:abstractNumId w:val="3"/>
  </w:num>
  <w:num w:numId="20">
    <w:abstractNumId w:val="16"/>
  </w:num>
  <w:num w:numId="21">
    <w:abstractNumId w:val="18"/>
  </w:num>
  <w:num w:numId="22">
    <w:abstractNumId w:val="13"/>
  </w:num>
  <w:num w:numId="23">
    <w:abstractNumId w:val="23"/>
  </w:num>
  <w:num w:numId="24">
    <w:abstractNumId w:val="7"/>
  </w:num>
  <w:num w:numId="25">
    <w:abstractNumId w:val="4"/>
  </w:num>
  <w:num w:numId="26">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0"/>
  </w:num>
  <w:num w:numId="29">
    <w:abstractNumId w:val="9"/>
  </w:num>
  <w:num w:numId="30">
    <w:abstractNumId w:val="8"/>
  </w:num>
  <w:num w:numId="31">
    <w:abstractNumId w:val="15"/>
  </w:num>
  <w:num w:numId="32">
    <w:abstractNumId w:val="21"/>
  </w:num>
  <w:num w:numId="33">
    <w:abstractNumId w:val="24"/>
  </w:num>
  <w:num w:numId="34">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attachedTemplate r:id="rId1"/>
  <w:documentProtection w:edit="forms" w:enforcement="0"/>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2FD"/>
    <w:rsid w:val="000122EB"/>
    <w:rsid w:val="000162A5"/>
    <w:rsid w:val="00023742"/>
    <w:rsid w:val="00026CC1"/>
    <w:rsid w:val="000306AF"/>
    <w:rsid w:val="00035060"/>
    <w:rsid w:val="00036A48"/>
    <w:rsid w:val="00036A61"/>
    <w:rsid w:val="00040578"/>
    <w:rsid w:val="00042835"/>
    <w:rsid w:val="00043614"/>
    <w:rsid w:val="00043B55"/>
    <w:rsid w:val="000534EC"/>
    <w:rsid w:val="00053E01"/>
    <w:rsid w:val="00054A0D"/>
    <w:rsid w:val="00062C70"/>
    <w:rsid w:val="0007064F"/>
    <w:rsid w:val="00074088"/>
    <w:rsid w:val="00082208"/>
    <w:rsid w:val="00082A78"/>
    <w:rsid w:val="0008447F"/>
    <w:rsid w:val="00086D29"/>
    <w:rsid w:val="00087365"/>
    <w:rsid w:val="00095818"/>
    <w:rsid w:val="000A5AD7"/>
    <w:rsid w:val="000A63BA"/>
    <w:rsid w:val="000C4BA3"/>
    <w:rsid w:val="000C585E"/>
    <w:rsid w:val="000C6547"/>
    <w:rsid w:val="000C7E44"/>
    <w:rsid w:val="000D0930"/>
    <w:rsid w:val="000D3359"/>
    <w:rsid w:val="000D3908"/>
    <w:rsid w:val="000D6D2C"/>
    <w:rsid w:val="000D7001"/>
    <w:rsid w:val="000F6AE6"/>
    <w:rsid w:val="0010319C"/>
    <w:rsid w:val="00114C69"/>
    <w:rsid w:val="00120BAE"/>
    <w:rsid w:val="00122313"/>
    <w:rsid w:val="00125EFE"/>
    <w:rsid w:val="001300AC"/>
    <w:rsid w:val="0013764B"/>
    <w:rsid w:val="00142099"/>
    <w:rsid w:val="00147FD4"/>
    <w:rsid w:val="00150B9D"/>
    <w:rsid w:val="00152751"/>
    <w:rsid w:val="00152D2D"/>
    <w:rsid w:val="00152F82"/>
    <w:rsid w:val="001533E0"/>
    <w:rsid w:val="001630EE"/>
    <w:rsid w:val="0017060F"/>
    <w:rsid w:val="00173F03"/>
    <w:rsid w:val="001869B0"/>
    <w:rsid w:val="00190AAC"/>
    <w:rsid w:val="00192F3F"/>
    <w:rsid w:val="001A3A41"/>
    <w:rsid w:val="001A5283"/>
    <w:rsid w:val="001A5854"/>
    <w:rsid w:val="001A7E64"/>
    <w:rsid w:val="001B2A49"/>
    <w:rsid w:val="001B48EA"/>
    <w:rsid w:val="001B67C9"/>
    <w:rsid w:val="001B6E05"/>
    <w:rsid w:val="001C0EDB"/>
    <w:rsid w:val="001C1239"/>
    <w:rsid w:val="001C3270"/>
    <w:rsid w:val="001C6598"/>
    <w:rsid w:val="001D6312"/>
    <w:rsid w:val="001D709A"/>
    <w:rsid w:val="001E3BC2"/>
    <w:rsid w:val="001F0BEA"/>
    <w:rsid w:val="002010CA"/>
    <w:rsid w:val="00202596"/>
    <w:rsid w:val="002027AB"/>
    <w:rsid w:val="002113DD"/>
    <w:rsid w:val="00211F80"/>
    <w:rsid w:val="00213932"/>
    <w:rsid w:val="00215EDA"/>
    <w:rsid w:val="00221B36"/>
    <w:rsid w:val="0022299D"/>
    <w:rsid w:val="00227BC5"/>
    <w:rsid w:val="002305A6"/>
    <w:rsid w:val="00234ADA"/>
    <w:rsid w:val="00247E5F"/>
    <w:rsid w:val="002518A5"/>
    <w:rsid w:val="00252F6E"/>
    <w:rsid w:val="00263C45"/>
    <w:rsid w:val="00267BDC"/>
    <w:rsid w:val="00272F18"/>
    <w:rsid w:val="00273F77"/>
    <w:rsid w:val="002763E0"/>
    <w:rsid w:val="00286EE1"/>
    <w:rsid w:val="00290E3E"/>
    <w:rsid w:val="002A15B0"/>
    <w:rsid w:val="002A1C36"/>
    <w:rsid w:val="002A469F"/>
    <w:rsid w:val="002A6BDE"/>
    <w:rsid w:val="002B5F05"/>
    <w:rsid w:val="002B6D09"/>
    <w:rsid w:val="002C0A32"/>
    <w:rsid w:val="002C33A9"/>
    <w:rsid w:val="002C401C"/>
    <w:rsid w:val="002D3C8C"/>
    <w:rsid w:val="002E05F8"/>
    <w:rsid w:val="002F485A"/>
    <w:rsid w:val="002F76A0"/>
    <w:rsid w:val="00304F72"/>
    <w:rsid w:val="00306B99"/>
    <w:rsid w:val="00310D63"/>
    <w:rsid w:val="00314A79"/>
    <w:rsid w:val="00314B40"/>
    <w:rsid w:val="00315E82"/>
    <w:rsid w:val="00316308"/>
    <w:rsid w:val="00323952"/>
    <w:rsid w:val="003248D9"/>
    <w:rsid w:val="003258CF"/>
    <w:rsid w:val="003266A4"/>
    <w:rsid w:val="00330469"/>
    <w:rsid w:val="00332338"/>
    <w:rsid w:val="00341273"/>
    <w:rsid w:val="00341F8A"/>
    <w:rsid w:val="00343F93"/>
    <w:rsid w:val="00345FA6"/>
    <w:rsid w:val="00352FE7"/>
    <w:rsid w:val="00360ED7"/>
    <w:rsid w:val="0036361C"/>
    <w:rsid w:val="00364B6D"/>
    <w:rsid w:val="0036627D"/>
    <w:rsid w:val="003663AD"/>
    <w:rsid w:val="0036682E"/>
    <w:rsid w:val="00370FC0"/>
    <w:rsid w:val="003725E6"/>
    <w:rsid w:val="00373822"/>
    <w:rsid w:val="00373B05"/>
    <w:rsid w:val="003742A2"/>
    <w:rsid w:val="003767D2"/>
    <w:rsid w:val="00377ADA"/>
    <w:rsid w:val="00380A0F"/>
    <w:rsid w:val="00382B85"/>
    <w:rsid w:val="0038327E"/>
    <w:rsid w:val="00383ADC"/>
    <w:rsid w:val="00383D7D"/>
    <w:rsid w:val="00386F6D"/>
    <w:rsid w:val="003920C6"/>
    <w:rsid w:val="00393A01"/>
    <w:rsid w:val="00394B2D"/>
    <w:rsid w:val="003962AB"/>
    <w:rsid w:val="003B04CD"/>
    <w:rsid w:val="003B201C"/>
    <w:rsid w:val="003C05D9"/>
    <w:rsid w:val="003C2B73"/>
    <w:rsid w:val="003D2E7E"/>
    <w:rsid w:val="003D5385"/>
    <w:rsid w:val="003E33C8"/>
    <w:rsid w:val="003E5B56"/>
    <w:rsid w:val="003F2066"/>
    <w:rsid w:val="003F243B"/>
    <w:rsid w:val="003F3EBA"/>
    <w:rsid w:val="003F5734"/>
    <w:rsid w:val="003F5FB5"/>
    <w:rsid w:val="003F643A"/>
    <w:rsid w:val="003F6D9D"/>
    <w:rsid w:val="003F71CA"/>
    <w:rsid w:val="00402556"/>
    <w:rsid w:val="004067DE"/>
    <w:rsid w:val="00411355"/>
    <w:rsid w:val="004113EC"/>
    <w:rsid w:val="00423349"/>
    <w:rsid w:val="0042387A"/>
    <w:rsid w:val="004261F9"/>
    <w:rsid w:val="004316F1"/>
    <w:rsid w:val="00434B64"/>
    <w:rsid w:val="00436502"/>
    <w:rsid w:val="00443449"/>
    <w:rsid w:val="00444FB3"/>
    <w:rsid w:val="00447B88"/>
    <w:rsid w:val="00453279"/>
    <w:rsid w:val="00465D34"/>
    <w:rsid w:val="00466430"/>
    <w:rsid w:val="00477012"/>
    <w:rsid w:val="004807EE"/>
    <w:rsid w:val="00486A06"/>
    <w:rsid w:val="004A2D24"/>
    <w:rsid w:val="004A4329"/>
    <w:rsid w:val="004A57CC"/>
    <w:rsid w:val="004A6BB7"/>
    <w:rsid w:val="004B5E58"/>
    <w:rsid w:val="004C00CD"/>
    <w:rsid w:val="004C3B63"/>
    <w:rsid w:val="004C60A5"/>
    <w:rsid w:val="004C611A"/>
    <w:rsid w:val="004D07E1"/>
    <w:rsid w:val="004E1100"/>
    <w:rsid w:val="004E26E4"/>
    <w:rsid w:val="004E4337"/>
    <w:rsid w:val="004E657A"/>
    <w:rsid w:val="004E65FD"/>
    <w:rsid w:val="004F1348"/>
    <w:rsid w:val="004F18BA"/>
    <w:rsid w:val="004F25C9"/>
    <w:rsid w:val="004F3B9D"/>
    <w:rsid w:val="004F61F5"/>
    <w:rsid w:val="004F7E45"/>
    <w:rsid w:val="00502E4E"/>
    <w:rsid w:val="00504E43"/>
    <w:rsid w:val="00511E3C"/>
    <w:rsid w:val="0051593B"/>
    <w:rsid w:val="00517A97"/>
    <w:rsid w:val="00521819"/>
    <w:rsid w:val="00522403"/>
    <w:rsid w:val="00523469"/>
    <w:rsid w:val="0052526C"/>
    <w:rsid w:val="00525D04"/>
    <w:rsid w:val="00532849"/>
    <w:rsid w:val="00554455"/>
    <w:rsid w:val="0055621F"/>
    <w:rsid w:val="00556687"/>
    <w:rsid w:val="00570604"/>
    <w:rsid w:val="00582DFC"/>
    <w:rsid w:val="00591372"/>
    <w:rsid w:val="0059479D"/>
    <w:rsid w:val="005A15D5"/>
    <w:rsid w:val="005A51C2"/>
    <w:rsid w:val="005B006C"/>
    <w:rsid w:val="005B026B"/>
    <w:rsid w:val="005B357E"/>
    <w:rsid w:val="005B3AE6"/>
    <w:rsid w:val="005B4726"/>
    <w:rsid w:val="005C1BC3"/>
    <w:rsid w:val="005D1F84"/>
    <w:rsid w:val="005D2B79"/>
    <w:rsid w:val="005D5F04"/>
    <w:rsid w:val="005D6818"/>
    <w:rsid w:val="005E4418"/>
    <w:rsid w:val="005E5623"/>
    <w:rsid w:val="005E70BD"/>
    <w:rsid w:val="005E7C57"/>
    <w:rsid w:val="005F3D93"/>
    <w:rsid w:val="005F4CB2"/>
    <w:rsid w:val="005F600C"/>
    <w:rsid w:val="005F775A"/>
    <w:rsid w:val="0060372C"/>
    <w:rsid w:val="00611EAC"/>
    <w:rsid w:val="00616507"/>
    <w:rsid w:val="00623CE2"/>
    <w:rsid w:val="00630A33"/>
    <w:rsid w:val="00631C2D"/>
    <w:rsid w:val="00636CEB"/>
    <w:rsid w:val="006414A9"/>
    <w:rsid w:val="0065018F"/>
    <w:rsid w:val="00650A13"/>
    <w:rsid w:val="00653B34"/>
    <w:rsid w:val="00653BD0"/>
    <w:rsid w:val="006540C8"/>
    <w:rsid w:val="006567B5"/>
    <w:rsid w:val="00661B30"/>
    <w:rsid w:val="006722DD"/>
    <w:rsid w:val="00672F08"/>
    <w:rsid w:val="0067390A"/>
    <w:rsid w:val="00675A02"/>
    <w:rsid w:val="00681636"/>
    <w:rsid w:val="0068214E"/>
    <w:rsid w:val="00685F0A"/>
    <w:rsid w:val="00690D6A"/>
    <w:rsid w:val="006949F2"/>
    <w:rsid w:val="00696D33"/>
    <w:rsid w:val="006A00F9"/>
    <w:rsid w:val="006A2B13"/>
    <w:rsid w:val="006A39DF"/>
    <w:rsid w:val="006A5A6F"/>
    <w:rsid w:val="006B5D66"/>
    <w:rsid w:val="006B7F97"/>
    <w:rsid w:val="006C4C92"/>
    <w:rsid w:val="006D0AE9"/>
    <w:rsid w:val="006D1EC0"/>
    <w:rsid w:val="006D665C"/>
    <w:rsid w:val="006E4AC6"/>
    <w:rsid w:val="006E582C"/>
    <w:rsid w:val="006E7DD3"/>
    <w:rsid w:val="006F187C"/>
    <w:rsid w:val="00700BDD"/>
    <w:rsid w:val="00710F22"/>
    <w:rsid w:val="00716EE4"/>
    <w:rsid w:val="00721AA4"/>
    <w:rsid w:val="00723E8C"/>
    <w:rsid w:val="0072435C"/>
    <w:rsid w:val="00731117"/>
    <w:rsid w:val="0073428B"/>
    <w:rsid w:val="00741C9A"/>
    <w:rsid w:val="00742A86"/>
    <w:rsid w:val="00747B6E"/>
    <w:rsid w:val="0075137B"/>
    <w:rsid w:val="00756259"/>
    <w:rsid w:val="00757123"/>
    <w:rsid w:val="00761CF7"/>
    <w:rsid w:val="00764088"/>
    <w:rsid w:val="0076584C"/>
    <w:rsid w:val="00766508"/>
    <w:rsid w:val="00767E6F"/>
    <w:rsid w:val="00770FB0"/>
    <w:rsid w:val="00775731"/>
    <w:rsid w:val="007814A2"/>
    <w:rsid w:val="00784CA2"/>
    <w:rsid w:val="00784EF8"/>
    <w:rsid w:val="00790002"/>
    <w:rsid w:val="0079758E"/>
    <w:rsid w:val="007A278D"/>
    <w:rsid w:val="007A3227"/>
    <w:rsid w:val="007B52A6"/>
    <w:rsid w:val="007B5FAE"/>
    <w:rsid w:val="007C1CF0"/>
    <w:rsid w:val="007C521E"/>
    <w:rsid w:val="007C738C"/>
    <w:rsid w:val="007D434E"/>
    <w:rsid w:val="007D6275"/>
    <w:rsid w:val="007D77E7"/>
    <w:rsid w:val="007D7D8E"/>
    <w:rsid w:val="007E145A"/>
    <w:rsid w:val="007F04AA"/>
    <w:rsid w:val="007F7429"/>
    <w:rsid w:val="008108C9"/>
    <w:rsid w:val="00815C09"/>
    <w:rsid w:val="00815CE1"/>
    <w:rsid w:val="00816F25"/>
    <w:rsid w:val="00820117"/>
    <w:rsid w:val="00824279"/>
    <w:rsid w:val="008300B3"/>
    <w:rsid w:val="008351D9"/>
    <w:rsid w:val="0083683E"/>
    <w:rsid w:val="008414F3"/>
    <w:rsid w:val="00842E7E"/>
    <w:rsid w:val="00843038"/>
    <w:rsid w:val="0084356C"/>
    <w:rsid w:val="00844695"/>
    <w:rsid w:val="00854BB1"/>
    <w:rsid w:val="00856CC0"/>
    <w:rsid w:val="00862CA9"/>
    <w:rsid w:val="008640E6"/>
    <w:rsid w:val="008758CC"/>
    <w:rsid w:val="00876358"/>
    <w:rsid w:val="0088304E"/>
    <w:rsid w:val="00883630"/>
    <w:rsid w:val="0089375D"/>
    <w:rsid w:val="0089560F"/>
    <w:rsid w:val="00896FBE"/>
    <w:rsid w:val="00897751"/>
    <w:rsid w:val="008977D1"/>
    <w:rsid w:val="008A0F29"/>
    <w:rsid w:val="008A1753"/>
    <w:rsid w:val="008A1866"/>
    <w:rsid w:val="008B4BC3"/>
    <w:rsid w:val="008B5304"/>
    <w:rsid w:val="008C04D0"/>
    <w:rsid w:val="008C5222"/>
    <w:rsid w:val="008C780B"/>
    <w:rsid w:val="008D76EA"/>
    <w:rsid w:val="008E1271"/>
    <w:rsid w:val="008E6DEE"/>
    <w:rsid w:val="008F149D"/>
    <w:rsid w:val="008F3E2E"/>
    <w:rsid w:val="008F53D1"/>
    <w:rsid w:val="009028BE"/>
    <w:rsid w:val="009100E8"/>
    <w:rsid w:val="00910998"/>
    <w:rsid w:val="00930291"/>
    <w:rsid w:val="0093108E"/>
    <w:rsid w:val="009324B6"/>
    <w:rsid w:val="00935080"/>
    <w:rsid w:val="0094013E"/>
    <w:rsid w:val="00947932"/>
    <w:rsid w:val="00951ACB"/>
    <w:rsid w:val="00956837"/>
    <w:rsid w:val="00972FFC"/>
    <w:rsid w:val="00984AB1"/>
    <w:rsid w:val="00987D22"/>
    <w:rsid w:val="00990E39"/>
    <w:rsid w:val="009929DF"/>
    <w:rsid w:val="00993F65"/>
    <w:rsid w:val="00996978"/>
    <w:rsid w:val="009A2F3B"/>
    <w:rsid w:val="009B7521"/>
    <w:rsid w:val="009B7A0A"/>
    <w:rsid w:val="009C152D"/>
    <w:rsid w:val="009C2789"/>
    <w:rsid w:val="009C2EBB"/>
    <w:rsid w:val="009C50D7"/>
    <w:rsid w:val="009E211C"/>
    <w:rsid w:val="009E7A0B"/>
    <w:rsid w:val="009F2349"/>
    <w:rsid w:val="00A006FE"/>
    <w:rsid w:val="00A02235"/>
    <w:rsid w:val="00A07100"/>
    <w:rsid w:val="00A14795"/>
    <w:rsid w:val="00A2493A"/>
    <w:rsid w:val="00A27490"/>
    <w:rsid w:val="00A27DB9"/>
    <w:rsid w:val="00A33617"/>
    <w:rsid w:val="00A35747"/>
    <w:rsid w:val="00A41790"/>
    <w:rsid w:val="00A52C81"/>
    <w:rsid w:val="00A5687C"/>
    <w:rsid w:val="00A57BFD"/>
    <w:rsid w:val="00A63644"/>
    <w:rsid w:val="00A6526E"/>
    <w:rsid w:val="00A70E95"/>
    <w:rsid w:val="00A76444"/>
    <w:rsid w:val="00A76CCC"/>
    <w:rsid w:val="00A76D36"/>
    <w:rsid w:val="00A8376F"/>
    <w:rsid w:val="00A86A8B"/>
    <w:rsid w:val="00A87F47"/>
    <w:rsid w:val="00A91F53"/>
    <w:rsid w:val="00A93690"/>
    <w:rsid w:val="00AA3215"/>
    <w:rsid w:val="00AA47E4"/>
    <w:rsid w:val="00AB3875"/>
    <w:rsid w:val="00AC2D36"/>
    <w:rsid w:val="00AC30C3"/>
    <w:rsid w:val="00AC4402"/>
    <w:rsid w:val="00AC6B6B"/>
    <w:rsid w:val="00AD0297"/>
    <w:rsid w:val="00AE01CB"/>
    <w:rsid w:val="00AE0AD5"/>
    <w:rsid w:val="00AF746C"/>
    <w:rsid w:val="00B02458"/>
    <w:rsid w:val="00B12A21"/>
    <w:rsid w:val="00B200DD"/>
    <w:rsid w:val="00B25A07"/>
    <w:rsid w:val="00B26244"/>
    <w:rsid w:val="00B412FA"/>
    <w:rsid w:val="00B41912"/>
    <w:rsid w:val="00B41B4F"/>
    <w:rsid w:val="00B43F1E"/>
    <w:rsid w:val="00B443EB"/>
    <w:rsid w:val="00B5734C"/>
    <w:rsid w:val="00B63BEC"/>
    <w:rsid w:val="00B645C0"/>
    <w:rsid w:val="00B66439"/>
    <w:rsid w:val="00B72F69"/>
    <w:rsid w:val="00B8277F"/>
    <w:rsid w:val="00B9189C"/>
    <w:rsid w:val="00B91A35"/>
    <w:rsid w:val="00B91F3D"/>
    <w:rsid w:val="00BA0FD8"/>
    <w:rsid w:val="00BA3B04"/>
    <w:rsid w:val="00BA66E7"/>
    <w:rsid w:val="00BA762C"/>
    <w:rsid w:val="00BB280B"/>
    <w:rsid w:val="00BB73FB"/>
    <w:rsid w:val="00BC3147"/>
    <w:rsid w:val="00BD2077"/>
    <w:rsid w:val="00BD5623"/>
    <w:rsid w:val="00BD6166"/>
    <w:rsid w:val="00BD6906"/>
    <w:rsid w:val="00BF119B"/>
    <w:rsid w:val="00BF228F"/>
    <w:rsid w:val="00C01989"/>
    <w:rsid w:val="00C022FF"/>
    <w:rsid w:val="00C02925"/>
    <w:rsid w:val="00C0433E"/>
    <w:rsid w:val="00C06373"/>
    <w:rsid w:val="00C15F54"/>
    <w:rsid w:val="00C17990"/>
    <w:rsid w:val="00C20639"/>
    <w:rsid w:val="00C20847"/>
    <w:rsid w:val="00C20A2E"/>
    <w:rsid w:val="00C23FB6"/>
    <w:rsid w:val="00C31921"/>
    <w:rsid w:val="00C32B24"/>
    <w:rsid w:val="00C33D8D"/>
    <w:rsid w:val="00C375D3"/>
    <w:rsid w:val="00C37782"/>
    <w:rsid w:val="00C44C72"/>
    <w:rsid w:val="00C455A2"/>
    <w:rsid w:val="00C52F10"/>
    <w:rsid w:val="00C66C55"/>
    <w:rsid w:val="00C72353"/>
    <w:rsid w:val="00C74AD3"/>
    <w:rsid w:val="00C77726"/>
    <w:rsid w:val="00C83E29"/>
    <w:rsid w:val="00C86993"/>
    <w:rsid w:val="00C9108A"/>
    <w:rsid w:val="00C978B6"/>
    <w:rsid w:val="00C9793C"/>
    <w:rsid w:val="00CA321A"/>
    <w:rsid w:val="00CB24E1"/>
    <w:rsid w:val="00CB28A2"/>
    <w:rsid w:val="00CC0917"/>
    <w:rsid w:val="00CC2597"/>
    <w:rsid w:val="00CC48E7"/>
    <w:rsid w:val="00CC518A"/>
    <w:rsid w:val="00CC75E8"/>
    <w:rsid w:val="00CD5FE0"/>
    <w:rsid w:val="00CD69E3"/>
    <w:rsid w:val="00CE5D2D"/>
    <w:rsid w:val="00CF2217"/>
    <w:rsid w:val="00D00570"/>
    <w:rsid w:val="00D00DFA"/>
    <w:rsid w:val="00D0630C"/>
    <w:rsid w:val="00D140C3"/>
    <w:rsid w:val="00D21786"/>
    <w:rsid w:val="00D330F7"/>
    <w:rsid w:val="00D4417E"/>
    <w:rsid w:val="00D45579"/>
    <w:rsid w:val="00D457CC"/>
    <w:rsid w:val="00D47639"/>
    <w:rsid w:val="00D6298E"/>
    <w:rsid w:val="00D65140"/>
    <w:rsid w:val="00D660B5"/>
    <w:rsid w:val="00D66349"/>
    <w:rsid w:val="00D66A73"/>
    <w:rsid w:val="00D67D4D"/>
    <w:rsid w:val="00D7242B"/>
    <w:rsid w:val="00D72D3E"/>
    <w:rsid w:val="00D81037"/>
    <w:rsid w:val="00D90FE5"/>
    <w:rsid w:val="00D92780"/>
    <w:rsid w:val="00DB0117"/>
    <w:rsid w:val="00DB5CD4"/>
    <w:rsid w:val="00DB7D74"/>
    <w:rsid w:val="00DC1389"/>
    <w:rsid w:val="00DC53E1"/>
    <w:rsid w:val="00DE15AC"/>
    <w:rsid w:val="00DE205A"/>
    <w:rsid w:val="00DE590E"/>
    <w:rsid w:val="00DF41AC"/>
    <w:rsid w:val="00DF7B98"/>
    <w:rsid w:val="00E012F4"/>
    <w:rsid w:val="00E01C1A"/>
    <w:rsid w:val="00E02F97"/>
    <w:rsid w:val="00E043F8"/>
    <w:rsid w:val="00E05F2B"/>
    <w:rsid w:val="00E200A6"/>
    <w:rsid w:val="00E24883"/>
    <w:rsid w:val="00E33A16"/>
    <w:rsid w:val="00E36EC0"/>
    <w:rsid w:val="00E37747"/>
    <w:rsid w:val="00E41853"/>
    <w:rsid w:val="00E5251C"/>
    <w:rsid w:val="00E5304C"/>
    <w:rsid w:val="00E55E29"/>
    <w:rsid w:val="00E652E1"/>
    <w:rsid w:val="00E760BF"/>
    <w:rsid w:val="00E81A05"/>
    <w:rsid w:val="00E81F14"/>
    <w:rsid w:val="00E875BC"/>
    <w:rsid w:val="00E90D33"/>
    <w:rsid w:val="00E92C6F"/>
    <w:rsid w:val="00EA224D"/>
    <w:rsid w:val="00EA45AB"/>
    <w:rsid w:val="00EB0CFF"/>
    <w:rsid w:val="00EB2E6F"/>
    <w:rsid w:val="00EC2CCF"/>
    <w:rsid w:val="00EC42FD"/>
    <w:rsid w:val="00EC6F09"/>
    <w:rsid w:val="00EC70A0"/>
    <w:rsid w:val="00ED29D8"/>
    <w:rsid w:val="00EE16FF"/>
    <w:rsid w:val="00EE1B3D"/>
    <w:rsid w:val="00EF1356"/>
    <w:rsid w:val="00F007FD"/>
    <w:rsid w:val="00F1232B"/>
    <w:rsid w:val="00F13C45"/>
    <w:rsid w:val="00F21917"/>
    <w:rsid w:val="00F21D40"/>
    <w:rsid w:val="00F25A8D"/>
    <w:rsid w:val="00F321BB"/>
    <w:rsid w:val="00F32999"/>
    <w:rsid w:val="00F3328D"/>
    <w:rsid w:val="00F41500"/>
    <w:rsid w:val="00F41C14"/>
    <w:rsid w:val="00F54F04"/>
    <w:rsid w:val="00F6169A"/>
    <w:rsid w:val="00F65050"/>
    <w:rsid w:val="00F65574"/>
    <w:rsid w:val="00F657CB"/>
    <w:rsid w:val="00F70E9D"/>
    <w:rsid w:val="00F748D0"/>
    <w:rsid w:val="00F75DD5"/>
    <w:rsid w:val="00F75DDE"/>
    <w:rsid w:val="00F76472"/>
    <w:rsid w:val="00F76D05"/>
    <w:rsid w:val="00F77094"/>
    <w:rsid w:val="00F80107"/>
    <w:rsid w:val="00F82EF6"/>
    <w:rsid w:val="00F870DB"/>
    <w:rsid w:val="00F92CBA"/>
    <w:rsid w:val="00F93D9E"/>
    <w:rsid w:val="00FA10BD"/>
    <w:rsid w:val="00FB0507"/>
    <w:rsid w:val="00FB50AC"/>
    <w:rsid w:val="00FB5E52"/>
    <w:rsid w:val="00FC1825"/>
    <w:rsid w:val="00FC2768"/>
    <w:rsid w:val="00FC546B"/>
    <w:rsid w:val="00FE0580"/>
    <w:rsid w:val="00FE0CA8"/>
    <w:rsid w:val="00FE20E3"/>
    <w:rsid w:val="00FF5FB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7426E94E"/>
  <w15:docId w15:val="{0FE7FFB8-5681-4387-95DB-6F101ADD1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6EE4"/>
    <w:pPr>
      <w:spacing w:after="160" w:line="259" w:lineRule="auto"/>
    </w:pPr>
  </w:style>
  <w:style w:type="paragraph" w:styleId="Nadpis1">
    <w:name w:val="heading 1"/>
    <w:basedOn w:val="Nadpis"/>
    <w:link w:val="Nadpis1Char"/>
    <w:qFormat/>
    <w:pPr>
      <w:outlineLvl w:val="0"/>
    </w:p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adpis"/>
    <w:link w:val="Nadpis2Char"/>
    <w:qFormat/>
    <w:pPr>
      <w:outlineLvl w:val="1"/>
    </w:pPr>
  </w:style>
  <w:style w:type="paragraph" w:styleId="Nadpis3">
    <w:name w:val="heading 3"/>
    <w:basedOn w:val="Nadpis"/>
    <w:link w:val="Nadpis3Char"/>
    <w:qFormat/>
    <w:pPr>
      <w:outlineLvl w:val="2"/>
    </w:pPr>
  </w:style>
  <w:style w:type="paragraph" w:styleId="Nadpis4">
    <w:name w:val="heading 4"/>
    <w:basedOn w:val="Normln"/>
    <w:next w:val="Normln"/>
    <w:link w:val="Nadpis4Char"/>
    <w:autoRedefine/>
    <w:qFormat/>
    <w:rsid w:val="006722DD"/>
    <w:pPr>
      <w:keepNext/>
      <w:spacing w:after="0" w:line="240" w:lineRule="auto"/>
      <w:ind w:left="3540" w:firstLine="708"/>
      <w:outlineLvl w:val="3"/>
    </w:pPr>
    <w:rPr>
      <w:rFonts w:ascii="Arial Narrow" w:eastAsia="Times New Roman" w:hAnsi="Arial Narrow" w:cs="Arial"/>
      <w:bCs/>
      <w:i/>
      <w:lang w:eastAsia="cs-CZ"/>
    </w:rPr>
  </w:style>
  <w:style w:type="paragraph" w:styleId="Nadpis5">
    <w:name w:val="heading 5"/>
    <w:basedOn w:val="Normln"/>
    <w:next w:val="Normln"/>
    <w:link w:val="Nadpis5Char"/>
    <w:qFormat/>
    <w:rsid w:val="006722DD"/>
    <w:pPr>
      <w:keepNext/>
      <w:tabs>
        <w:tab w:val="num" w:pos="2426"/>
      </w:tabs>
      <w:spacing w:before="120" w:after="0" w:line="240" w:lineRule="auto"/>
      <w:ind w:left="2426" w:hanging="1008"/>
      <w:outlineLvl w:val="4"/>
    </w:pPr>
    <w:rPr>
      <w:rFonts w:ascii="Times New Roman" w:eastAsia="Times New Roman" w:hAnsi="Times New Roman" w:cs="Times New Roman"/>
      <w:sz w:val="24"/>
      <w:szCs w:val="20"/>
      <w:lang w:eastAsia="cs-CZ"/>
    </w:rPr>
  </w:style>
  <w:style w:type="paragraph" w:styleId="Nadpis6">
    <w:name w:val="heading 6"/>
    <w:basedOn w:val="Normln"/>
    <w:next w:val="Normln"/>
    <w:link w:val="Nadpis6Char"/>
    <w:qFormat/>
    <w:rsid w:val="006722DD"/>
    <w:pPr>
      <w:keepNext/>
      <w:tabs>
        <w:tab w:val="num" w:pos="2570"/>
      </w:tabs>
      <w:spacing w:after="0" w:line="240" w:lineRule="auto"/>
      <w:ind w:left="2570" w:hanging="1152"/>
      <w:outlineLvl w:val="5"/>
    </w:pPr>
    <w:rPr>
      <w:rFonts w:ascii="Times New Roman" w:eastAsia="Times New Roman" w:hAnsi="Times New Roman" w:cs="Times New Roman"/>
      <w:b/>
      <w:emboss/>
      <w:color w:val="FF0000"/>
      <w:sz w:val="40"/>
      <w:szCs w:val="20"/>
      <w:u w:val="single"/>
      <w:lang w:eastAsia="cs-CZ"/>
    </w:rPr>
  </w:style>
  <w:style w:type="paragraph" w:styleId="Nadpis7">
    <w:name w:val="heading 7"/>
    <w:basedOn w:val="Normln"/>
    <w:next w:val="Normln"/>
    <w:link w:val="Nadpis7Char"/>
    <w:qFormat/>
    <w:rsid w:val="006722DD"/>
    <w:pPr>
      <w:keepNext/>
      <w:tabs>
        <w:tab w:val="num" w:pos="2714"/>
      </w:tabs>
      <w:spacing w:before="120" w:after="0" w:line="240" w:lineRule="auto"/>
      <w:ind w:left="2714" w:hanging="1296"/>
      <w:outlineLvl w:val="6"/>
    </w:pPr>
    <w:rPr>
      <w:rFonts w:ascii="Arial" w:eastAsia="Times New Roman" w:hAnsi="Arial" w:cs="Times New Roman"/>
      <w:sz w:val="28"/>
      <w:szCs w:val="20"/>
      <w:lang w:eastAsia="cs-CZ"/>
    </w:rPr>
  </w:style>
  <w:style w:type="paragraph" w:styleId="Nadpis8">
    <w:name w:val="heading 8"/>
    <w:basedOn w:val="Normln"/>
    <w:next w:val="Normln"/>
    <w:link w:val="Nadpis8Char"/>
    <w:qFormat/>
    <w:rsid w:val="006722DD"/>
    <w:pPr>
      <w:keepNext/>
      <w:tabs>
        <w:tab w:val="num" w:pos="2858"/>
      </w:tabs>
      <w:spacing w:after="0" w:line="240" w:lineRule="auto"/>
      <w:ind w:left="2858" w:hanging="1440"/>
      <w:outlineLvl w:val="7"/>
    </w:pPr>
    <w:rPr>
      <w:rFonts w:ascii="Arial" w:eastAsia="Times New Roman" w:hAnsi="Arial" w:cs="Arial"/>
      <w:color w:val="333399"/>
      <w:sz w:val="28"/>
      <w:szCs w:val="20"/>
      <w:lang w:eastAsia="cs-CZ"/>
    </w:rPr>
  </w:style>
  <w:style w:type="paragraph" w:styleId="Nadpis9">
    <w:name w:val="heading 9"/>
    <w:basedOn w:val="Normln"/>
    <w:next w:val="Normln"/>
    <w:link w:val="Nadpis9Char"/>
    <w:qFormat/>
    <w:rsid w:val="006722DD"/>
    <w:pPr>
      <w:keepNext/>
      <w:tabs>
        <w:tab w:val="num" w:pos="3002"/>
      </w:tabs>
      <w:spacing w:after="0" w:line="240" w:lineRule="auto"/>
      <w:ind w:left="3002" w:hanging="1584"/>
      <w:outlineLvl w:val="8"/>
    </w:pPr>
    <w:rPr>
      <w:rFonts w:ascii="Arial" w:eastAsia="Times New Roman" w:hAnsi="Arial" w:cs="Arial"/>
      <w:b/>
      <w:bCs/>
      <w:color w:val="333399"/>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semiHidden/>
    <w:qFormat/>
    <w:rsid w:val="00E618F6"/>
    <w:rPr>
      <w:rFonts w:ascii="Tahoma" w:hAnsi="Tahoma" w:cs="Tahoma"/>
      <w:sz w:val="16"/>
      <w:szCs w:val="16"/>
    </w:rPr>
  </w:style>
  <w:style w:type="character" w:customStyle="1" w:styleId="ZhlavChar">
    <w:name w:val="Záhlaví Char"/>
    <w:basedOn w:val="Standardnpsmoodstavce"/>
    <w:link w:val="Zhlav"/>
    <w:qFormat/>
    <w:rsid w:val="000F45EA"/>
    <w:rPr>
      <w:rFonts w:ascii="Times New Roman" w:hAnsi="Times New Roman"/>
    </w:rPr>
  </w:style>
  <w:style w:type="character" w:customStyle="1" w:styleId="ZpatChar">
    <w:name w:val="Zápatí Char"/>
    <w:basedOn w:val="Standardnpsmoodstavce"/>
    <w:link w:val="Zpat"/>
    <w:uiPriority w:val="99"/>
    <w:qFormat/>
    <w:rsid w:val="00227BC5"/>
    <w:rPr>
      <w:rFonts w:ascii="Arial" w:hAnsi="Arial"/>
      <w:color w:val="094F8F"/>
      <w:sz w:val="14"/>
    </w:rPr>
  </w:style>
  <w:style w:type="character" w:customStyle="1" w:styleId="Internetovodkaz">
    <w:name w:val="Internetový odkaz"/>
    <w:basedOn w:val="Standardnpsmoodstavce"/>
    <w:uiPriority w:val="99"/>
    <w:unhideWhenUsed/>
    <w:rsid w:val="00F107BA"/>
    <w:rPr>
      <w:color w:val="00000A"/>
      <w:u w:val="none"/>
    </w:rPr>
  </w:style>
  <w:style w:type="paragraph" w:customStyle="1" w:styleId="Nadpis">
    <w:name w:val="Nadpis"/>
    <w:basedOn w:val="Normln"/>
    <w:next w:val="Tlotextu"/>
    <w:pPr>
      <w:keepNext/>
      <w:spacing w:before="240" w:after="12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Textbubliny">
    <w:name w:val="Balloon Text"/>
    <w:basedOn w:val="Normln"/>
    <w:link w:val="TextbublinyChar"/>
    <w:semiHidden/>
    <w:unhideWhenUsed/>
    <w:qFormat/>
    <w:rsid w:val="00E618F6"/>
    <w:pPr>
      <w:spacing w:after="0" w:line="240" w:lineRule="auto"/>
    </w:pPr>
    <w:rPr>
      <w:rFonts w:ascii="Tahoma" w:hAnsi="Tahoma" w:cs="Tahoma"/>
      <w:sz w:val="16"/>
      <w:szCs w:val="16"/>
    </w:rPr>
  </w:style>
  <w:style w:type="paragraph" w:styleId="Zhlav">
    <w:name w:val="header"/>
    <w:basedOn w:val="Normln"/>
    <w:link w:val="ZhlavChar"/>
    <w:unhideWhenUsed/>
    <w:rsid w:val="000F45EA"/>
    <w:pPr>
      <w:tabs>
        <w:tab w:val="center" w:pos="4536"/>
        <w:tab w:val="right" w:pos="9072"/>
      </w:tabs>
      <w:spacing w:after="0" w:line="240" w:lineRule="auto"/>
    </w:pPr>
  </w:style>
  <w:style w:type="paragraph" w:styleId="Zpat">
    <w:name w:val="footer"/>
    <w:basedOn w:val="Normln"/>
    <w:link w:val="ZpatChar"/>
    <w:uiPriority w:val="99"/>
    <w:unhideWhenUsed/>
    <w:rsid w:val="00227BC5"/>
    <w:pPr>
      <w:tabs>
        <w:tab w:val="center" w:pos="4536"/>
        <w:tab w:val="right" w:pos="9072"/>
      </w:tabs>
      <w:spacing w:after="0" w:line="180" w:lineRule="exact"/>
    </w:pPr>
    <w:rPr>
      <w:rFonts w:ascii="Arial" w:hAnsi="Arial"/>
      <w:color w:val="094F8F"/>
      <w:sz w:val="14"/>
    </w:rPr>
  </w:style>
  <w:style w:type="paragraph" w:customStyle="1" w:styleId="Quotations">
    <w:name w:val="Quotations"/>
    <w:basedOn w:val="Normln"/>
  </w:style>
  <w:style w:type="paragraph" w:styleId="Nzev">
    <w:name w:val="Title"/>
    <w:basedOn w:val="Nadpis"/>
    <w:qFormat/>
  </w:style>
  <w:style w:type="paragraph" w:styleId="Podnadpis">
    <w:name w:val="Subtitle"/>
    <w:aliases w:val="ZadavaciDokumentaceVerejneZakazky"/>
    <w:basedOn w:val="Nadpis"/>
    <w:link w:val="PodnadpisChar"/>
    <w:qFormat/>
  </w:style>
  <w:style w:type="paragraph" w:customStyle="1" w:styleId="Adresa">
    <w:name w:val="Adresa"/>
    <w:qFormat/>
    <w:rsid w:val="0079758E"/>
    <w:pPr>
      <w:ind w:left="4706"/>
    </w:pPr>
    <w:rPr>
      <w:rFonts w:ascii="Times New Roman" w:hAnsi="Times New Roman"/>
    </w:rPr>
  </w:style>
  <w:style w:type="paragraph" w:customStyle="1" w:styleId="Vc">
    <w:name w:val="Věc"/>
    <w:qFormat/>
    <w:rsid w:val="0079758E"/>
    <w:pPr>
      <w:tabs>
        <w:tab w:val="left" w:pos="1985"/>
        <w:tab w:val="left" w:pos="4706"/>
        <w:tab w:val="left" w:pos="6804"/>
      </w:tabs>
      <w:spacing w:before="851"/>
    </w:pPr>
    <w:rPr>
      <w:rFonts w:ascii="Arial" w:hAnsi="Arial"/>
      <w:color w:val="094F8F"/>
      <w:sz w:val="14"/>
    </w:rPr>
  </w:style>
  <w:style w:type="character" w:styleId="Hypertextovodkaz">
    <w:name w:val="Hyperlink"/>
    <w:basedOn w:val="Standardnpsmoodstavce"/>
    <w:uiPriority w:val="99"/>
    <w:unhideWhenUsed/>
    <w:rsid w:val="00EF1356"/>
    <w:rPr>
      <w:color w:val="0000FF" w:themeColor="hyperlink"/>
      <w:u w:val="single"/>
    </w:rPr>
  </w:style>
  <w:style w:type="paragraph" w:customStyle="1" w:styleId="Vcdopisu">
    <w:name w:val="Věc dopisu"/>
    <w:qFormat/>
    <w:rsid w:val="0079758E"/>
    <w:pPr>
      <w:spacing w:before="737" w:after="737"/>
    </w:pPr>
    <w:rPr>
      <w:rFonts w:ascii="Times New Roman" w:hAnsi="Times New Roman"/>
      <w:b/>
      <w:sz w:val="24"/>
    </w:rPr>
  </w:style>
  <w:style w:type="paragraph" w:styleId="Normlnweb">
    <w:name w:val="Normal (Web)"/>
    <w:basedOn w:val="Normln"/>
    <w:unhideWhenUsed/>
    <w:rsid w:val="004067DE"/>
    <w:pPr>
      <w:spacing w:before="100" w:beforeAutospacing="1" w:after="100" w:afterAutospacing="1" w:line="240" w:lineRule="auto"/>
    </w:pPr>
    <w:rPr>
      <w:rFonts w:eastAsia="Times New Roman" w:cs="Times New Roman"/>
      <w:sz w:val="24"/>
      <w:szCs w:val="24"/>
      <w:lang w:eastAsia="cs-CZ"/>
    </w:rPr>
  </w:style>
  <w:style w:type="paragraph" w:customStyle="1" w:styleId="JmnoPjmen">
    <w:name w:val="Jméno Příjmení"/>
    <w:qFormat/>
    <w:rsid w:val="00AC2D36"/>
    <w:rPr>
      <w:rFonts w:ascii="Times New Roman" w:hAnsi="Times New Roman"/>
      <w:b/>
    </w:rPr>
  </w:style>
  <w:style w:type="paragraph" w:customStyle="1" w:styleId="Funkce">
    <w:name w:val="Funkce"/>
    <w:basedOn w:val="JmnoPjmen"/>
    <w:qFormat/>
    <w:rsid w:val="00AC2D36"/>
    <w:rPr>
      <w:b w:val="0"/>
    </w:rPr>
  </w:style>
  <w:style w:type="paragraph" w:customStyle="1" w:styleId="Zpat-univerzita">
    <w:name w:val="Zápatí - univerzita"/>
    <w:aliases w:val="fakulta"/>
    <w:basedOn w:val="Zpat"/>
    <w:next w:val="Zpat"/>
    <w:qFormat/>
    <w:rsid w:val="007D77E7"/>
    <w:rPr>
      <w:b/>
      <w:sz w:val="16"/>
    </w:rPr>
  </w:style>
  <w:style w:type="paragraph" w:customStyle="1" w:styleId="Vc-nsledujcdky">
    <w:name w:val="Věc - následující řádky"/>
    <w:basedOn w:val="Vc"/>
    <w:qFormat/>
    <w:rsid w:val="00A27490"/>
    <w:pPr>
      <w:spacing w:before="0"/>
    </w:pPr>
    <w:rPr>
      <w:color w:val="auto"/>
    </w:rPr>
  </w:style>
  <w:style w:type="paragraph" w:customStyle="1" w:styleId="Zpatsslovnmstrnky">
    <w:name w:val="Zápatí s číslováním stránky"/>
    <w:basedOn w:val="Zpat"/>
    <w:qFormat/>
    <w:rsid w:val="008A1753"/>
    <w:pPr>
      <w:tabs>
        <w:tab w:val="clear" w:pos="4536"/>
        <w:tab w:val="clear" w:pos="9072"/>
        <w:tab w:val="left" w:pos="0"/>
      </w:tabs>
      <w:ind w:left="-907"/>
    </w:pPr>
    <w:rPr>
      <w:rFonts w:cs="Arial"/>
      <w:szCs w:val="14"/>
    </w:rPr>
  </w:style>
  <w:style w:type="paragraph" w:customStyle="1" w:styleId="Zpat-univerzita4dkyadresy">
    <w:name w:val="Zápatí - univerzita (4 řádky adresy)"/>
    <w:basedOn w:val="Zpat-univerzita"/>
    <w:next w:val="Zpat"/>
    <w:qFormat/>
    <w:rsid w:val="003F2066"/>
    <w:rPr>
      <w:rFonts w:cs="Arial"/>
      <w:szCs w:val="16"/>
    </w:rPr>
  </w:style>
  <w:style w:type="paragraph" w:customStyle="1" w:styleId="Tlodopisu">
    <w:name w:val="Tělo dopisu"/>
    <w:qFormat/>
    <w:rsid w:val="00935080"/>
    <w:pPr>
      <w:spacing w:after="454"/>
    </w:pPr>
    <w:rPr>
      <w:rFonts w:ascii="Times New Roman" w:hAnsi="Times New Roman"/>
    </w:rPr>
  </w:style>
  <w:style w:type="paragraph" w:styleId="Odstavecseseznamem">
    <w:name w:val="List Paragraph"/>
    <w:basedOn w:val="Normln"/>
    <w:uiPriority w:val="99"/>
    <w:qFormat/>
    <w:rsid w:val="00E81A05"/>
    <w:pPr>
      <w:spacing w:after="0" w:line="240" w:lineRule="auto"/>
      <w:ind w:left="720"/>
      <w:contextualSpacing/>
    </w:pPr>
    <w:rPr>
      <w:rFonts w:ascii="Times New Roman" w:eastAsia="Times New Roman" w:hAnsi="Times New Roman" w:cs="Times New Roman"/>
      <w:sz w:val="24"/>
      <w:szCs w:val="24"/>
      <w:lang w:eastAsia="cs-CZ"/>
    </w:rPr>
  </w:style>
  <w:style w:type="paragraph" w:customStyle="1" w:styleId="Default">
    <w:name w:val="Default"/>
    <w:rsid w:val="00370FC0"/>
    <w:pPr>
      <w:autoSpaceDE w:val="0"/>
      <w:autoSpaceDN w:val="0"/>
      <w:adjustRightInd w:val="0"/>
      <w:spacing w:line="240" w:lineRule="auto"/>
    </w:pPr>
    <w:rPr>
      <w:rFonts w:ascii="Times New Roman" w:hAnsi="Times New Roman" w:cs="Times New Roman"/>
      <w:color w:val="000000"/>
      <w:sz w:val="24"/>
      <w:szCs w:val="24"/>
    </w:rPr>
  </w:style>
  <w:style w:type="character" w:styleId="Siln">
    <w:name w:val="Strong"/>
    <w:basedOn w:val="Standardnpsmoodstavce"/>
    <w:uiPriority w:val="22"/>
    <w:qFormat/>
    <w:rsid w:val="00370FC0"/>
    <w:rPr>
      <w:b/>
      <w:bCs/>
    </w:rPr>
  </w:style>
  <w:style w:type="character" w:styleId="Zdraznn">
    <w:name w:val="Emphasis"/>
    <w:basedOn w:val="Standardnpsmoodstavce"/>
    <w:uiPriority w:val="20"/>
    <w:qFormat/>
    <w:rsid w:val="00370FC0"/>
    <w:rPr>
      <w:i/>
      <w:iCs/>
    </w:rPr>
  </w:style>
  <w:style w:type="paragraph" w:styleId="Osloven">
    <w:name w:val="Salutation"/>
    <w:basedOn w:val="Normln"/>
    <w:next w:val="Normln"/>
    <w:link w:val="OslovenChar"/>
    <w:rsid w:val="00202596"/>
    <w:pPr>
      <w:tabs>
        <w:tab w:val="left" w:pos="340"/>
      </w:tabs>
      <w:spacing w:before="280" w:after="560" w:line="240" w:lineRule="auto"/>
    </w:pPr>
    <w:rPr>
      <w:rFonts w:ascii="Times New Roman" w:eastAsia="Times New Roman" w:hAnsi="Times New Roman" w:cs="Times New Roman"/>
      <w:sz w:val="24"/>
      <w:szCs w:val="24"/>
      <w:lang w:eastAsia="cs-CZ"/>
    </w:rPr>
  </w:style>
  <w:style w:type="character" w:customStyle="1" w:styleId="OslovenChar">
    <w:name w:val="Oslovení Char"/>
    <w:basedOn w:val="Standardnpsmoodstavce"/>
    <w:link w:val="Osloven"/>
    <w:rsid w:val="00202596"/>
    <w:rPr>
      <w:rFonts w:ascii="Times New Roman" w:eastAsia="Times New Roman" w:hAnsi="Times New Roman" w:cs="Times New Roman"/>
      <w:sz w:val="24"/>
      <w:szCs w:val="24"/>
      <w:lang w:eastAsia="cs-CZ"/>
    </w:rPr>
  </w:style>
  <w:style w:type="paragraph" w:customStyle="1" w:styleId="Pozdrav">
    <w:name w:val="Pozdrav"/>
    <w:basedOn w:val="Normln"/>
    <w:next w:val="Podpis"/>
    <w:rsid w:val="00202596"/>
    <w:pPr>
      <w:keepNext/>
      <w:keepLines/>
      <w:tabs>
        <w:tab w:val="left" w:pos="340"/>
      </w:tabs>
      <w:spacing w:before="560" w:after="0" w:line="240" w:lineRule="auto"/>
      <w:ind w:firstLine="340"/>
    </w:pPr>
    <w:rPr>
      <w:rFonts w:ascii="Times New Roman" w:eastAsia="Times New Roman" w:hAnsi="Times New Roman" w:cs="Times New Roman"/>
      <w:sz w:val="24"/>
      <w:szCs w:val="24"/>
      <w:lang w:eastAsia="cs-CZ"/>
    </w:rPr>
  </w:style>
  <w:style w:type="paragraph" w:customStyle="1" w:styleId="Normlnbezodsazen">
    <w:name w:val="Normální bez odsazení"/>
    <w:basedOn w:val="Normln"/>
    <w:rsid w:val="00202596"/>
    <w:pPr>
      <w:tabs>
        <w:tab w:val="left" w:pos="340"/>
      </w:tabs>
      <w:spacing w:before="280"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rsid w:val="00202596"/>
  </w:style>
  <w:style w:type="paragraph" w:styleId="Podpis">
    <w:name w:val="Signature"/>
    <w:basedOn w:val="Normln"/>
    <w:link w:val="PodpisChar"/>
    <w:uiPriority w:val="99"/>
    <w:semiHidden/>
    <w:unhideWhenUsed/>
    <w:rsid w:val="00202596"/>
    <w:pPr>
      <w:spacing w:after="0" w:line="240" w:lineRule="auto"/>
      <w:ind w:left="4252"/>
    </w:pPr>
  </w:style>
  <w:style w:type="character" w:customStyle="1" w:styleId="PodpisChar">
    <w:name w:val="Podpis Char"/>
    <w:basedOn w:val="Standardnpsmoodstavce"/>
    <w:link w:val="Podpis"/>
    <w:uiPriority w:val="99"/>
    <w:semiHidden/>
    <w:rsid w:val="00202596"/>
  </w:style>
  <w:style w:type="character" w:customStyle="1" w:styleId="Nadpis4Char">
    <w:name w:val="Nadpis 4 Char"/>
    <w:basedOn w:val="Standardnpsmoodstavce"/>
    <w:link w:val="Nadpis4"/>
    <w:rsid w:val="006722DD"/>
    <w:rPr>
      <w:rFonts w:ascii="Arial Narrow" w:eastAsia="Times New Roman" w:hAnsi="Arial Narrow" w:cs="Arial"/>
      <w:bCs/>
      <w:i/>
      <w:lang w:eastAsia="cs-CZ"/>
    </w:rPr>
  </w:style>
  <w:style w:type="character" w:customStyle="1" w:styleId="Nadpis5Char">
    <w:name w:val="Nadpis 5 Char"/>
    <w:basedOn w:val="Standardnpsmoodstavce"/>
    <w:link w:val="Nadpis5"/>
    <w:rsid w:val="006722DD"/>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6722DD"/>
    <w:rPr>
      <w:rFonts w:ascii="Times New Roman" w:eastAsia="Times New Roman" w:hAnsi="Times New Roman" w:cs="Times New Roman"/>
      <w:b/>
      <w:emboss/>
      <w:color w:val="FF0000"/>
      <w:sz w:val="40"/>
      <w:szCs w:val="20"/>
      <w:u w:val="single"/>
      <w:lang w:eastAsia="cs-CZ"/>
    </w:rPr>
  </w:style>
  <w:style w:type="character" w:customStyle="1" w:styleId="Nadpis7Char">
    <w:name w:val="Nadpis 7 Char"/>
    <w:basedOn w:val="Standardnpsmoodstavce"/>
    <w:link w:val="Nadpis7"/>
    <w:rsid w:val="006722DD"/>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6722DD"/>
    <w:rPr>
      <w:rFonts w:ascii="Arial" w:eastAsia="Times New Roman" w:hAnsi="Arial" w:cs="Arial"/>
      <w:color w:val="333399"/>
      <w:sz w:val="28"/>
      <w:szCs w:val="20"/>
      <w:lang w:eastAsia="cs-CZ"/>
    </w:rPr>
  </w:style>
  <w:style w:type="character" w:customStyle="1" w:styleId="Nadpis9Char">
    <w:name w:val="Nadpis 9 Char"/>
    <w:basedOn w:val="Standardnpsmoodstavce"/>
    <w:link w:val="Nadpis9"/>
    <w:rsid w:val="006722DD"/>
    <w:rPr>
      <w:rFonts w:ascii="Arial" w:eastAsia="Times New Roman" w:hAnsi="Arial" w:cs="Arial"/>
      <w:b/>
      <w:bCs/>
      <w:color w:val="333399"/>
      <w:sz w:val="28"/>
      <w:szCs w:val="20"/>
      <w:lang w:eastAsia="cs-CZ"/>
    </w:rPr>
  </w:style>
  <w:style w:type="paragraph" w:styleId="Zkladntext2">
    <w:name w:val="Body Text 2"/>
    <w:basedOn w:val="Normln"/>
    <w:link w:val="Zkladntext2Char"/>
    <w:rsid w:val="006722DD"/>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6722DD"/>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rsid w:val="006722DD"/>
    <w:pPr>
      <w:spacing w:after="120" w:line="240" w:lineRule="auto"/>
      <w:ind w:left="283"/>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rsid w:val="006722DD"/>
    <w:rPr>
      <w:rFonts w:ascii="Times New Roman" w:eastAsia="Times New Roman" w:hAnsi="Times New Roman" w:cs="Times New Roman"/>
      <w:sz w:val="16"/>
      <w:szCs w:val="16"/>
      <w:lang w:eastAsia="cs-CZ"/>
    </w:rPr>
  </w:style>
  <w:style w:type="paragraph" w:customStyle="1" w:styleId="ClanekC">
    <w:name w:val="ClanekC"/>
    <w:rsid w:val="006722DD"/>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eastAsia="cs-CZ"/>
    </w:rPr>
  </w:style>
  <w:style w:type="paragraph" w:styleId="Textkomente">
    <w:name w:val="annotation text"/>
    <w:basedOn w:val="Normln"/>
    <w:link w:val="TextkomenteChar"/>
    <w:uiPriority w:val="99"/>
    <w:rsid w:val="006722D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6722DD"/>
    <w:rPr>
      <w:rFonts w:ascii="Times New Roman" w:eastAsia="Times New Roman" w:hAnsi="Times New Roman" w:cs="Times New Roman"/>
      <w:sz w:val="20"/>
      <w:szCs w:val="20"/>
      <w:lang w:eastAsia="cs-CZ"/>
    </w:rPr>
  </w:style>
  <w:style w:type="character" w:styleId="Odkaznakoment">
    <w:name w:val="annotation reference"/>
    <w:uiPriority w:val="99"/>
    <w:rsid w:val="006722DD"/>
    <w:rPr>
      <w:sz w:val="16"/>
      <w:szCs w:val="16"/>
    </w:rPr>
  </w:style>
  <w:style w:type="paragraph" w:customStyle="1" w:styleId="cislovani4odrazky">
    <w:name w:val="cislovani 4 odrazky"/>
    <w:basedOn w:val="Normln"/>
    <w:rsid w:val="006722DD"/>
    <w:pPr>
      <w:numPr>
        <w:numId w:val="1"/>
      </w:numPr>
      <w:tabs>
        <w:tab w:val="left" w:pos="851"/>
      </w:tabs>
      <w:spacing w:after="60" w:line="288" w:lineRule="auto"/>
      <w:jc w:val="both"/>
    </w:pPr>
    <w:rPr>
      <w:rFonts w:ascii="JohnSans Text Pro" w:eastAsia="Times New Roman" w:hAnsi="JohnSans Text Pro" w:cs="Times New Roman"/>
      <w:sz w:val="20"/>
      <w:szCs w:val="24"/>
      <w:lang w:eastAsia="cs-CZ"/>
    </w:rPr>
  </w:style>
  <w:style w:type="paragraph" w:customStyle="1" w:styleId="cislovani1">
    <w:name w:val="cislovani 1"/>
    <w:basedOn w:val="Normln"/>
    <w:next w:val="Normln"/>
    <w:rsid w:val="006722DD"/>
    <w:pPr>
      <w:keepNext/>
      <w:numPr>
        <w:numId w:val="2"/>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rsid w:val="006722DD"/>
    <w:pPr>
      <w:keepNext/>
      <w:numPr>
        <w:ilvl w:val="1"/>
        <w:numId w:val="2"/>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rsid w:val="006722DD"/>
    <w:pPr>
      <w:numPr>
        <w:ilvl w:val="2"/>
        <w:numId w:val="2"/>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
    <w:name w:val="Cislovani 4"/>
    <w:basedOn w:val="Normln"/>
    <w:rsid w:val="006722DD"/>
    <w:pPr>
      <w:numPr>
        <w:ilvl w:val="3"/>
        <w:numId w:val="2"/>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qFormat/>
    <w:rsid w:val="006722DD"/>
    <w:pPr>
      <w:numPr>
        <w:ilvl w:val="4"/>
        <w:numId w:val="2"/>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kladntextodsazen2">
    <w:name w:val="Body Text Indent 2"/>
    <w:basedOn w:val="Normln"/>
    <w:link w:val="Zkladntextodsazen2Char"/>
    <w:rsid w:val="006722DD"/>
    <w:pPr>
      <w:spacing w:after="120" w:line="480" w:lineRule="auto"/>
      <w:ind w:left="283"/>
    </w:pPr>
    <w:rPr>
      <w:rFonts w:ascii="Calibri" w:eastAsia="Calibri" w:hAnsi="Calibri" w:cs="Times New Roman"/>
    </w:rPr>
  </w:style>
  <w:style w:type="character" w:customStyle="1" w:styleId="Zkladntextodsazen2Char">
    <w:name w:val="Základní text odsazený 2 Char"/>
    <w:basedOn w:val="Standardnpsmoodstavce"/>
    <w:link w:val="Zkladntextodsazen2"/>
    <w:rsid w:val="006722DD"/>
    <w:rPr>
      <w:rFonts w:ascii="Calibri" w:eastAsia="Calibri" w:hAnsi="Calibri" w:cs="Times New Roman"/>
    </w:rPr>
  </w:style>
  <w:style w:type="paragraph" w:customStyle="1" w:styleId="Normlntun">
    <w:name w:val="Normální tučný"/>
    <w:basedOn w:val="Normln"/>
    <w:rsid w:val="006722DD"/>
    <w:pPr>
      <w:tabs>
        <w:tab w:val="center" w:pos="426"/>
      </w:tabs>
      <w:spacing w:after="0" w:line="240" w:lineRule="auto"/>
      <w:jc w:val="both"/>
    </w:pPr>
    <w:rPr>
      <w:rFonts w:ascii="Arial" w:eastAsia="Times New Roman" w:hAnsi="Arial" w:cs="Times New Roman"/>
      <w:b/>
      <w:sz w:val="20"/>
      <w:szCs w:val="20"/>
      <w:lang w:eastAsia="cs-CZ"/>
    </w:rPr>
  </w:style>
  <w:style w:type="character" w:customStyle="1" w:styleId="FootnoteCharacters">
    <w:name w:val="Footnote Characters"/>
    <w:rsid w:val="006722DD"/>
    <w:rPr>
      <w:vertAlign w:val="superscript"/>
    </w:rPr>
  </w:style>
  <w:style w:type="character" w:styleId="Znakapoznpodarou">
    <w:name w:val="footnote reference"/>
    <w:aliases w:val="EN Footnote Reference"/>
    <w:rsid w:val="006722DD"/>
    <w:rPr>
      <w:vertAlign w:val="superscript"/>
    </w:rPr>
  </w:style>
  <w:style w:type="paragraph" w:styleId="Textpoznpodarou">
    <w:name w:val="footnote text"/>
    <w:basedOn w:val="Normln"/>
    <w:link w:val="TextpoznpodarouChar"/>
    <w:rsid w:val="006722DD"/>
    <w:pPr>
      <w:suppressAutoHyphens/>
      <w:spacing w:after="200" w:line="276" w:lineRule="auto"/>
    </w:pPr>
    <w:rPr>
      <w:rFonts w:ascii="Calibri" w:eastAsia="Calibri" w:hAnsi="Calibri" w:cs="Times New Roman"/>
      <w:sz w:val="20"/>
      <w:szCs w:val="20"/>
      <w:lang w:eastAsia="ar-SA"/>
    </w:rPr>
  </w:style>
  <w:style w:type="character" w:customStyle="1" w:styleId="TextpoznpodarouChar">
    <w:name w:val="Text pozn. pod čarou Char"/>
    <w:basedOn w:val="Standardnpsmoodstavce"/>
    <w:link w:val="Textpoznpodarou"/>
    <w:rsid w:val="006722DD"/>
    <w:rPr>
      <w:rFonts w:ascii="Calibri" w:eastAsia="Calibri" w:hAnsi="Calibri" w:cs="Times New Roman"/>
      <w:sz w:val="20"/>
      <w:szCs w:val="20"/>
      <w:lang w:eastAsia="ar-SA"/>
    </w:rPr>
  </w:style>
  <w:style w:type="table" w:styleId="Mkatabulky">
    <w:name w:val="Table Grid"/>
    <w:basedOn w:val="Normlntabulka"/>
    <w:rsid w:val="006722DD"/>
    <w:pPr>
      <w:spacing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adpis1"/>
    <w:rsid w:val="006722DD"/>
    <w:pPr>
      <w:numPr>
        <w:numId w:val="3"/>
      </w:numPr>
      <w:spacing w:after="60" w:line="264" w:lineRule="auto"/>
      <w:ind w:right="110"/>
      <w:jc w:val="both"/>
    </w:pPr>
    <w:rPr>
      <w:rFonts w:ascii="Arial" w:eastAsia="Times New Roman" w:hAnsi="Arial" w:cs="Arial"/>
      <w:b/>
      <w:bCs/>
      <w:kern w:val="32"/>
      <w:sz w:val="32"/>
      <w:szCs w:val="32"/>
      <w:lang w:eastAsia="cs-CZ"/>
    </w:rPr>
  </w:style>
  <w:style w:type="paragraph" w:customStyle="1" w:styleId="Styl2">
    <w:name w:val="Styl2"/>
    <w:basedOn w:val="Nadpis2"/>
    <w:rsid w:val="006722DD"/>
    <w:pPr>
      <w:numPr>
        <w:ilvl w:val="1"/>
        <w:numId w:val="3"/>
      </w:numPr>
      <w:spacing w:after="60" w:line="264" w:lineRule="auto"/>
      <w:ind w:right="110"/>
      <w:jc w:val="both"/>
    </w:pPr>
    <w:rPr>
      <w:rFonts w:ascii="Arial" w:eastAsia="Times New Roman" w:hAnsi="Arial" w:cs="Arial"/>
      <w:b/>
      <w:bCs/>
      <w:i/>
      <w:iCs/>
      <w:sz w:val="24"/>
      <w:lang w:eastAsia="cs-CZ"/>
    </w:rPr>
  </w:style>
  <w:style w:type="numbering" w:styleId="111111">
    <w:name w:val="Outline List 2"/>
    <w:basedOn w:val="Bezseznamu"/>
    <w:rsid w:val="006722DD"/>
    <w:pPr>
      <w:numPr>
        <w:numId w:val="4"/>
      </w:numPr>
    </w:pPr>
  </w:style>
  <w:style w:type="numbering" w:customStyle="1" w:styleId="Styl3">
    <w:name w:val="Styl3"/>
    <w:basedOn w:val="Bezseznamu"/>
    <w:rsid w:val="006722DD"/>
    <w:pPr>
      <w:numPr>
        <w:numId w:val="5"/>
      </w:numPr>
    </w:pPr>
  </w:style>
  <w:style w:type="paragraph" w:styleId="Pedmtkomente">
    <w:name w:val="annotation subject"/>
    <w:basedOn w:val="Textkomente"/>
    <w:next w:val="Textkomente"/>
    <w:link w:val="PedmtkomenteChar"/>
    <w:semiHidden/>
    <w:rsid w:val="006722DD"/>
    <w:pPr>
      <w:spacing w:after="200" w:line="276" w:lineRule="auto"/>
    </w:pPr>
    <w:rPr>
      <w:rFonts w:ascii="Calibri" w:eastAsia="Calibri" w:hAnsi="Calibri"/>
      <w:b/>
      <w:bCs/>
      <w:lang w:eastAsia="en-US"/>
    </w:rPr>
  </w:style>
  <w:style w:type="character" w:customStyle="1" w:styleId="PedmtkomenteChar">
    <w:name w:val="Předmět komentáře Char"/>
    <w:basedOn w:val="TextkomenteChar"/>
    <w:link w:val="Pedmtkomente"/>
    <w:semiHidden/>
    <w:rsid w:val="006722DD"/>
    <w:rPr>
      <w:rFonts w:ascii="Calibri" w:eastAsia="Calibri" w:hAnsi="Calibri" w:cs="Times New Roman"/>
      <w:b/>
      <w:bCs/>
      <w:sz w:val="20"/>
      <w:szCs w:val="20"/>
      <w:lang w:eastAsia="cs-CZ"/>
    </w:rPr>
  </w:style>
  <w:style w:type="paragraph" w:customStyle="1" w:styleId="Odstavecseseznamem1">
    <w:name w:val="Odstavec se seznamem1"/>
    <w:basedOn w:val="Normln"/>
    <w:uiPriority w:val="34"/>
    <w:qFormat/>
    <w:rsid w:val="006722DD"/>
    <w:pPr>
      <w:spacing w:after="200" w:line="276" w:lineRule="auto"/>
      <w:ind w:left="720"/>
      <w:contextualSpacing/>
    </w:pPr>
    <w:rPr>
      <w:rFonts w:ascii="Calibri" w:eastAsia="Calibri" w:hAnsi="Calibri" w:cs="Times New Roman"/>
    </w:rPr>
  </w:style>
  <w:style w:type="character" w:styleId="slostrnky">
    <w:name w:val="page number"/>
    <w:basedOn w:val="Standardnpsmoodstavce"/>
    <w:uiPriority w:val="99"/>
    <w:rsid w:val="006722DD"/>
  </w:style>
  <w:style w:type="character" w:customStyle="1" w:styleId="objectattr">
    <w:name w:val="[object attr]"/>
    <w:basedOn w:val="Standardnpsmoodstavce"/>
    <w:rsid w:val="006722DD"/>
  </w:style>
  <w:style w:type="paragraph" w:customStyle="1" w:styleId="Heading11">
    <w:name w:val="Heading11"/>
    <w:basedOn w:val="Normln"/>
    <w:qFormat/>
    <w:rsid w:val="006722DD"/>
    <w:pPr>
      <w:numPr>
        <w:numId w:val="22"/>
      </w:numPr>
      <w:spacing w:before="120" w:after="240" w:line="240" w:lineRule="auto"/>
      <w:jc w:val="center"/>
    </w:pPr>
    <w:rPr>
      <w:rFonts w:ascii="Arial Narrow" w:eastAsia="Calibri" w:hAnsi="Arial Narrow" w:cs="Times New Roman"/>
      <w:b/>
      <w:caps/>
      <w:snapToGrid w:val="0"/>
      <w:sz w:val="28"/>
      <w:szCs w:val="28"/>
      <w:lang w:eastAsia="cs-CZ"/>
    </w:rPr>
  </w:style>
  <w:style w:type="paragraph" w:customStyle="1" w:styleId="Heading21">
    <w:name w:val="Heading21"/>
    <w:basedOn w:val="Nadpis2"/>
    <w:qFormat/>
    <w:rsid w:val="006722DD"/>
    <w:pPr>
      <w:keepNext w:val="0"/>
      <w:numPr>
        <w:ilvl w:val="1"/>
        <w:numId w:val="22"/>
      </w:numPr>
      <w:spacing w:before="120" w:after="240" w:line="240" w:lineRule="auto"/>
      <w:jc w:val="both"/>
    </w:pPr>
    <w:rPr>
      <w:rFonts w:ascii="Arial Narrow" w:eastAsia="Times New Roman" w:hAnsi="Arial Narrow" w:cs="Times New Roman"/>
      <w:sz w:val="22"/>
      <w:szCs w:val="22"/>
      <w:u w:val="single"/>
      <w:lang w:eastAsia="cs-CZ"/>
    </w:rPr>
  </w:style>
  <w:style w:type="character" w:customStyle="1" w:styleId="object">
    <w:name w:val="[object]"/>
    <w:basedOn w:val="Standardnpsmoodstavce"/>
    <w:rsid w:val="006722DD"/>
  </w:style>
  <w:style w:type="paragraph" w:styleId="FormtovanvHTML">
    <w:name w:val="HTML Preformatted"/>
    <w:basedOn w:val="Normln"/>
    <w:link w:val="FormtovanvHTMLChar"/>
    <w:rsid w:val="00672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rsid w:val="006722DD"/>
    <w:rPr>
      <w:rFonts w:ascii="Courier New" w:eastAsia="Times New Roman" w:hAnsi="Courier New" w:cs="Courier New"/>
      <w:sz w:val="20"/>
      <w:szCs w:val="20"/>
      <w:lang w:eastAsia="cs-CZ"/>
    </w:rPr>
  </w:style>
  <w:style w:type="character" w:customStyle="1" w:styleId="Tucnepismo">
    <w:name w:val="Tucne pismo"/>
    <w:rsid w:val="006722DD"/>
    <w:rPr>
      <w:b/>
    </w:rPr>
  </w:style>
  <w:style w:type="character" w:customStyle="1" w:styleId="Nadpis1Char">
    <w:name w:val="Nadpis 1 Char"/>
    <w:link w:val="Nadpis1"/>
    <w:locked/>
    <w:rsid w:val="006722DD"/>
    <w:rPr>
      <w:rFonts w:ascii="Liberation Sans" w:eastAsia="Microsoft YaHei" w:hAnsi="Liberation Sans" w:cs="Mangal"/>
      <w:sz w:val="28"/>
      <w:szCs w:val="28"/>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link w:val="Nadpis2"/>
    <w:locked/>
    <w:rsid w:val="006722DD"/>
    <w:rPr>
      <w:rFonts w:ascii="Liberation Sans" w:eastAsia="Microsoft YaHei" w:hAnsi="Liberation Sans" w:cs="Mangal"/>
      <w:sz w:val="28"/>
      <w:szCs w:val="28"/>
    </w:rPr>
  </w:style>
  <w:style w:type="character" w:customStyle="1" w:styleId="Nadpis3Char">
    <w:name w:val="Nadpis 3 Char"/>
    <w:link w:val="Nadpis3"/>
    <w:locked/>
    <w:rsid w:val="006722DD"/>
    <w:rPr>
      <w:rFonts w:ascii="Liberation Sans" w:eastAsia="Microsoft YaHei" w:hAnsi="Liberation Sans" w:cs="Mangal"/>
      <w:sz w:val="28"/>
      <w:szCs w:val="28"/>
    </w:rPr>
  </w:style>
  <w:style w:type="paragraph" w:customStyle="1" w:styleId="Normln0">
    <w:name w:val="Normální~"/>
    <w:basedOn w:val="Normln"/>
    <w:rsid w:val="006722DD"/>
    <w:pPr>
      <w:widowControl w:val="0"/>
      <w:spacing w:after="0" w:line="240" w:lineRule="auto"/>
    </w:pPr>
    <w:rPr>
      <w:rFonts w:ascii="Times New Roman" w:eastAsia="Times New Roman" w:hAnsi="Times New Roman" w:cs="Times New Roman"/>
      <w:noProof/>
      <w:sz w:val="24"/>
      <w:szCs w:val="20"/>
      <w:lang w:eastAsia="cs-CZ"/>
    </w:rPr>
  </w:style>
  <w:style w:type="paragraph" w:customStyle="1" w:styleId="dkanormln">
    <w:name w:val="Øádka normální"/>
    <w:basedOn w:val="Normln"/>
    <w:rsid w:val="006722DD"/>
    <w:pPr>
      <w:spacing w:after="0" w:line="240" w:lineRule="auto"/>
      <w:jc w:val="both"/>
    </w:pPr>
    <w:rPr>
      <w:rFonts w:ascii="Times New Roman" w:eastAsia="Times New Roman" w:hAnsi="Times New Roman" w:cs="Times New Roman"/>
      <w:kern w:val="16"/>
      <w:sz w:val="24"/>
      <w:szCs w:val="20"/>
      <w:lang w:eastAsia="cs-CZ"/>
    </w:rPr>
  </w:style>
  <w:style w:type="character" w:customStyle="1" w:styleId="CharChar16">
    <w:name w:val="Char Char16"/>
    <w:locked/>
    <w:rsid w:val="006722DD"/>
    <w:rPr>
      <w:lang w:val="cs-CZ" w:eastAsia="cs-CZ" w:bidi="ar-SA"/>
    </w:rPr>
  </w:style>
  <w:style w:type="paragraph" w:customStyle="1" w:styleId="Nadpiskapitol">
    <w:name w:val="Nadpis kapitol"/>
    <w:basedOn w:val="Nadpis2"/>
    <w:next w:val="Normln"/>
    <w:rsid w:val="006722DD"/>
    <w:pPr>
      <w:spacing w:before="360" w:after="240" w:line="240" w:lineRule="auto"/>
      <w:jc w:val="center"/>
      <w:outlineLvl w:val="0"/>
    </w:pPr>
    <w:rPr>
      <w:rFonts w:ascii="Times New Roman" w:eastAsia="Times New Roman" w:hAnsi="Times New Roman" w:cs="Times New Roman"/>
      <w:b/>
      <w:bCs/>
      <w:sz w:val="24"/>
      <w:szCs w:val="24"/>
      <w:u w:val="single" w:color="333399"/>
      <w:lang w:eastAsia="cs-CZ"/>
    </w:rPr>
  </w:style>
  <w:style w:type="paragraph" w:styleId="Zkladntext">
    <w:name w:val="Body Text"/>
    <w:basedOn w:val="Normln"/>
    <w:link w:val="ZkladntextChar"/>
    <w:rsid w:val="006722DD"/>
    <w:pPr>
      <w:spacing w:after="0" w:line="240" w:lineRule="auto"/>
    </w:pPr>
    <w:rPr>
      <w:rFonts w:ascii="Times New Roman" w:eastAsia="Times New Roman" w:hAnsi="Times New Roman" w:cs="Times New Roman"/>
      <w:b/>
      <w:sz w:val="28"/>
      <w:szCs w:val="20"/>
      <w:u w:val="single"/>
      <w:lang w:eastAsia="cs-CZ"/>
    </w:rPr>
  </w:style>
  <w:style w:type="character" w:customStyle="1" w:styleId="ZkladntextChar">
    <w:name w:val="Základní text Char"/>
    <w:basedOn w:val="Standardnpsmoodstavce"/>
    <w:link w:val="Zkladntext"/>
    <w:rsid w:val="006722DD"/>
    <w:rPr>
      <w:rFonts w:ascii="Times New Roman" w:eastAsia="Times New Roman" w:hAnsi="Times New Roman" w:cs="Times New Roman"/>
      <w:b/>
      <w:sz w:val="28"/>
      <w:szCs w:val="20"/>
      <w:u w:val="single"/>
      <w:lang w:eastAsia="cs-CZ"/>
    </w:rPr>
  </w:style>
  <w:style w:type="paragraph" w:styleId="Obsah1">
    <w:name w:val="toc 1"/>
    <w:basedOn w:val="Normln"/>
    <w:next w:val="Normln"/>
    <w:autoRedefine/>
    <w:semiHidden/>
    <w:rsid w:val="006722DD"/>
    <w:pPr>
      <w:spacing w:before="120" w:after="120" w:line="240" w:lineRule="auto"/>
      <w:ind w:left="540" w:right="70" w:hanging="540"/>
      <w:jc w:val="both"/>
    </w:pPr>
    <w:rPr>
      <w:rFonts w:ascii="Arial" w:eastAsia="Times New Roman" w:hAnsi="Arial" w:cs="Arial"/>
      <w:bCs/>
      <w:caps/>
      <w:noProof/>
      <w:sz w:val="24"/>
      <w:szCs w:val="24"/>
      <w:lang w:eastAsia="cs-CZ"/>
    </w:rPr>
  </w:style>
  <w:style w:type="character" w:customStyle="1" w:styleId="CharChar13">
    <w:name w:val="Char Char13"/>
    <w:locked/>
    <w:rsid w:val="006722DD"/>
    <w:rPr>
      <w:lang w:val="cs-CZ" w:eastAsia="cs-CZ" w:bidi="ar-SA"/>
    </w:rPr>
  </w:style>
  <w:style w:type="paragraph" w:styleId="Datum">
    <w:name w:val="Date"/>
    <w:basedOn w:val="Normln"/>
    <w:next w:val="Normln"/>
    <w:link w:val="DatumChar"/>
    <w:rsid w:val="006722DD"/>
    <w:pPr>
      <w:tabs>
        <w:tab w:val="left" w:pos="340"/>
      </w:tabs>
      <w:spacing w:after="0" w:line="240" w:lineRule="auto"/>
      <w:ind w:left="6804"/>
    </w:pPr>
    <w:rPr>
      <w:rFonts w:ascii="Times New Roman" w:eastAsia="Times New Roman" w:hAnsi="Times New Roman" w:cs="Times New Roman"/>
      <w:sz w:val="24"/>
      <w:szCs w:val="24"/>
      <w:lang w:eastAsia="cs-CZ"/>
    </w:rPr>
  </w:style>
  <w:style w:type="character" w:customStyle="1" w:styleId="DatumChar">
    <w:name w:val="Datum Char"/>
    <w:basedOn w:val="Standardnpsmoodstavce"/>
    <w:link w:val="Datum"/>
    <w:rsid w:val="006722DD"/>
    <w:rPr>
      <w:rFonts w:ascii="Times New Roman" w:eastAsia="Times New Roman" w:hAnsi="Times New Roman" w:cs="Times New Roman"/>
      <w:sz w:val="24"/>
      <w:szCs w:val="24"/>
      <w:lang w:eastAsia="cs-CZ"/>
    </w:rPr>
  </w:style>
  <w:style w:type="character" w:customStyle="1" w:styleId="CharChar5">
    <w:name w:val="Char Char5"/>
    <w:semiHidden/>
    <w:locked/>
    <w:rsid w:val="006722DD"/>
    <w:rPr>
      <w:lang w:val="cs-CZ" w:eastAsia="cs-CZ" w:bidi="ar-SA"/>
    </w:rPr>
  </w:style>
  <w:style w:type="character" w:styleId="Sledovanodkaz">
    <w:name w:val="FollowedHyperlink"/>
    <w:rsid w:val="006722DD"/>
    <w:rPr>
      <w:rFonts w:cs="Times New Roman"/>
      <w:color w:val="800080"/>
      <w:u w:val="single"/>
    </w:rPr>
  </w:style>
  <w:style w:type="character" w:customStyle="1" w:styleId="FontStyle60">
    <w:name w:val="Font Style60"/>
    <w:rsid w:val="006722DD"/>
    <w:rPr>
      <w:rFonts w:ascii="Arial Narrow" w:hAnsi="Arial Narrow" w:cs="Arial Narrow"/>
      <w:sz w:val="20"/>
      <w:szCs w:val="20"/>
    </w:rPr>
  </w:style>
  <w:style w:type="paragraph" w:customStyle="1" w:styleId="N1">
    <w:name w:val="N1"/>
    <w:basedOn w:val="Normln"/>
    <w:rsid w:val="006722DD"/>
    <w:pPr>
      <w:spacing w:after="0" w:line="240" w:lineRule="auto"/>
      <w:ind w:left="1702" w:hanging="567"/>
    </w:pPr>
    <w:rPr>
      <w:rFonts w:ascii="Times New Roman" w:eastAsia="Times New Roman" w:hAnsi="Times New Roman" w:cs="Times New Roman"/>
      <w:sz w:val="24"/>
      <w:szCs w:val="24"/>
      <w:lang w:eastAsia="cs-CZ"/>
    </w:rPr>
  </w:style>
  <w:style w:type="paragraph" w:customStyle="1" w:styleId="N2">
    <w:name w:val="N2"/>
    <w:basedOn w:val="Normln"/>
    <w:rsid w:val="006722DD"/>
    <w:pPr>
      <w:tabs>
        <w:tab w:val="num" w:pos="3658"/>
      </w:tabs>
      <w:spacing w:after="0" w:line="240" w:lineRule="auto"/>
      <w:ind w:left="3658" w:hanging="680"/>
    </w:pPr>
    <w:rPr>
      <w:rFonts w:ascii="Times New Roman" w:eastAsia="Times New Roman" w:hAnsi="Times New Roman" w:cs="Times New Roman"/>
      <w:sz w:val="24"/>
      <w:szCs w:val="24"/>
      <w:lang w:eastAsia="cs-CZ"/>
    </w:rPr>
  </w:style>
  <w:style w:type="paragraph" w:customStyle="1" w:styleId="Nadpiskapitoly">
    <w:name w:val="Nadpis kapitoly"/>
    <w:basedOn w:val="Nadpis1"/>
    <w:rsid w:val="006722DD"/>
    <w:pPr>
      <w:keepNext w:val="0"/>
      <w:widowControl w:val="0"/>
      <w:spacing w:before="0" w:after="0" w:line="240" w:lineRule="auto"/>
      <w:jc w:val="both"/>
    </w:pPr>
    <w:rPr>
      <w:rFonts w:ascii="Times New Roman" w:eastAsia="Times New Roman" w:hAnsi="Times New Roman" w:cs="Times New Roman"/>
      <w:b/>
      <w:bCs/>
      <w:kern w:val="32"/>
      <w:szCs w:val="24"/>
      <w:u w:val="single"/>
      <w:lang w:eastAsia="cs-CZ"/>
    </w:rPr>
  </w:style>
  <w:style w:type="paragraph" w:customStyle="1" w:styleId="nadpis10">
    <w:name w:val="nadpis1"/>
    <w:basedOn w:val="Normln"/>
    <w:rsid w:val="006722DD"/>
    <w:pPr>
      <w:spacing w:after="0" w:line="240" w:lineRule="auto"/>
      <w:jc w:val="center"/>
    </w:pPr>
    <w:rPr>
      <w:rFonts w:ascii="Times New Roman" w:eastAsia="Times New Roman" w:hAnsi="Times New Roman" w:cs="Times New Roman"/>
      <w:b/>
      <w:sz w:val="36"/>
      <w:szCs w:val="36"/>
      <w:lang w:eastAsia="cs-CZ"/>
    </w:rPr>
  </w:style>
  <w:style w:type="paragraph" w:customStyle="1" w:styleId="Odstavec1">
    <w:name w:val="Odstavec1"/>
    <w:basedOn w:val="Normln"/>
    <w:rsid w:val="006722DD"/>
    <w:pPr>
      <w:keepNext/>
      <w:spacing w:before="120" w:after="60" w:line="240" w:lineRule="auto"/>
      <w:ind w:left="907" w:hanging="907"/>
      <w:jc w:val="both"/>
    </w:pPr>
    <w:rPr>
      <w:rFonts w:ascii="Arial" w:eastAsia="Times New Roman" w:hAnsi="Arial" w:cs="Times New Roman"/>
      <w:sz w:val="20"/>
      <w:szCs w:val="20"/>
      <w:lang w:eastAsia="cs-CZ"/>
    </w:rPr>
  </w:style>
  <w:style w:type="paragraph" w:customStyle="1" w:styleId="bllzaklad">
    <w:name w:val="bll_zaklad"/>
    <w:rsid w:val="006722DD"/>
    <w:pPr>
      <w:spacing w:after="120" w:line="240" w:lineRule="auto"/>
      <w:jc w:val="both"/>
    </w:pPr>
    <w:rPr>
      <w:rFonts w:ascii="Arial Narrow" w:eastAsia="Times New Roman" w:hAnsi="Arial Narrow" w:cs="Times New Roman"/>
      <w:noProof/>
      <w:szCs w:val="20"/>
      <w:lang w:eastAsia="cs-CZ"/>
    </w:rPr>
  </w:style>
  <w:style w:type="paragraph" w:customStyle="1" w:styleId="ListParagraph1">
    <w:name w:val="List Paragraph1"/>
    <w:basedOn w:val="Normln"/>
    <w:rsid w:val="006722DD"/>
    <w:pPr>
      <w:spacing w:after="0" w:line="240" w:lineRule="auto"/>
      <w:ind w:left="720"/>
    </w:pPr>
    <w:rPr>
      <w:rFonts w:ascii="Times New Roman" w:eastAsia="Times New Roman" w:hAnsi="Times New Roman" w:cs="Times New Roman"/>
      <w:sz w:val="24"/>
      <w:szCs w:val="24"/>
      <w:lang w:eastAsia="cs-CZ"/>
    </w:rPr>
  </w:style>
  <w:style w:type="paragraph" w:customStyle="1" w:styleId="ListParagraph2">
    <w:name w:val="List Paragraph2"/>
    <w:basedOn w:val="Normln"/>
    <w:rsid w:val="006722DD"/>
    <w:pPr>
      <w:spacing w:after="0" w:line="240" w:lineRule="auto"/>
      <w:ind w:left="708"/>
    </w:pPr>
    <w:rPr>
      <w:rFonts w:ascii="Times New Roman" w:eastAsia="Calibri" w:hAnsi="Times New Roman" w:cs="Times New Roman"/>
      <w:sz w:val="24"/>
      <w:szCs w:val="24"/>
      <w:lang w:eastAsia="cs-CZ"/>
    </w:rPr>
  </w:style>
  <w:style w:type="character" w:customStyle="1" w:styleId="CharChar19">
    <w:name w:val="Char Char19"/>
    <w:semiHidden/>
    <w:locked/>
    <w:rsid w:val="006722DD"/>
    <w:rPr>
      <w:rFonts w:ascii="Arial" w:hAnsi="Arial" w:cs="Arial"/>
      <w:b/>
      <w:bCs/>
      <w:sz w:val="26"/>
      <w:szCs w:val="26"/>
      <w:lang w:val="cs-CZ" w:eastAsia="cs-CZ" w:bidi="ar-SA"/>
    </w:rPr>
  </w:style>
  <w:style w:type="character" w:customStyle="1" w:styleId="CharChar11">
    <w:name w:val="Char Char11"/>
    <w:locked/>
    <w:rsid w:val="006722DD"/>
    <w:rPr>
      <w:lang w:val="cs-CZ" w:eastAsia="cs-CZ" w:bidi="ar-SA"/>
    </w:rPr>
  </w:style>
  <w:style w:type="character" w:customStyle="1" w:styleId="CharChar10">
    <w:name w:val="Char Char10"/>
    <w:semiHidden/>
    <w:locked/>
    <w:rsid w:val="006722DD"/>
    <w:rPr>
      <w:b/>
      <w:sz w:val="28"/>
      <w:u w:val="single"/>
      <w:lang w:val="cs-CZ" w:eastAsia="cs-CZ" w:bidi="ar-SA"/>
    </w:rPr>
  </w:style>
  <w:style w:type="character" w:customStyle="1" w:styleId="CharChar8">
    <w:name w:val="Char Char8"/>
    <w:locked/>
    <w:rsid w:val="006722DD"/>
    <w:rPr>
      <w:lang w:val="cs-CZ" w:eastAsia="cs-CZ" w:bidi="ar-SA"/>
    </w:rPr>
  </w:style>
  <w:style w:type="paragraph" w:customStyle="1" w:styleId="pododstavecZD">
    <w:name w:val="pododstavec ZD"/>
    <w:basedOn w:val="Nadpis2"/>
    <w:next w:val="Normln"/>
    <w:rsid w:val="006722DD"/>
    <w:pPr>
      <w:tabs>
        <w:tab w:val="num" w:pos="1440"/>
      </w:tabs>
      <w:spacing w:before="120" w:line="240" w:lineRule="auto"/>
      <w:ind w:left="1440" w:hanging="360"/>
    </w:pPr>
    <w:rPr>
      <w:rFonts w:ascii="Arial Narrow" w:eastAsia="Times New Roman" w:hAnsi="Arial Narrow" w:cs="Times New Roman"/>
      <w:kern w:val="32"/>
      <w:sz w:val="24"/>
      <w:lang w:eastAsia="cs-CZ"/>
    </w:rPr>
  </w:style>
  <w:style w:type="character" w:customStyle="1" w:styleId="PodnadpisChar">
    <w:name w:val="Podnadpis Char"/>
    <w:aliases w:val="ZadavaciDokumentaceVerejneZakazky Char"/>
    <w:link w:val="Podnadpis"/>
    <w:rsid w:val="006722DD"/>
    <w:rPr>
      <w:rFonts w:ascii="Liberation Sans" w:eastAsia="Microsoft YaHei" w:hAnsi="Liberation Sans" w:cs="Mangal"/>
      <w:sz w:val="28"/>
      <w:szCs w:val="28"/>
    </w:rPr>
  </w:style>
  <w:style w:type="paragraph" w:customStyle="1" w:styleId="Normalni-Tunnasted">
    <w:name w:val="Normalni - Tučné na střed"/>
    <w:basedOn w:val="Normln"/>
    <w:next w:val="Normln"/>
    <w:rsid w:val="006722DD"/>
    <w:pPr>
      <w:spacing w:after="120" w:line="240" w:lineRule="auto"/>
      <w:jc w:val="center"/>
    </w:pPr>
    <w:rPr>
      <w:rFonts w:ascii="Arial Narrow" w:eastAsia="Times New Roman" w:hAnsi="Arial Narrow" w:cs="Times New Roman"/>
      <w:b/>
      <w:bCs/>
      <w:szCs w:val="20"/>
      <w:lang w:eastAsia="cs-CZ"/>
    </w:rPr>
  </w:style>
  <w:style w:type="paragraph" w:customStyle="1" w:styleId="Nazev-Podnazev-Zakazka">
    <w:name w:val="Nazev-Podnazev-Zakazka"/>
    <w:basedOn w:val="Normln"/>
    <w:next w:val="Normln"/>
    <w:rsid w:val="006722DD"/>
    <w:pPr>
      <w:widowControl w:val="0"/>
      <w:spacing w:after="120" w:line="240" w:lineRule="auto"/>
      <w:jc w:val="center"/>
    </w:pPr>
    <w:rPr>
      <w:rFonts w:ascii="Arial Narrow" w:eastAsia="Times New Roman" w:hAnsi="Arial Narrow" w:cs="Arial"/>
      <w:b/>
      <w:sz w:val="28"/>
      <w:szCs w:val="28"/>
      <w:lang w:eastAsia="cs-CZ"/>
    </w:rPr>
  </w:style>
  <w:style w:type="paragraph" w:customStyle="1" w:styleId="Normalni-slovn">
    <w:name w:val="Normalni - Číslování"/>
    <w:basedOn w:val="Normln"/>
    <w:rsid w:val="006722DD"/>
    <w:pPr>
      <w:tabs>
        <w:tab w:val="left" w:pos="360"/>
      </w:tabs>
      <w:spacing w:after="120" w:line="240" w:lineRule="auto"/>
      <w:ind w:left="360" w:hanging="360"/>
      <w:jc w:val="both"/>
    </w:pPr>
    <w:rPr>
      <w:rFonts w:ascii="Arial Narrow" w:eastAsia="Times New Roman" w:hAnsi="Arial Narrow" w:cs="Times New Roman"/>
      <w:szCs w:val="24"/>
      <w:lang w:eastAsia="cs-CZ"/>
    </w:rPr>
  </w:style>
  <w:style w:type="character" w:customStyle="1" w:styleId="StylTun">
    <w:name w:val="Styl Tučné"/>
    <w:rsid w:val="006722DD"/>
    <w:rPr>
      <w:rFonts w:ascii="Arial Narrow" w:hAnsi="Arial Narrow"/>
      <w:b/>
      <w:bCs/>
      <w:sz w:val="24"/>
    </w:rPr>
  </w:style>
  <w:style w:type="character" w:customStyle="1" w:styleId="Styl9b">
    <w:name w:val="Styl 9 b."/>
    <w:rsid w:val="006722DD"/>
    <w:rPr>
      <w:rFonts w:ascii="Arial Narrow" w:hAnsi="Arial Narrow"/>
      <w:i/>
      <w:sz w:val="18"/>
    </w:rPr>
  </w:style>
  <w:style w:type="character" w:customStyle="1" w:styleId="NormalniText-Podtrzeny">
    <w:name w:val="NormalniText - Podtrzeny"/>
    <w:rsid w:val="006722DD"/>
    <w:rPr>
      <w:szCs w:val="22"/>
      <w:u w:val="single"/>
    </w:rPr>
  </w:style>
  <w:style w:type="character" w:customStyle="1" w:styleId="odst">
    <w:name w:val="odst"/>
    <w:basedOn w:val="Standardnpsmoodstavce"/>
    <w:rsid w:val="006722DD"/>
  </w:style>
  <w:style w:type="paragraph" w:styleId="Rozloendokumentu">
    <w:name w:val="Document Map"/>
    <w:basedOn w:val="Normln"/>
    <w:link w:val="RozloendokumentuChar"/>
    <w:semiHidden/>
    <w:rsid w:val="006722DD"/>
    <w:pPr>
      <w:shd w:val="clear" w:color="auto" w:fill="000080"/>
      <w:spacing w:after="200" w:line="276" w:lineRule="auto"/>
    </w:pPr>
    <w:rPr>
      <w:rFonts w:ascii="Tahoma" w:eastAsia="Calibri" w:hAnsi="Tahoma" w:cs="Tahoma"/>
      <w:sz w:val="20"/>
      <w:szCs w:val="20"/>
    </w:rPr>
  </w:style>
  <w:style w:type="character" w:customStyle="1" w:styleId="RozloendokumentuChar">
    <w:name w:val="Rozložení dokumentu Char"/>
    <w:basedOn w:val="Standardnpsmoodstavce"/>
    <w:link w:val="Rozloendokumentu"/>
    <w:semiHidden/>
    <w:rsid w:val="006722DD"/>
    <w:rPr>
      <w:rFonts w:ascii="Tahoma" w:eastAsia="Calibri" w:hAnsi="Tahoma" w:cs="Tahoma"/>
      <w:sz w:val="20"/>
      <w:szCs w:val="20"/>
      <w:shd w:val="clear" w:color="auto" w:fill="000080"/>
    </w:rPr>
  </w:style>
  <w:style w:type="paragraph" w:customStyle="1" w:styleId="Bulet">
    <w:name w:val="Bulet"/>
    <w:basedOn w:val="Normln"/>
    <w:link w:val="BuletChar"/>
    <w:qFormat/>
    <w:rsid w:val="006722DD"/>
    <w:pPr>
      <w:numPr>
        <w:numId w:val="24"/>
      </w:numPr>
      <w:tabs>
        <w:tab w:val="left" w:pos="720"/>
      </w:tabs>
      <w:spacing w:before="120" w:after="0" w:line="240" w:lineRule="auto"/>
      <w:jc w:val="both"/>
    </w:pPr>
    <w:rPr>
      <w:rFonts w:ascii="Arial Narrow" w:eastAsia="Calibri" w:hAnsi="Arial Narrow" w:cs="Times New Roman"/>
      <w:lang w:eastAsia="cs-CZ"/>
    </w:rPr>
  </w:style>
  <w:style w:type="character" w:customStyle="1" w:styleId="BuletChar">
    <w:name w:val="Bulet Char"/>
    <w:link w:val="Bulet"/>
    <w:rsid w:val="006722DD"/>
    <w:rPr>
      <w:rFonts w:ascii="Arial Narrow" w:eastAsia="Calibri" w:hAnsi="Arial Narrow" w:cs="Times New Roman"/>
      <w:lang w:eastAsia="cs-CZ"/>
    </w:rPr>
  </w:style>
  <w:style w:type="character" w:styleId="Zstupntext">
    <w:name w:val="Placeholder Text"/>
    <w:uiPriority w:val="99"/>
    <w:semiHidden/>
    <w:rsid w:val="006722DD"/>
    <w:rPr>
      <w:color w:val="808080"/>
    </w:rPr>
  </w:style>
  <w:style w:type="paragraph" w:styleId="Zkladntextodsazen">
    <w:name w:val="Body Text Indent"/>
    <w:basedOn w:val="Normln"/>
    <w:link w:val="ZkladntextodsazenChar"/>
    <w:rsid w:val="006722DD"/>
    <w:pPr>
      <w:spacing w:after="120" w:line="276" w:lineRule="auto"/>
      <w:ind w:left="283"/>
    </w:pPr>
    <w:rPr>
      <w:rFonts w:ascii="Calibri" w:eastAsia="Calibri" w:hAnsi="Calibri" w:cs="Times New Roman"/>
    </w:rPr>
  </w:style>
  <w:style w:type="character" w:customStyle="1" w:styleId="ZkladntextodsazenChar">
    <w:name w:val="Základní text odsazený Char"/>
    <w:basedOn w:val="Standardnpsmoodstavce"/>
    <w:link w:val="Zkladntextodsazen"/>
    <w:rsid w:val="006722DD"/>
    <w:rPr>
      <w:rFonts w:ascii="Calibri" w:eastAsia="Calibri" w:hAnsi="Calibri" w:cs="Times New Roman"/>
    </w:rPr>
  </w:style>
  <w:style w:type="paragraph" w:customStyle="1" w:styleId="Normlnern">
    <w:name w:val="Normální + Černá"/>
    <w:basedOn w:val="Normln"/>
    <w:rsid w:val="006722DD"/>
    <w:pPr>
      <w:numPr>
        <w:ilvl w:val="1"/>
        <w:numId w:val="29"/>
      </w:numPr>
      <w:spacing w:before="60" w:after="0" w:line="240" w:lineRule="auto"/>
      <w:jc w:val="both"/>
    </w:pPr>
    <w:rPr>
      <w:rFonts w:ascii="Times New Roman" w:eastAsia="Times New Roman" w:hAnsi="Times New Roman" w:cs="Times New Roman"/>
      <w:color w:val="000000"/>
      <w:sz w:val="24"/>
      <w:szCs w:val="24"/>
      <w:lang w:eastAsia="cs-CZ"/>
    </w:rPr>
  </w:style>
  <w:style w:type="paragraph" w:styleId="Bezmezer">
    <w:name w:val="No Spacing"/>
    <w:qFormat/>
    <w:rsid w:val="00B25A07"/>
    <w:pPr>
      <w:spacing w:line="240" w:lineRule="auto"/>
    </w:pPr>
    <w:rPr>
      <w:rFonts w:ascii="Calibri" w:eastAsia="Calibri" w:hAnsi="Calibri" w:cs="Times New Roman"/>
    </w:rPr>
  </w:style>
  <w:style w:type="paragraph" w:customStyle="1" w:styleId="Bod">
    <w:name w:val="Bod"/>
    <w:basedOn w:val="Normln"/>
    <w:next w:val="FormtovanvHTML"/>
    <w:qFormat/>
    <w:rsid w:val="00465D34"/>
    <w:pPr>
      <w:numPr>
        <w:ilvl w:val="4"/>
        <w:numId w:val="31"/>
      </w:numPr>
      <w:spacing w:after="120" w:line="276" w:lineRule="auto"/>
      <w:jc w:val="both"/>
    </w:pPr>
    <w:rPr>
      <w:rFonts w:ascii="Arial Narrow" w:eastAsia="Calibri" w:hAnsi="Arial Narrow" w:cs="Times New Roman"/>
      <w:snapToGrid w:val="0"/>
      <w:color w:val="000000"/>
      <w:lang w:eastAsia="cs-CZ"/>
    </w:rPr>
  </w:style>
  <w:style w:type="paragraph" w:customStyle="1" w:styleId="lnek">
    <w:name w:val="Článek"/>
    <w:basedOn w:val="Normln"/>
    <w:next w:val="Normln"/>
    <w:qFormat/>
    <w:rsid w:val="00465D34"/>
    <w:pPr>
      <w:keepNext/>
      <w:numPr>
        <w:numId w:val="31"/>
      </w:numPr>
      <w:spacing w:before="600" w:after="360" w:line="276" w:lineRule="auto"/>
      <w:jc w:val="center"/>
      <w:outlineLvl w:val="0"/>
    </w:pPr>
    <w:rPr>
      <w:rFonts w:ascii="Arial Narrow" w:eastAsia="Calibri" w:hAnsi="Arial Narrow" w:cs="Times New Roman"/>
      <w:b/>
      <w:color w:val="000000"/>
    </w:rPr>
  </w:style>
  <w:style w:type="paragraph" w:customStyle="1" w:styleId="OdstavecII">
    <w:name w:val="Odstavec_II"/>
    <w:basedOn w:val="Nadpis1"/>
    <w:next w:val="Normln"/>
    <w:qFormat/>
    <w:rsid w:val="00465D34"/>
    <w:pPr>
      <w:numPr>
        <w:ilvl w:val="1"/>
        <w:numId w:val="31"/>
      </w:numPr>
      <w:spacing w:before="0" w:line="276" w:lineRule="auto"/>
      <w:jc w:val="both"/>
    </w:pPr>
    <w:rPr>
      <w:rFonts w:ascii="Arial Narrow" w:eastAsia="Calibri" w:hAnsi="Arial Narrow" w:cs="Times New Roman"/>
      <w:color w:val="000000"/>
      <w:sz w:val="22"/>
      <w:szCs w:val="22"/>
    </w:rPr>
  </w:style>
  <w:style w:type="paragraph" w:customStyle="1" w:styleId="Psmeno">
    <w:name w:val="Písmeno"/>
    <w:basedOn w:val="Nadpis1"/>
    <w:qFormat/>
    <w:rsid w:val="00465D34"/>
    <w:pPr>
      <w:numPr>
        <w:ilvl w:val="3"/>
        <w:numId w:val="31"/>
      </w:numPr>
      <w:spacing w:before="0" w:line="276" w:lineRule="auto"/>
      <w:jc w:val="both"/>
    </w:pPr>
    <w:rPr>
      <w:rFonts w:ascii="Arial Narrow" w:eastAsia="Calibri" w:hAnsi="Arial Narrow" w:cs="Arial"/>
      <w:bCs/>
      <w:kern w:val="32"/>
      <w:sz w:val="22"/>
      <w:szCs w:val="22"/>
      <w:lang w:eastAsia="cs-CZ"/>
    </w:rPr>
  </w:style>
  <w:style w:type="character" w:styleId="Nevyeenzmnka">
    <w:name w:val="Unresolved Mention"/>
    <w:basedOn w:val="Standardnpsmoodstavce"/>
    <w:uiPriority w:val="99"/>
    <w:semiHidden/>
    <w:unhideWhenUsed/>
    <w:rsid w:val="00E90D33"/>
    <w:rPr>
      <w:color w:val="605E5C"/>
      <w:shd w:val="clear" w:color="auto" w:fill="E1DFDD"/>
    </w:rPr>
  </w:style>
  <w:style w:type="character" w:customStyle="1" w:styleId="normaltextrun">
    <w:name w:val="normaltextrun"/>
    <w:basedOn w:val="Standardnpsmoodstavce"/>
    <w:rsid w:val="00E652E1"/>
  </w:style>
  <w:style w:type="character" w:customStyle="1" w:styleId="eop">
    <w:name w:val="eop"/>
    <w:basedOn w:val="Standardnpsmoodstavce"/>
    <w:rsid w:val="00E652E1"/>
  </w:style>
  <w:style w:type="paragraph" w:customStyle="1" w:styleId="paragraph">
    <w:name w:val="paragraph"/>
    <w:basedOn w:val="Normln"/>
    <w:rsid w:val="005E7C5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spellingerror">
    <w:name w:val="spellingerror"/>
    <w:basedOn w:val="Standardnpsmoodstavce"/>
    <w:rsid w:val="005E7C57"/>
  </w:style>
  <w:style w:type="paragraph" w:customStyle="1" w:styleId="Webovstrnkyvzpat">
    <w:name w:val="Webové stránky v zápatí"/>
    <w:basedOn w:val="Normln"/>
    <w:link w:val="WebovstrnkyvzpatChar"/>
    <w:rsid w:val="00CC0917"/>
    <w:pPr>
      <w:tabs>
        <w:tab w:val="left" w:pos="5790"/>
      </w:tabs>
      <w:spacing w:after="0" w:line="240" w:lineRule="auto"/>
      <w:jc w:val="right"/>
      <w:outlineLvl w:val="4"/>
    </w:pPr>
    <w:rPr>
      <w:rFonts w:ascii="Montserrat" w:hAnsi="Montserrat" w:cs="Times New Roman"/>
      <w:b/>
      <w:color w:val="173271"/>
      <w:sz w:val="24"/>
      <w:szCs w:val="24"/>
    </w:rPr>
  </w:style>
  <w:style w:type="character" w:customStyle="1" w:styleId="WebovstrnkyvzpatChar">
    <w:name w:val="Webové stránky v zápatí Char"/>
    <w:basedOn w:val="Standardnpsmoodstavce"/>
    <w:link w:val="Webovstrnkyvzpat"/>
    <w:rsid w:val="00CC0917"/>
    <w:rPr>
      <w:rFonts w:ascii="Montserrat" w:hAnsi="Montserrat" w:cs="Times New Roman"/>
      <w:b/>
      <w:color w:val="173271"/>
      <w:sz w:val="24"/>
      <w:szCs w:val="24"/>
    </w:rPr>
  </w:style>
  <w:style w:type="table" w:customStyle="1" w:styleId="Mkatabulky12">
    <w:name w:val="Mřížka tabulky12"/>
    <w:basedOn w:val="Normlntabulka"/>
    <w:next w:val="Mkatabulky"/>
    <w:uiPriority w:val="99"/>
    <w:rsid w:val="00CC0917"/>
    <w:pPr>
      <w:spacing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4083">
      <w:bodyDiv w:val="1"/>
      <w:marLeft w:val="0"/>
      <w:marRight w:val="0"/>
      <w:marTop w:val="0"/>
      <w:marBottom w:val="0"/>
      <w:divBdr>
        <w:top w:val="none" w:sz="0" w:space="0" w:color="auto"/>
        <w:left w:val="none" w:sz="0" w:space="0" w:color="auto"/>
        <w:bottom w:val="none" w:sz="0" w:space="0" w:color="auto"/>
        <w:right w:val="none" w:sz="0" w:space="0" w:color="auto"/>
      </w:divBdr>
    </w:div>
    <w:div w:id="37049083">
      <w:bodyDiv w:val="1"/>
      <w:marLeft w:val="0"/>
      <w:marRight w:val="0"/>
      <w:marTop w:val="0"/>
      <w:marBottom w:val="0"/>
      <w:divBdr>
        <w:top w:val="none" w:sz="0" w:space="0" w:color="auto"/>
        <w:left w:val="none" w:sz="0" w:space="0" w:color="auto"/>
        <w:bottom w:val="none" w:sz="0" w:space="0" w:color="auto"/>
        <w:right w:val="none" w:sz="0" w:space="0" w:color="auto"/>
      </w:divBdr>
    </w:div>
    <w:div w:id="44525797">
      <w:bodyDiv w:val="1"/>
      <w:marLeft w:val="0"/>
      <w:marRight w:val="0"/>
      <w:marTop w:val="0"/>
      <w:marBottom w:val="0"/>
      <w:divBdr>
        <w:top w:val="none" w:sz="0" w:space="0" w:color="auto"/>
        <w:left w:val="none" w:sz="0" w:space="0" w:color="auto"/>
        <w:bottom w:val="none" w:sz="0" w:space="0" w:color="auto"/>
        <w:right w:val="none" w:sz="0" w:space="0" w:color="auto"/>
      </w:divBdr>
    </w:div>
    <w:div w:id="345330672">
      <w:bodyDiv w:val="1"/>
      <w:marLeft w:val="0"/>
      <w:marRight w:val="0"/>
      <w:marTop w:val="0"/>
      <w:marBottom w:val="0"/>
      <w:divBdr>
        <w:top w:val="none" w:sz="0" w:space="0" w:color="auto"/>
        <w:left w:val="none" w:sz="0" w:space="0" w:color="auto"/>
        <w:bottom w:val="none" w:sz="0" w:space="0" w:color="auto"/>
        <w:right w:val="none" w:sz="0" w:space="0" w:color="auto"/>
      </w:divBdr>
    </w:div>
    <w:div w:id="596333843">
      <w:bodyDiv w:val="1"/>
      <w:marLeft w:val="0"/>
      <w:marRight w:val="0"/>
      <w:marTop w:val="0"/>
      <w:marBottom w:val="0"/>
      <w:divBdr>
        <w:top w:val="none" w:sz="0" w:space="0" w:color="auto"/>
        <w:left w:val="none" w:sz="0" w:space="0" w:color="auto"/>
        <w:bottom w:val="none" w:sz="0" w:space="0" w:color="auto"/>
        <w:right w:val="none" w:sz="0" w:space="0" w:color="auto"/>
      </w:divBdr>
    </w:div>
    <w:div w:id="614141499">
      <w:bodyDiv w:val="1"/>
      <w:marLeft w:val="0"/>
      <w:marRight w:val="0"/>
      <w:marTop w:val="0"/>
      <w:marBottom w:val="0"/>
      <w:divBdr>
        <w:top w:val="none" w:sz="0" w:space="0" w:color="auto"/>
        <w:left w:val="none" w:sz="0" w:space="0" w:color="auto"/>
        <w:bottom w:val="none" w:sz="0" w:space="0" w:color="auto"/>
        <w:right w:val="none" w:sz="0" w:space="0" w:color="auto"/>
      </w:divBdr>
    </w:div>
    <w:div w:id="1054546048">
      <w:bodyDiv w:val="1"/>
      <w:marLeft w:val="0"/>
      <w:marRight w:val="0"/>
      <w:marTop w:val="0"/>
      <w:marBottom w:val="0"/>
      <w:divBdr>
        <w:top w:val="none" w:sz="0" w:space="0" w:color="auto"/>
        <w:left w:val="none" w:sz="0" w:space="0" w:color="auto"/>
        <w:bottom w:val="none" w:sz="0" w:space="0" w:color="auto"/>
        <w:right w:val="none" w:sz="0" w:space="0" w:color="auto"/>
      </w:divBdr>
    </w:div>
    <w:div w:id="1081949748">
      <w:bodyDiv w:val="1"/>
      <w:marLeft w:val="0"/>
      <w:marRight w:val="0"/>
      <w:marTop w:val="0"/>
      <w:marBottom w:val="0"/>
      <w:divBdr>
        <w:top w:val="none" w:sz="0" w:space="0" w:color="auto"/>
        <w:left w:val="none" w:sz="0" w:space="0" w:color="auto"/>
        <w:bottom w:val="none" w:sz="0" w:space="0" w:color="auto"/>
        <w:right w:val="none" w:sz="0" w:space="0" w:color="auto"/>
      </w:divBdr>
    </w:div>
    <w:div w:id="1114981912">
      <w:bodyDiv w:val="1"/>
      <w:marLeft w:val="0"/>
      <w:marRight w:val="0"/>
      <w:marTop w:val="0"/>
      <w:marBottom w:val="0"/>
      <w:divBdr>
        <w:top w:val="none" w:sz="0" w:space="0" w:color="auto"/>
        <w:left w:val="none" w:sz="0" w:space="0" w:color="auto"/>
        <w:bottom w:val="none" w:sz="0" w:space="0" w:color="auto"/>
        <w:right w:val="none" w:sz="0" w:space="0" w:color="auto"/>
      </w:divBdr>
    </w:div>
    <w:div w:id="1251281794">
      <w:bodyDiv w:val="1"/>
      <w:marLeft w:val="0"/>
      <w:marRight w:val="0"/>
      <w:marTop w:val="0"/>
      <w:marBottom w:val="0"/>
      <w:divBdr>
        <w:top w:val="none" w:sz="0" w:space="0" w:color="auto"/>
        <w:left w:val="none" w:sz="0" w:space="0" w:color="auto"/>
        <w:bottom w:val="none" w:sz="0" w:space="0" w:color="auto"/>
        <w:right w:val="none" w:sz="0" w:space="0" w:color="auto"/>
      </w:divBdr>
    </w:div>
    <w:div w:id="1281496083">
      <w:bodyDiv w:val="1"/>
      <w:marLeft w:val="0"/>
      <w:marRight w:val="0"/>
      <w:marTop w:val="0"/>
      <w:marBottom w:val="0"/>
      <w:divBdr>
        <w:top w:val="none" w:sz="0" w:space="0" w:color="auto"/>
        <w:left w:val="none" w:sz="0" w:space="0" w:color="auto"/>
        <w:bottom w:val="none" w:sz="0" w:space="0" w:color="auto"/>
        <w:right w:val="none" w:sz="0" w:space="0" w:color="auto"/>
      </w:divBdr>
    </w:div>
    <w:div w:id="1370303907">
      <w:bodyDiv w:val="1"/>
      <w:marLeft w:val="0"/>
      <w:marRight w:val="0"/>
      <w:marTop w:val="0"/>
      <w:marBottom w:val="0"/>
      <w:divBdr>
        <w:top w:val="none" w:sz="0" w:space="0" w:color="auto"/>
        <w:left w:val="none" w:sz="0" w:space="0" w:color="auto"/>
        <w:bottom w:val="none" w:sz="0" w:space="0" w:color="auto"/>
        <w:right w:val="none" w:sz="0" w:space="0" w:color="auto"/>
      </w:divBdr>
    </w:div>
    <w:div w:id="1510870516">
      <w:bodyDiv w:val="1"/>
      <w:marLeft w:val="0"/>
      <w:marRight w:val="0"/>
      <w:marTop w:val="0"/>
      <w:marBottom w:val="0"/>
      <w:divBdr>
        <w:top w:val="none" w:sz="0" w:space="0" w:color="auto"/>
        <w:left w:val="none" w:sz="0" w:space="0" w:color="auto"/>
        <w:bottom w:val="none" w:sz="0" w:space="0" w:color="auto"/>
        <w:right w:val="none" w:sz="0" w:space="0" w:color="auto"/>
      </w:divBdr>
    </w:div>
    <w:div w:id="1519856182">
      <w:bodyDiv w:val="1"/>
      <w:marLeft w:val="0"/>
      <w:marRight w:val="0"/>
      <w:marTop w:val="0"/>
      <w:marBottom w:val="0"/>
      <w:divBdr>
        <w:top w:val="none" w:sz="0" w:space="0" w:color="auto"/>
        <w:left w:val="none" w:sz="0" w:space="0" w:color="auto"/>
        <w:bottom w:val="none" w:sz="0" w:space="0" w:color="auto"/>
        <w:right w:val="none" w:sz="0" w:space="0" w:color="auto"/>
      </w:divBdr>
    </w:div>
    <w:div w:id="1606616161">
      <w:bodyDiv w:val="1"/>
      <w:marLeft w:val="0"/>
      <w:marRight w:val="0"/>
      <w:marTop w:val="0"/>
      <w:marBottom w:val="0"/>
      <w:divBdr>
        <w:top w:val="none" w:sz="0" w:space="0" w:color="auto"/>
        <w:left w:val="none" w:sz="0" w:space="0" w:color="auto"/>
        <w:bottom w:val="none" w:sz="0" w:space="0" w:color="auto"/>
        <w:right w:val="none" w:sz="0" w:space="0" w:color="auto"/>
      </w:divBdr>
    </w:div>
    <w:div w:id="1716537116">
      <w:bodyDiv w:val="1"/>
      <w:marLeft w:val="0"/>
      <w:marRight w:val="0"/>
      <w:marTop w:val="0"/>
      <w:marBottom w:val="0"/>
      <w:divBdr>
        <w:top w:val="none" w:sz="0" w:space="0" w:color="auto"/>
        <w:left w:val="none" w:sz="0" w:space="0" w:color="auto"/>
        <w:bottom w:val="none" w:sz="0" w:space="0" w:color="auto"/>
        <w:right w:val="none" w:sz="0" w:space="0" w:color="auto"/>
      </w:divBdr>
    </w:div>
    <w:div w:id="1803840226">
      <w:bodyDiv w:val="1"/>
      <w:marLeft w:val="0"/>
      <w:marRight w:val="0"/>
      <w:marTop w:val="0"/>
      <w:marBottom w:val="0"/>
      <w:divBdr>
        <w:top w:val="none" w:sz="0" w:space="0" w:color="auto"/>
        <w:left w:val="none" w:sz="0" w:space="0" w:color="auto"/>
        <w:bottom w:val="none" w:sz="0" w:space="0" w:color="auto"/>
        <w:right w:val="none" w:sz="0" w:space="0" w:color="auto"/>
      </w:divBdr>
    </w:div>
    <w:div w:id="2045716111">
      <w:bodyDiv w:val="1"/>
      <w:marLeft w:val="0"/>
      <w:marRight w:val="0"/>
      <w:marTop w:val="0"/>
      <w:marBottom w:val="0"/>
      <w:divBdr>
        <w:top w:val="none" w:sz="0" w:space="0" w:color="auto"/>
        <w:left w:val="none" w:sz="0" w:space="0" w:color="auto"/>
        <w:bottom w:val="none" w:sz="0" w:space="0" w:color="auto"/>
        <w:right w:val="none" w:sz="0" w:space="0" w:color="auto"/>
      </w:divBdr>
      <w:divsChild>
        <w:div w:id="21052069">
          <w:marLeft w:val="0"/>
          <w:marRight w:val="0"/>
          <w:marTop w:val="0"/>
          <w:marBottom w:val="0"/>
          <w:divBdr>
            <w:top w:val="none" w:sz="0" w:space="0" w:color="auto"/>
            <w:left w:val="none" w:sz="0" w:space="0" w:color="auto"/>
            <w:bottom w:val="none" w:sz="0" w:space="0" w:color="auto"/>
            <w:right w:val="none" w:sz="0" w:space="0" w:color="auto"/>
          </w:divBdr>
        </w:div>
        <w:div w:id="179158453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868" TargetMode="Externa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etr.stepka@med.muni.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lara.jelinkova@med.muni.cz"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393103\AppData\Local\Microsoft\Windows\Temporary%20Internet%20Files\Content.IE5\2MHRZVQH\med_dopis_cz.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BAB6CA7C0B4503ABD191101E8DAFFD"/>
        <w:category>
          <w:name w:val="Obecné"/>
          <w:gallery w:val="placeholder"/>
        </w:category>
        <w:types>
          <w:type w:val="bbPlcHdr"/>
        </w:types>
        <w:behaviors>
          <w:behavior w:val="content"/>
        </w:behaviors>
        <w:guid w:val="{16F77385-8673-4D90-BDAF-0EF4D5247B0B}"/>
      </w:docPartPr>
      <w:docPartBody>
        <w:p w:rsidR="00B87183" w:rsidRDefault="003860A2" w:rsidP="003860A2">
          <w:pPr>
            <w:pStyle w:val="9BBAB6CA7C0B4503ABD191101E8DAFFD"/>
          </w:pPr>
          <w:r>
            <w:rPr>
              <w:rStyle w:val="Zstupntext"/>
            </w:rPr>
            <w:t>název programu</w:t>
          </w:r>
        </w:p>
      </w:docPartBody>
    </w:docPart>
    <w:docPart>
      <w:docPartPr>
        <w:name w:val="1EE298603E40497F91A13809EE9EBC22"/>
        <w:category>
          <w:name w:val="Obecné"/>
          <w:gallery w:val="placeholder"/>
        </w:category>
        <w:types>
          <w:type w:val="bbPlcHdr"/>
        </w:types>
        <w:behaviors>
          <w:behavior w:val="content"/>
        </w:behaviors>
        <w:guid w:val="{8B8ACB52-81F5-47D0-A5F0-00B60B39D82B}"/>
      </w:docPartPr>
      <w:docPartBody>
        <w:p w:rsidR="00F55509" w:rsidRDefault="00135A5D" w:rsidP="00135A5D">
          <w:pPr>
            <w:pStyle w:val="1EE298603E40497F91A13809EE9EBC22"/>
          </w:pPr>
          <w:r w:rsidRPr="00E56A42">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7" w:usb1="00000000" w:usb2="00000000" w:usb3="00000000" w:csb0="00000093" w:csb1="00000000"/>
  </w:font>
  <w:font w:name="Montserrat">
    <w:altName w:val="Montserrat"/>
    <w:charset w:val="EE"/>
    <w:family w:val="auto"/>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0A2"/>
    <w:rsid w:val="000376F1"/>
    <w:rsid w:val="00041752"/>
    <w:rsid w:val="00091A1B"/>
    <w:rsid w:val="001324B4"/>
    <w:rsid w:val="00135A5D"/>
    <w:rsid w:val="001C7C3A"/>
    <w:rsid w:val="001E144F"/>
    <w:rsid w:val="003860A2"/>
    <w:rsid w:val="003C1C15"/>
    <w:rsid w:val="00400DFB"/>
    <w:rsid w:val="00480E99"/>
    <w:rsid w:val="005F0391"/>
    <w:rsid w:val="00773D25"/>
    <w:rsid w:val="008C37C0"/>
    <w:rsid w:val="00AA088F"/>
    <w:rsid w:val="00B87183"/>
    <w:rsid w:val="00CA01E0"/>
    <w:rsid w:val="00CC0C09"/>
    <w:rsid w:val="00E07264"/>
    <w:rsid w:val="00EE69E9"/>
    <w:rsid w:val="00F555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35A5D"/>
  </w:style>
  <w:style w:type="paragraph" w:customStyle="1" w:styleId="9BBAB6CA7C0B4503ABD191101E8DAFFD">
    <w:name w:val="9BBAB6CA7C0B4503ABD191101E8DAFFD"/>
    <w:rsid w:val="003860A2"/>
  </w:style>
  <w:style w:type="paragraph" w:customStyle="1" w:styleId="1EE298603E40497F91A13809EE9EBC22">
    <w:name w:val="1EE298603E40497F91A13809EE9EBC22"/>
    <w:rsid w:val="00135A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1623A-5603-4BC5-9C02-3F1649121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med_dopis_cz.dotx</Template>
  <TotalTime>1193</TotalTime>
  <Pages>13</Pages>
  <Words>5772</Words>
  <Characters>34546</Characters>
  <Application>Microsoft Office Word</Application>
  <DocSecurity>0</DocSecurity>
  <Lines>287</Lines>
  <Paragraphs>80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40238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 Divoký</dc:creator>
  <cp:lastModifiedBy>Rosťa Gnida</cp:lastModifiedBy>
  <cp:revision>293</cp:revision>
  <cp:lastPrinted>2015-11-18T12:49:00Z</cp:lastPrinted>
  <dcterms:created xsi:type="dcterms:W3CDTF">2016-04-26T12:39:00Z</dcterms:created>
  <dcterms:modified xsi:type="dcterms:W3CDTF">2025-09-17T17:18:00Z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6403e6ddecbeb0fcf13aef0bf5791655915940fcd606fde70968f75d017c2e3b</vt:lpwstr>
  </property>
</Properties>
</file>