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1432FF" w:rsidRPr="00B643F9">
          <w:rPr>
            <w:rStyle w:val="Hypertextovodkaz"/>
            <w:rFonts w:ascii="Arial" w:hAnsi="Arial" w:cs="Arial"/>
            <w:sz w:val="20"/>
            <w:szCs w:val="20"/>
            <w:shd w:val="clear" w:color="auto" w:fill="FFFFFF"/>
          </w:rPr>
          <w:t>kares@recetox.muni.cz</w:t>
        </w:r>
      </w:hyperlink>
      <w:r w:rsidR="001432FF">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037366" w:rsidRPr="001432FF">
        <w:rPr>
          <w:rFonts w:ascii="Arial" w:hAnsi="Arial" w:cs="Arial"/>
          <w:b/>
          <w:color w:val="000000" w:themeColor="text1"/>
          <w:sz w:val="20"/>
          <w:szCs w:val="20"/>
          <w:highlight w:val="yellow"/>
        </w:rPr>
        <w:fldChar w:fldCharType="begin">
          <w:ffData>
            <w:name w:val="Text108"/>
            <w:enabled/>
            <w:calcOnExit w:val="0"/>
            <w:textInput/>
          </w:ffData>
        </w:fldChar>
      </w:r>
      <w:r w:rsidRPr="001432FF">
        <w:rPr>
          <w:rFonts w:ascii="Arial" w:hAnsi="Arial" w:cs="Arial"/>
          <w:b/>
          <w:color w:val="000000" w:themeColor="text1"/>
          <w:sz w:val="20"/>
          <w:szCs w:val="20"/>
          <w:highlight w:val="yellow"/>
        </w:rPr>
        <w:instrText xml:space="preserve"> FORMTEXT </w:instrText>
      </w:r>
      <w:r w:rsidR="00037366" w:rsidRPr="001432FF">
        <w:rPr>
          <w:rFonts w:ascii="Arial" w:hAnsi="Arial" w:cs="Arial"/>
          <w:b/>
          <w:color w:val="000000" w:themeColor="text1"/>
          <w:sz w:val="20"/>
          <w:szCs w:val="20"/>
          <w:highlight w:val="yellow"/>
        </w:rPr>
      </w:r>
      <w:r w:rsidR="00037366" w:rsidRPr="001432FF">
        <w:rPr>
          <w:rFonts w:ascii="Arial" w:hAnsi="Arial" w:cs="Arial"/>
          <w:b/>
          <w:color w:val="000000" w:themeColor="text1"/>
          <w:sz w:val="20"/>
          <w:szCs w:val="20"/>
          <w:highlight w:val="yellow"/>
        </w:rPr>
        <w:fldChar w:fldCharType="separate"/>
      </w:r>
      <w:r w:rsidRPr="001432FF">
        <w:rPr>
          <w:rFonts w:ascii="Arial" w:hAnsi="Arial" w:cs="Arial"/>
          <w:b/>
          <w:color w:val="000000" w:themeColor="text1"/>
          <w:sz w:val="20"/>
          <w:szCs w:val="20"/>
          <w:highlight w:val="yellow"/>
        </w:rPr>
        <w:t> </w:t>
      </w:r>
      <w:r w:rsidRPr="001432FF">
        <w:rPr>
          <w:rFonts w:ascii="Arial" w:hAnsi="Arial" w:cs="Arial"/>
          <w:b/>
          <w:color w:val="000000" w:themeColor="text1"/>
          <w:sz w:val="20"/>
          <w:szCs w:val="20"/>
          <w:highlight w:val="yellow"/>
        </w:rPr>
        <w:t> </w:t>
      </w:r>
      <w:r w:rsidRPr="001432FF">
        <w:rPr>
          <w:rFonts w:ascii="Arial" w:hAnsi="Arial" w:cs="Arial"/>
          <w:b/>
          <w:color w:val="000000" w:themeColor="text1"/>
          <w:sz w:val="20"/>
          <w:szCs w:val="20"/>
          <w:highlight w:val="yellow"/>
        </w:rPr>
        <w:t> </w:t>
      </w:r>
      <w:r w:rsidRPr="001432FF">
        <w:rPr>
          <w:rFonts w:ascii="Arial" w:hAnsi="Arial" w:cs="Arial"/>
          <w:b/>
          <w:color w:val="000000" w:themeColor="text1"/>
          <w:sz w:val="20"/>
          <w:szCs w:val="20"/>
          <w:highlight w:val="yellow"/>
        </w:rPr>
        <w:t> </w:t>
      </w:r>
      <w:r w:rsidRPr="001432FF">
        <w:rPr>
          <w:rFonts w:ascii="Arial" w:hAnsi="Arial" w:cs="Arial"/>
          <w:b/>
          <w:color w:val="000000" w:themeColor="text1"/>
          <w:sz w:val="20"/>
          <w:szCs w:val="20"/>
          <w:highlight w:val="yellow"/>
        </w:rPr>
        <w:t> </w:t>
      </w:r>
      <w:r w:rsidR="00037366" w:rsidRPr="001432FF">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00D2487B"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00D2487B"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037366" w:rsidRPr="001432FF">
        <w:rPr>
          <w:rFonts w:ascii="Arial" w:hAnsi="Arial" w:cs="Arial"/>
          <w:color w:val="000000" w:themeColor="text1"/>
          <w:sz w:val="20"/>
          <w:szCs w:val="20"/>
          <w:highlight w:val="yellow"/>
        </w:rPr>
        <w:fldChar w:fldCharType="begin">
          <w:ffData>
            <w:name w:val="Text108"/>
            <w:enabled/>
            <w:calcOnExit w:val="0"/>
            <w:textInput/>
          </w:ffData>
        </w:fldChar>
      </w:r>
      <w:r w:rsidR="00D2487B" w:rsidRPr="001432FF">
        <w:rPr>
          <w:rFonts w:ascii="Arial" w:hAnsi="Arial" w:cs="Arial"/>
          <w:color w:val="000000" w:themeColor="text1"/>
          <w:sz w:val="20"/>
          <w:szCs w:val="20"/>
          <w:highlight w:val="yellow"/>
        </w:rPr>
        <w:instrText xml:space="preserve"> FORMTEXT </w:instrText>
      </w:r>
      <w:r w:rsidR="00037366" w:rsidRPr="001432FF">
        <w:rPr>
          <w:rFonts w:ascii="Arial" w:hAnsi="Arial" w:cs="Arial"/>
          <w:color w:val="000000" w:themeColor="text1"/>
          <w:sz w:val="20"/>
          <w:szCs w:val="20"/>
          <w:highlight w:val="yellow"/>
        </w:rPr>
      </w:r>
      <w:r w:rsidR="00037366" w:rsidRPr="001432FF">
        <w:rPr>
          <w:rFonts w:ascii="Arial" w:hAnsi="Arial" w:cs="Arial"/>
          <w:color w:val="000000" w:themeColor="text1"/>
          <w:sz w:val="20"/>
          <w:szCs w:val="20"/>
          <w:highlight w:val="yellow"/>
        </w:rPr>
        <w:fldChar w:fldCharType="separate"/>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D2487B" w:rsidRPr="001432FF">
        <w:rPr>
          <w:rFonts w:ascii="Arial" w:hAnsi="Arial" w:cs="Arial"/>
          <w:color w:val="000000" w:themeColor="text1"/>
          <w:sz w:val="20"/>
          <w:szCs w:val="20"/>
          <w:highlight w:val="yellow"/>
        </w:rPr>
        <w:t> </w:t>
      </w:r>
      <w:r w:rsidR="00037366" w:rsidRPr="001432FF">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951CC2">
      <w:pPr>
        <w:numPr>
          <w:ilvl w:val="0"/>
          <w:numId w:val="8"/>
        </w:numPr>
        <w:spacing w:before="0"/>
        <w:ind w:left="284" w:hanging="284"/>
        <w:rPr>
          <w:rFonts w:ascii="Arial" w:eastAsia="Times New Roman" w:hAnsi="Arial" w:cs="Arial"/>
          <w:bCs/>
          <w:sz w:val="20"/>
          <w:szCs w:val="20"/>
          <w:lang w:eastAsia="cs-CZ"/>
        </w:rPr>
      </w:pPr>
      <w:r w:rsidRPr="00E43E63">
        <w:rPr>
          <w:rFonts w:ascii="Arial" w:hAnsi="Arial" w:cs="Arial"/>
          <w:color w:val="000000" w:themeColor="text1"/>
          <w:sz w:val="20"/>
          <w:szCs w:val="20"/>
          <w:lang w:eastAsia="cs-CZ"/>
        </w:rPr>
        <w:t>Kupující</w:t>
      </w:r>
      <w:r w:rsidR="00A338D2" w:rsidRPr="00E43E63">
        <w:rPr>
          <w:rFonts w:ascii="Arial" w:hAnsi="Arial" w:cs="Arial"/>
          <w:color w:val="000000" w:themeColor="text1"/>
          <w:sz w:val="20"/>
          <w:szCs w:val="20"/>
          <w:lang w:eastAsia="cs-CZ"/>
        </w:rPr>
        <w:t>,</w:t>
      </w:r>
      <w:r w:rsidR="00627A12" w:rsidRPr="00E43E63">
        <w:rPr>
          <w:rFonts w:ascii="Arial" w:hAnsi="Arial" w:cs="Arial"/>
          <w:color w:val="000000" w:themeColor="text1"/>
          <w:sz w:val="20"/>
          <w:szCs w:val="20"/>
          <w:lang w:eastAsia="cs-CZ"/>
        </w:rPr>
        <w:t xml:space="preserve"> jakožto zadavatel veřejné zakázky s názvem </w:t>
      </w:r>
      <w:r w:rsidR="00627A12" w:rsidRPr="00E43E63">
        <w:rPr>
          <w:rFonts w:ascii="Arial" w:hAnsi="Arial" w:cs="Arial"/>
          <w:b/>
          <w:color w:val="000000" w:themeColor="text1"/>
          <w:sz w:val="20"/>
          <w:szCs w:val="20"/>
          <w:lang w:eastAsia="cs-CZ"/>
        </w:rPr>
        <w:t>„</w:t>
      </w:r>
      <w:r w:rsidR="005F235F" w:rsidRPr="00E43E63">
        <w:rPr>
          <w:rFonts w:ascii="Arial" w:hAnsi="Arial" w:cs="Arial"/>
          <w:b/>
          <w:color w:val="000000" w:themeColor="text1"/>
          <w:sz w:val="20"/>
          <w:szCs w:val="20"/>
          <w:lang w:eastAsia="cs-CZ"/>
        </w:rPr>
        <w:t xml:space="preserve">Přístrojové vybavení pro projekt </w:t>
      </w:r>
      <w:proofErr w:type="spellStart"/>
      <w:r w:rsidR="005F235F" w:rsidRPr="00E43E63">
        <w:rPr>
          <w:rFonts w:ascii="Arial" w:hAnsi="Arial" w:cs="Arial"/>
          <w:b/>
          <w:color w:val="000000" w:themeColor="text1"/>
          <w:sz w:val="20"/>
          <w:szCs w:val="20"/>
          <w:lang w:eastAsia="cs-CZ"/>
        </w:rPr>
        <w:t>Research</w:t>
      </w:r>
      <w:proofErr w:type="spellEnd"/>
      <w:r w:rsidR="005F235F" w:rsidRPr="00E43E63">
        <w:rPr>
          <w:rFonts w:ascii="Arial" w:hAnsi="Arial" w:cs="Arial"/>
          <w:b/>
          <w:color w:val="000000" w:themeColor="text1"/>
          <w:sz w:val="20"/>
          <w:szCs w:val="20"/>
          <w:lang w:eastAsia="cs-CZ"/>
        </w:rPr>
        <w:t xml:space="preserve"> Centre </w:t>
      </w:r>
      <w:proofErr w:type="spellStart"/>
      <w:r w:rsidR="005F235F" w:rsidRPr="00E43E63">
        <w:rPr>
          <w:rFonts w:ascii="Arial" w:hAnsi="Arial" w:cs="Arial"/>
          <w:b/>
          <w:color w:val="000000" w:themeColor="text1"/>
          <w:sz w:val="20"/>
          <w:szCs w:val="20"/>
          <w:lang w:eastAsia="cs-CZ"/>
        </w:rPr>
        <w:t>for</w:t>
      </w:r>
      <w:proofErr w:type="spellEnd"/>
      <w:r w:rsidR="005F235F" w:rsidRPr="00E43E63">
        <w:rPr>
          <w:rFonts w:ascii="Arial" w:hAnsi="Arial" w:cs="Arial"/>
          <w:b/>
          <w:color w:val="000000" w:themeColor="text1"/>
          <w:sz w:val="20"/>
          <w:szCs w:val="20"/>
          <w:lang w:eastAsia="cs-CZ"/>
        </w:rPr>
        <w:t xml:space="preserve"> </w:t>
      </w:r>
      <w:proofErr w:type="spellStart"/>
      <w:r w:rsidR="005F235F" w:rsidRPr="00E43E63">
        <w:rPr>
          <w:rFonts w:ascii="Arial" w:hAnsi="Arial" w:cs="Arial"/>
          <w:b/>
          <w:color w:val="000000" w:themeColor="text1"/>
          <w:sz w:val="20"/>
          <w:szCs w:val="20"/>
          <w:lang w:eastAsia="cs-CZ"/>
        </w:rPr>
        <w:t>Toxic</w:t>
      </w:r>
      <w:proofErr w:type="spellEnd"/>
      <w:r w:rsidR="005F235F" w:rsidRPr="00E43E63">
        <w:rPr>
          <w:rFonts w:ascii="Arial" w:hAnsi="Arial" w:cs="Arial"/>
          <w:b/>
          <w:color w:val="000000" w:themeColor="text1"/>
          <w:sz w:val="20"/>
          <w:szCs w:val="20"/>
          <w:lang w:eastAsia="cs-CZ"/>
        </w:rPr>
        <w:t xml:space="preserve"> </w:t>
      </w:r>
      <w:proofErr w:type="spellStart"/>
      <w:r w:rsidR="005F235F" w:rsidRPr="00E43E63">
        <w:rPr>
          <w:rFonts w:ascii="Arial" w:hAnsi="Arial" w:cs="Arial"/>
          <w:b/>
          <w:color w:val="000000" w:themeColor="text1"/>
          <w:sz w:val="20"/>
          <w:szCs w:val="20"/>
          <w:lang w:eastAsia="cs-CZ"/>
        </w:rPr>
        <w:t>Compounds</w:t>
      </w:r>
      <w:proofErr w:type="spellEnd"/>
      <w:r w:rsidR="005F235F" w:rsidRPr="00E43E63">
        <w:rPr>
          <w:rFonts w:ascii="Arial" w:hAnsi="Arial" w:cs="Arial"/>
          <w:b/>
          <w:color w:val="000000" w:themeColor="text1"/>
          <w:sz w:val="20"/>
          <w:szCs w:val="20"/>
          <w:lang w:eastAsia="cs-CZ"/>
        </w:rPr>
        <w:t xml:space="preserve"> in </w:t>
      </w:r>
      <w:proofErr w:type="spellStart"/>
      <w:r w:rsidR="005F235F" w:rsidRPr="00E43E63">
        <w:rPr>
          <w:rFonts w:ascii="Arial" w:hAnsi="Arial" w:cs="Arial"/>
          <w:b/>
          <w:color w:val="000000" w:themeColor="text1"/>
          <w:sz w:val="20"/>
          <w:szCs w:val="20"/>
          <w:lang w:eastAsia="cs-CZ"/>
        </w:rPr>
        <w:t>the</w:t>
      </w:r>
      <w:proofErr w:type="spellEnd"/>
      <w:r w:rsidR="005F235F" w:rsidRPr="00E43E63">
        <w:rPr>
          <w:rFonts w:ascii="Arial" w:hAnsi="Arial" w:cs="Arial"/>
          <w:b/>
          <w:color w:val="000000" w:themeColor="text1"/>
          <w:sz w:val="20"/>
          <w:szCs w:val="20"/>
          <w:lang w:eastAsia="cs-CZ"/>
        </w:rPr>
        <w:t xml:space="preserve"> </w:t>
      </w:r>
      <w:proofErr w:type="spellStart"/>
      <w:r w:rsidR="005F235F" w:rsidRPr="00E43E63">
        <w:rPr>
          <w:rFonts w:ascii="Arial" w:hAnsi="Arial" w:cs="Arial"/>
          <w:b/>
          <w:color w:val="000000" w:themeColor="text1"/>
          <w:sz w:val="20"/>
          <w:szCs w:val="20"/>
          <w:lang w:eastAsia="cs-CZ"/>
        </w:rPr>
        <w:t>Environment</w:t>
      </w:r>
      <w:proofErr w:type="spellEnd"/>
      <w:r w:rsidR="005F235F" w:rsidRPr="00E43E63">
        <w:rPr>
          <w:rFonts w:ascii="Arial" w:hAnsi="Arial" w:cs="Arial"/>
          <w:b/>
          <w:color w:val="000000" w:themeColor="text1"/>
          <w:sz w:val="20"/>
          <w:szCs w:val="20"/>
          <w:lang w:eastAsia="cs-CZ"/>
        </w:rPr>
        <w:t xml:space="preserve">, </w:t>
      </w:r>
      <w:proofErr w:type="spellStart"/>
      <w:r w:rsidR="005F235F" w:rsidRPr="00E43E63">
        <w:rPr>
          <w:rFonts w:ascii="Arial" w:hAnsi="Arial" w:cs="Arial"/>
          <w:b/>
          <w:color w:val="000000" w:themeColor="text1"/>
          <w:sz w:val="20"/>
          <w:szCs w:val="20"/>
          <w:lang w:eastAsia="cs-CZ"/>
        </w:rPr>
        <w:t>reg.č</w:t>
      </w:r>
      <w:proofErr w:type="spellEnd"/>
      <w:r w:rsidR="005F235F" w:rsidRPr="00E43E63">
        <w:rPr>
          <w:rFonts w:ascii="Arial" w:hAnsi="Arial" w:cs="Arial"/>
          <w:b/>
          <w:color w:val="000000" w:themeColor="text1"/>
          <w:sz w:val="20"/>
          <w:szCs w:val="20"/>
          <w:lang w:eastAsia="cs-CZ"/>
        </w:rPr>
        <w:t>.  LO1214</w:t>
      </w:r>
      <w:r w:rsidR="001400EF" w:rsidRPr="00E43E63">
        <w:rPr>
          <w:rFonts w:ascii="Arial" w:hAnsi="Arial" w:cs="Arial"/>
          <w:b/>
          <w:color w:val="000000" w:themeColor="text1"/>
          <w:sz w:val="20"/>
          <w:szCs w:val="20"/>
          <w:lang w:eastAsia="cs-CZ"/>
        </w:rPr>
        <w:t xml:space="preserve"> – část </w:t>
      </w:r>
      <w:r w:rsidR="00E43E63" w:rsidRPr="00E43E63">
        <w:rPr>
          <w:rFonts w:ascii="Arial" w:hAnsi="Arial" w:cs="Arial"/>
          <w:b/>
          <w:color w:val="000000" w:themeColor="text1"/>
          <w:sz w:val="20"/>
          <w:szCs w:val="20"/>
          <w:lang w:eastAsia="cs-CZ"/>
        </w:rPr>
        <w:t xml:space="preserve">3 – Plynový chromatograf s hmotnostním detektorem pro studium </w:t>
      </w:r>
      <w:proofErr w:type="spellStart"/>
      <w:r w:rsidR="00E43E63" w:rsidRPr="00E43E63">
        <w:rPr>
          <w:rFonts w:ascii="Arial" w:hAnsi="Arial" w:cs="Arial"/>
          <w:b/>
          <w:color w:val="000000" w:themeColor="text1"/>
          <w:sz w:val="20"/>
          <w:szCs w:val="20"/>
          <w:lang w:eastAsia="cs-CZ"/>
        </w:rPr>
        <w:t>biodostupnosti</w:t>
      </w:r>
      <w:proofErr w:type="spellEnd"/>
      <w:r w:rsidR="00627A12" w:rsidRPr="00E43E63">
        <w:rPr>
          <w:rFonts w:ascii="Arial" w:hAnsi="Arial" w:cs="Arial"/>
          <w:b/>
          <w:color w:val="000000" w:themeColor="text1"/>
          <w:sz w:val="20"/>
          <w:szCs w:val="20"/>
          <w:lang w:eastAsia="cs-CZ"/>
        </w:rPr>
        <w:t>“</w:t>
      </w:r>
      <w:r w:rsidR="00627A12" w:rsidRPr="00E43E63">
        <w:rPr>
          <w:rFonts w:ascii="Arial" w:hAnsi="Arial" w:cs="Arial"/>
          <w:color w:val="000000" w:themeColor="text1"/>
          <w:sz w:val="20"/>
          <w:szCs w:val="20"/>
          <w:lang w:eastAsia="cs-CZ"/>
        </w:rPr>
        <w:t xml:space="preserve"> (dále jen „veřejná zakázka“) zadávané v</w:t>
      </w:r>
      <w:r w:rsidRPr="00E43E63">
        <w:rPr>
          <w:rFonts w:ascii="Arial" w:hAnsi="Arial" w:cs="Arial"/>
          <w:color w:val="000000" w:themeColor="text1"/>
          <w:sz w:val="20"/>
          <w:szCs w:val="20"/>
          <w:lang w:eastAsia="cs-CZ"/>
        </w:rPr>
        <w:t> </w:t>
      </w:r>
      <w:r w:rsidR="00BB0EB7" w:rsidRPr="00E43E63">
        <w:rPr>
          <w:rFonts w:ascii="Arial" w:hAnsi="Arial" w:cs="Arial"/>
          <w:color w:val="000000" w:themeColor="text1"/>
          <w:sz w:val="20"/>
          <w:szCs w:val="20"/>
          <w:lang w:eastAsia="cs-CZ"/>
        </w:rPr>
        <w:t>zadávacím</w:t>
      </w:r>
      <w:r w:rsidR="0031192D" w:rsidRPr="00E43E63">
        <w:rPr>
          <w:rFonts w:ascii="Arial" w:hAnsi="Arial" w:cs="Arial"/>
          <w:color w:val="000000" w:themeColor="text1"/>
          <w:sz w:val="20"/>
          <w:szCs w:val="20"/>
          <w:lang w:eastAsia="cs-CZ"/>
        </w:rPr>
        <w:t xml:space="preserve"> řízení</w:t>
      </w:r>
      <w:r w:rsidRPr="00E43E63">
        <w:rPr>
          <w:rFonts w:ascii="Arial" w:hAnsi="Arial" w:cs="Arial"/>
          <w:color w:val="000000" w:themeColor="text1"/>
          <w:sz w:val="20"/>
          <w:szCs w:val="20"/>
          <w:lang w:eastAsia="cs-CZ"/>
        </w:rPr>
        <w:t xml:space="preserve"> dle </w:t>
      </w:r>
      <w:r w:rsidR="00627A12" w:rsidRPr="00E43E63">
        <w:rPr>
          <w:rFonts w:ascii="Arial" w:hAnsi="Arial" w:cs="Arial"/>
          <w:color w:val="000000" w:themeColor="text1"/>
          <w:sz w:val="20"/>
          <w:szCs w:val="20"/>
          <w:lang w:eastAsia="cs-CZ"/>
        </w:rPr>
        <w:t>zákona č. 137/2006 Sb., o veřejných</w:t>
      </w:r>
      <w:r w:rsidR="00627A12" w:rsidRPr="0025305B">
        <w:rPr>
          <w:rFonts w:ascii="Arial" w:hAnsi="Arial" w:cs="Arial"/>
          <w:color w:val="000000" w:themeColor="text1"/>
          <w:sz w:val="20"/>
          <w:szCs w:val="20"/>
          <w:lang w:eastAsia="cs-CZ"/>
        </w:rPr>
        <w:t xml:space="preserve">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440883">
      <w:pPr>
        <w:numPr>
          <w:ilvl w:val="0"/>
          <w:numId w:val="8"/>
        </w:numPr>
        <w:spacing w:before="0"/>
        <w:ind w:left="284" w:hanging="284"/>
        <w:rPr>
          <w:rFonts w:ascii="Arial" w:hAnsi="Arial" w:cs="Arial"/>
          <w:color w:val="000000" w:themeColor="text1"/>
          <w:sz w:val="20"/>
          <w:szCs w:val="20"/>
        </w:rPr>
      </w:pPr>
      <w:r w:rsidRPr="0009362E">
        <w:rPr>
          <w:rFonts w:ascii="Arial" w:hAnsi="Arial" w:cs="Arial"/>
          <w:color w:val="000000" w:themeColor="text1"/>
          <w:sz w:val="20"/>
          <w:szCs w:val="20"/>
        </w:rPr>
        <w:lastRenderedPageBreak/>
        <w:t xml:space="preserve">Účelem této smlouvy je pořízení </w:t>
      </w:r>
      <w:r w:rsidR="0009362E" w:rsidRPr="0009362E">
        <w:rPr>
          <w:rFonts w:ascii="Arial" w:hAnsi="Arial" w:cs="Arial"/>
          <w:b/>
          <w:color w:val="000000" w:themeColor="text1"/>
          <w:sz w:val="20"/>
          <w:szCs w:val="20"/>
        </w:rPr>
        <w:t xml:space="preserve">plynového chromatografu s hmotnostním detektorem pro studium </w:t>
      </w:r>
      <w:proofErr w:type="spellStart"/>
      <w:r w:rsidR="0009362E" w:rsidRPr="0009362E">
        <w:rPr>
          <w:rFonts w:ascii="Arial" w:hAnsi="Arial" w:cs="Arial"/>
          <w:b/>
          <w:color w:val="000000" w:themeColor="text1"/>
          <w:sz w:val="20"/>
          <w:szCs w:val="20"/>
        </w:rPr>
        <w:t>biodostupnosti</w:t>
      </w:r>
      <w:proofErr w:type="spellEnd"/>
      <w:r w:rsidR="001400EF" w:rsidRPr="0009362E">
        <w:rPr>
          <w:rFonts w:ascii="Arial" w:hAnsi="Arial" w:cs="Arial"/>
          <w:b/>
          <w:color w:val="000000" w:themeColor="text1"/>
          <w:sz w:val="20"/>
          <w:szCs w:val="20"/>
        </w:rPr>
        <w:t xml:space="preserve"> </w:t>
      </w:r>
      <w:r w:rsidRPr="0009362E">
        <w:rPr>
          <w:rFonts w:ascii="Arial" w:hAnsi="Arial" w:cs="Arial"/>
          <w:color w:val="000000" w:themeColor="text1"/>
          <w:sz w:val="20"/>
          <w:szCs w:val="20"/>
        </w:rPr>
        <w:t xml:space="preserve">(dále také jen „věc“; je-li na základě této smlouvy pořizováno více věcí, </w:t>
      </w:r>
      <w:r w:rsidR="00DB090E" w:rsidRPr="0009362E">
        <w:rPr>
          <w:rFonts w:ascii="Arial" w:hAnsi="Arial" w:cs="Arial"/>
          <w:color w:val="000000" w:themeColor="text1"/>
          <w:sz w:val="20"/>
          <w:szCs w:val="20"/>
        </w:rPr>
        <w:t>vztahují se ustanovení</w:t>
      </w:r>
      <w:r w:rsidR="00BB0EB7" w:rsidRPr="0009362E">
        <w:rPr>
          <w:rFonts w:ascii="Arial" w:hAnsi="Arial" w:cs="Arial"/>
          <w:color w:val="000000" w:themeColor="text1"/>
          <w:sz w:val="20"/>
          <w:szCs w:val="20"/>
        </w:rPr>
        <w:t xml:space="preserve"> </w:t>
      </w:r>
      <w:r w:rsidR="00DB090E" w:rsidRPr="0009362E">
        <w:rPr>
          <w:rFonts w:ascii="Arial" w:hAnsi="Arial" w:cs="Arial"/>
          <w:color w:val="000000" w:themeColor="text1"/>
          <w:sz w:val="20"/>
          <w:szCs w:val="20"/>
        </w:rPr>
        <w:t xml:space="preserve">pojednávající o </w:t>
      </w:r>
      <w:r w:rsidRPr="0009362E">
        <w:rPr>
          <w:rFonts w:ascii="Arial" w:hAnsi="Arial" w:cs="Arial"/>
          <w:color w:val="000000" w:themeColor="text1"/>
          <w:sz w:val="20"/>
          <w:szCs w:val="20"/>
        </w:rPr>
        <w:t>„věc</w:t>
      </w:r>
      <w:r w:rsidR="00DB090E" w:rsidRPr="0009362E">
        <w:rPr>
          <w:rFonts w:ascii="Arial" w:hAnsi="Arial" w:cs="Arial"/>
          <w:color w:val="000000" w:themeColor="text1"/>
          <w:sz w:val="20"/>
          <w:szCs w:val="20"/>
        </w:rPr>
        <w:t>i</w:t>
      </w:r>
      <w:r w:rsidRPr="0009362E">
        <w:rPr>
          <w:rFonts w:ascii="Arial" w:hAnsi="Arial" w:cs="Arial"/>
          <w:color w:val="000000" w:themeColor="text1"/>
          <w:sz w:val="20"/>
          <w:szCs w:val="20"/>
        </w:rPr>
        <w:t>“</w:t>
      </w:r>
      <w:r w:rsidR="00DB090E" w:rsidRPr="0009362E">
        <w:rPr>
          <w:rFonts w:ascii="Arial" w:hAnsi="Arial" w:cs="Arial"/>
          <w:color w:val="000000" w:themeColor="text1"/>
          <w:sz w:val="20"/>
          <w:szCs w:val="20"/>
        </w:rPr>
        <w:t xml:space="preserve"> na všechny věci, jež mají být na základě této smlouvy</w:t>
      </w:r>
      <w:r w:rsidR="00DB090E" w:rsidRPr="004C021E">
        <w:rPr>
          <w:rFonts w:ascii="Arial" w:hAnsi="Arial" w:cs="Arial"/>
          <w:color w:val="000000" w:themeColor="text1"/>
          <w:sz w:val="20"/>
          <w:szCs w:val="20"/>
        </w:rPr>
        <w:t xml:space="preserve">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 xml:space="preserve">nstalace, resp. montáž, tak, aby mohl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lastRenderedPageBreak/>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BC5CD1">
      <w:pPr>
        <w:numPr>
          <w:ilvl w:val="0"/>
          <w:numId w:val="30"/>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BC5CD1">
      <w:pPr>
        <w:numPr>
          <w:ilvl w:val="0"/>
          <w:numId w:val="30"/>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BC5CD1">
      <w:pPr>
        <w:numPr>
          <w:ilvl w:val="0"/>
          <w:numId w:val="33"/>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BC5CD1">
      <w:pPr>
        <w:numPr>
          <w:ilvl w:val="0"/>
          <w:numId w:val="33"/>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Pr="0025305B"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515CE" w:rsidRPr="00F4062A"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4062A">
        <w:rPr>
          <w:rFonts w:ascii="Arial" w:eastAsia="Times New Roman" w:hAnsi="Arial" w:cs="Arial"/>
          <w:b/>
          <w:color w:val="000000" w:themeColor="text1"/>
          <w:sz w:val="20"/>
          <w:szCs w:val="20"/>
          <w:lang w:eastAsia="cs-CZ"/>
        </w:rPr>
        <w:t>Odpovědnost za škodu</w:t>
      </w:r>
      <w:r w:rsidRPr="00F4062A">
        <w:rPr>
          <w:rFonts w:ascii="Arial" w:eastAsia="Times New Roman" w:hAnsi="Arial" w:cs="Arial"/>
          <w:b/>
          <w:strike/>
          <w:color w:val="000000" w:themeColor="text1"/>
          <w:sz w:val="20"/>
          <w:szCs w:val="20"/>
          <w:lang w:eastAsia="cs-CZ"/>
        </w:rPr>
        <w:t xml:space="preserve"> </w:t>
      </w:r>
    </w:p>
    <w:p w:rsidR="005515CE" w:rsidRPr="009348B8" w:rsidRDefault="005515CE" w:rsidP="00BC5CD1">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9348B8">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BC5CD1">
      <w:pPr>
        <w:numPr>
          <w:ilvl w:val="0"/>
          <w:numId w:val="24"/>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BC5CD1">
      <w:pPr>
        <w:numPr>
          <w:ilvl w:val="0"/>
          <w:numId w:val="46"/>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w:t>
      </w:r>
      <w:r w:rsidR="00173F00">
        <w:rPr>
          <w:rFonts w:ascii="Arial" w:eastAsia="Times New Roman" w:hAnsi="Arial" w:cs="Arial"/>
          <w:iCs/>
          <w:sz w:val="20"/>
          <w:szCs w:val="20"/>
          <w:lang w:eastAsia="cs-CZ"/>
        </w:rPr>
        <w:t>,</w:t>
      </w:r>
      <w:r w:rsidRPr="009C00EC">
        <w:rPr>
          <w:rFonts w:ascii="Arial" w:eastAsia="Times New Roman" w:hAnsi="Arial" w:cs="Arial"/>
          <w:iCs/>
          <w:sz w:val="20"/>
          <w:szCs w:val="20"/>
          <w:lang w:eastAsia="cs-CZ"/>
        </w:rPr>
        <w:t xml:space="preserve"> katalog cen náhradních dílů, a to po dobu 4 (slovy: čtyř) let ode dne uzavření smlouvy.</w:t>
      </w:r>
    </w:p>
    <w:p w:rsidR="005515CE" w:rsidRPr="00DA29B0" w:rsidRDefault="00B77F6E" w:rsidP="00BC5CD1">
      <w:pPr>
        <w:numPr>
          <w:ilvl w:val="0"/>
          <w:numId w:val="46"/>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BC5CD1">
      <w:pPr>
        <w:numPr>
          <w:ilvl w:val="0"/>
          <w:numId w:val="25"/>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BC5CD1">
      <w:pPr>
        <w:numPr>
          <w:ilvl w:val="0"/>
          <w:numId w:val="26"/>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BC5CD1">
      <w:pPr>
        <w:numPr>
          <w:ilvl w:val="0"/>
          <w:numId w:val="26"/>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BC5CD1">
      <w:pPr>
        <w:numPr>
          <w:ilvl w:val="0"/>
          <w:numId w:val="26"/>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BC5CD1">
      <w:pPr>
        <w:numPr>
          <w:ilvl w:val="0"/>
          <w:numId w:val="25"/>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 xml:space="preserve">Prodávající věc odevzdá kupujícímu </w:t>
      </w:r>
      <w:r w:rsidRPr="0025305B">
        <w:rPr>
          <w:rFonts w:ascii="Arial" w:hAnsi="Arial" w:cs="Arial"/>
          <w:b/>
          <w:sz w:val="20"/>
          <w:szCs w:val="20"/>
        </w:rPr>
        <w:t xml:space="preserve">nejpozději </w:t>
      </w:r>
      <w:r w:rsidRPr="00953D77">
        <w:rPr>
          <w:rFonts w:ascii="Arial" w:hAnsi="Arial" w:cs="Arial"/>
          <w:b/>
          <w:sz w:val="20"/>
          <w:szCs w:val="20"/>
        </w:rPr>
        <w:t xml:space="preserve">do </w:t>
      </w:r>
      <w:r w:rsidR="00B42911" w:rsidRPr="0031311F">
        <w:rPr>
          <w:rFonts w:ascii="Arial" w:hAnsi="Arial" w:cs="Arial"/>
          <w:b/>
          <w:sz w:val="20"/>
          <w:szCs w:val="20"/>
        </w:rPr>
        <w:t xml:space="preserve">8 </w:t>
      </w:r>
      <w:r w:rsidRPr="0031311F">
        <w:rPr>
          <w:rFonts w:ascii="Arial" w:hAnsi="Arial" w:cs="Arial"/>
          <w:b/>
          <w:sz w:val="20"/>
          <w:szCs w:val="20"/>
        </w:rPr>
        <w:t xml:space="preserve">(slovy: </w:t>
      </w:r>
      <w:r w:rsidR="00B42911" w:rsidRPr="0031311F">
        <w:rPr>
          <w:rFonts w:ascii="Arial" w:hAnsi="Arial" w:cs="Arial"/>
          <w:b/>
          <w:sz w:val="20"/>
          <w:szCs w:val="20"/>
        </w:rPr>
        <w:t>osmi</w:t>
      </w:r>
      <w:r w:rsidRPr="0031311F">
        <w:rPr>
          <w:rFonts w:ascii="Arial" w:hAnsi="Arial" w:cs="Arial"/>
          <w:b/>
          <w:sz w:val="20"/>
          <w:szCs w:val="20"/>
        </w:rPr>
        <w:t xml:space="preserve">) </w:t>
      </w:r>
      <w:r w:rsidR="00B42911" w:rsidRPr="0031311F">
        <w:rPr>
          <w:rFonts w:ascii="Arial" w:hAnsi="Arial" w:cs="Arial"/>
          <w:b/>
          <w:sz w:val="20"/>
          <w:szCs w:val="20"/>
        </w:rPr>
        <w:t>tý</w:t>
      </w:r>
      <w:r w:rsidRPr="0031311F">
        <w:rPr>
          <w:rFonts w:ascii="Arial" w:hAnsi="Arial" w:cs="Arial"/>
          <w:b/>
          <w:sz w:val="20"/>
          <w:szCs w:val="20"/>
        </w:rPr>
        <w:t>dnů</w:t>
      </w:r>
      <w:r w:rsidRPr="0025305B">
        <w:rPr>
          <w:rFonts w:ascii="Arial" w:hAnsi="Arial" w:cs="Arial"/>
          <w:sz w:val="20"/>
          <w:szCs w:val="20"/>
        </w:rPr>
        <w:t xml:space="preserve"> ode dne uzavření smlouvy.</w:t>
      </w:r>
    </w:p>
    <w:p w:rsidR="005515CE" w:rsidRPr="0025305B" w:rsidRDefault="005515CE" w:rsidP="00BC5CD1">
      <w:pPr>
        <w:numPr>
          <w:ilvl w:val="0"/>
          <w:numId w:val="25"/>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BC5CD1">
      <w:pPr>
        <w:numPr>
          <w:ilvl w:val="0"/>
          <w:numId w:val="29"/>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BC5CD1">
      <w:pPr>
        <w:numPr>
          <w:ilvl w:val="0"/>
          <w:numId w:val="29"/>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BC5CD1">
      <w:pPr>
        <w:numPr>
          <w:ilvl w:val="0"/>
          <w:numId w:val="29"/>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BC5CD1">
      <w:pPr>
        <w:numPr>
          <w:ilvl w:val="0"/>
          <w:numId w:val="25"/>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BC5CD1">
      <w:pPr>
        <w:numPr>
          <w:ilvl w:val="0"/>
          <w:numId w:val="44"/>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BC5CD1">
      <w:pPr>
        <w:numPr>
          <w:ilvl w:val="0"/>
          <w:numId w:val="44"/>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lastRenderedPageBreak/>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BC5CD1">
      <w:pPr>
        <w:numPr>
          <w:ilvl w:val="0"/>
          <w:numId w:val="44"/>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BC5CD1">
      <w:pPr>
        <w:numPr>
          <w:ilvl w:val="0"/>
          <w:numId w:val="25"/>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BC5CD1">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BC5CD1">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BC5CD1">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BC5CD1">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BC5CD1">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BC5CD1">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BC5CD1">
      <w:pPr>
        <w:numPr>
          <w:ilvl w:val="0"/>
          <w:numId w:val="28"/>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BC5CD1">
      <w:pPr>
        <w:numPr>
          <w:ilvl w:val="0"/>
          <w:numId w:val="25"/>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BC5CD1">
      <w:pPr>
        <w:numPr>
          <w:ilvl w:val="0"/>
          <w:numId w:val="23"/>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Pr="0025305B" w:rsidRDefault="005515CE" w:rsidP="00BC5CD1">
      <w:pPr>
        <w:numPr>
          <w:ilvl w:val="0"/>
          <w:numId w:val="23"/>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515CE" w:rsidRPr="0025305B" w:rsidRDefault="005515CE" w:rsidP="005515CE">
      <w:pPr>
        <w:spacing w:before="0"/>
        <w:ind w:left="567"/>
        <w:rPr>
          <w:rFonts w:ascii="Arial" w:hAnsi="Arial" w:cs="Arial"/>
          <w:b/>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BC5CD1">
      <w:pPr>
        <w:numPr>
          <w:ilvl w:val="0"/>
          <w:numId w:val="27"/>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037366" w:rsidRPr="0009362E">
        <w:rPr>
          <w:rFonts w:ascii="Arial" w:eastAsia="Times New Roman" w:hAnsi="Arial" w:cs="Arial"/>
          <w:b/>
          <w:sz w:val="20"/>
          <w:szCs w:val="20"/>
          <w:highlight w:val="yellow"/>
          <w:lang w:eastAsia="cs-CZ"/>
        </w:rPr>
        <w:fldChar w:fldCharType="begin">
          <w:ffData>
            <w:name w:val="Text108"/>
            <w:enabled/>
            <w:calcOnExit w:val="0"/>
            <w:textInput/>
          </w:ffData>
        </w:fldChar>
      </w:r>
      <w:r w:rsidRPr="0009362E">
        <w:rPr>
          <w:rFonts w:ascii="Arial" w:eastAsia="Times New Roman" w:hAnsi="Arial" w:cs="Arial"/>
          <w:b/>
          <w:sz w:val="20"/>
          <w:szCs w:val="20"/>
          <w:highlight w:val="yellow"/>
          <w:lang w:eastAsia="cs-CZ"/>
        </w:rPr>
        <w:instrText xml:space="preserve"> FORMTEXT </w:instrText>
      </w:r>
      <w:r w:rsidR="00037366" w:rsidRPr="0009362E">
        <w:rPr>
          <w:rFonts w:ascii="Arial" w:eastAsia="Times New Roman" w:hAnsi="Arial" w:cs="Arial"/>
          <w:b/>
          <w:sz w:val="20"/>
          <w:szCs w:val="20"/>
          <w:highlight w:val="yellow"/>
          <w:lang w:eastAsia="cs-CZ"/>
        </w:rPr>
      </w:r>
      <w:r w:rsidR="00037366" w:rsidRPr="0009362E">
        <w:rPr>
          <w:rFonts w:ascii="Arial" w:eastAsia="Times New Roman" w:hAnsi="Arial" w:cs="Arial"/>
          <w:b/>
          <w:sz w:val="20"/>
          <w:szCs w:val="20"/>
          <w:highlight w:val="yellow"/>
          <w:lang w:eastAsia="cs-CZ"/>
        </w:rPr>
        <w:fldChar w:fldCharType="separate"/>
      </w:r>
      <w:r w:rsidRPr="0009362E">
        <w:rPr>
          <w:rFonts w:ascii="Arial" w:eastAsia="Times New Roman" w:hAnsi="Arial" w:cs="Arial"/>
          <w:b/>
          <w:noProof/>
          <w:sz w:val="20"/>
          <w:szCs w:val="20"/>
          <w:highlight w:val="yellow"/>
          <w:lang w:eastAsia="cs-CZ"/>
        </w:rPr>
        <w:t> </w:t>
      </w:r>
      <w:r w:rsidRPr="0009362E">
        <w:rPr>
          <w:rFonts w:ascii="Arial" w:eastAsia="Times New Roman" w:hAnsi="Arial" w:cs="Arial"/>
          <w:b/>
          <w:noProof/>
          <w:sz w:val="20"/>
          <w:szCs w:val="20"/>
          <w:highlight w:val="yellow"/>
          <w:lang w:eastAsia="cs-CZ"/>
        </w:rPr>
        <w:t> </w:t>
      </w:r>
      <w:r w:rsidRPr="0009362E">
        <w:rPr>
          <w:rFonts w:ascii="Arial" w:eastAsia="Times New Roman" w:hAnsi="Arial" w:cs="Arial"/>
          <w:b/>
          <w:noProof/>
          <w:sz w:val="20"/>
          <w:szCs w:val="20"/>
          <w:highlight w:val="yellow"/>
          <w:lang w:eastAsia="cs-CZ"/>
        </w:rPr>
        <w:t> </w:t>
      </w:r>
      <w:r w:rsidRPr="0009362E">
        <w:rPr>
          <w:rFonts w:ascii="Arial" w:eastAsia="Times New Roman" w:hAnsi="Arial" w:cs="Arial"/>
          <w:b/>
          <w:noProof/>
          <w:sz w:val="20"/>
          <w:szCs w:val="20"/>
          <w:highlight w:val="yellow"/>
          <w:lang w:eastAsia="cs-CZ"/>
        </w:rPr>
        <w:t> </w:t>
      </w:r>
      <w:r w:rsidRPr="0009362E">
        <w:rPr>
          <w:rFonts w:ascii="Arial" w:eastAsia="Times New Roman" w:hAnsi="Arial" w:cs="Arial"/>
          <w:b/>
          <w:noProof/>
          <w:sz w:val="20"/>
          <w:szCs w:val="20"/>
          <w:highlight w:val="yellow"/>
          <w:lang w:eastAsia="cs-CZ"/>
        </w:rPr>
        <w:t> </w:t>
      </w:r>
      <w:r w:rsidR="00037366" w:rsidRPr="0009362E">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037366" w:rsidRPr="0009362E">
        <w:rPr>
          <w:rFonts w:ascii="Arial" w:eastAsia="Times New Roman" w:hAnsi="Arial" w:cs="Arial"/>
          <w:b/>
          <w:sz w:val="20"/>
          <w:szCs w:val="20"/>
          <w:highlight w:val="yellow"/>
          <w:lang w:eastAsia="cs-CZ"/>
        </w:rPr>
        <w:fldChar w:fldCharType="begin">
          <w:ffData>
            <w:name w:val="Text108"/>
            <w:enabled/>
            <w:calcOnExit w:val="0"/>
            <w:textInput/>
          </w:ffData>
        </w:fldChar>
      </w:r>
      <w:r w:rsidRPr="0009362E">
        <w:rPr>
          <w:rFonts w:ascii="Arial" w:eastAsia="Times New Roman" w:hAnsi="Arial" w:cs="Arial"/>
          <w:b/>
          <w:sz w:val="20"/>
          <w:szCs w:val="20"/>
          <w:highlight w:val="yellow"/>
          <w:lang w:eastAsia="cs-CZ"/>
        </w:rPr>
        <w:instrText xml:space="preserve"> FORMTEXT </w:instrText>
      </w:r>
      <w:r w:rsidR="00037366" w:rsidRPr="0009362E">
        <w:rPr>
          <w:rFonts w:ascii="Arial" w:eastAsia="Times New Roman" w:hAnsi="Arial" w:cs="Arial"/>
          <w:b/>
          <w:sz w:val="20"/>
          <w:szCs w:val="20"/>
          <w:highlight w:val="yellow"/>
          <w:lang w:eastAsia="cs-CZ"/>
        </w:rPr>
      </w:r>
      <w:r w:rsidR="00037366" w:rsidRPr="0009362E">
        <w:rPr>
          <w:rFonts w:ascii="Arial" w:eastAsia="Times New Roman" w:hAnsi="Arial" w:cs="Arial"/>
          <w:b/>
          <w:sz w:val="20"/>
          <w:szCs w:val="20"/>
          <w:highlight w:val="yellow"/>
          <w:lang w:eastAsia="cs-CZ"/>
        </w:rPr>
        <w:fldChar w:fldCharType="separate"/>
      </w:r>
      <w:r w:rsidRPr="0009362E">
        <w:rPr>
          <w:rFonts w:ascii="Arial" w:eastAsia="Times New Roman" w:hAnsi="Arial" w:cs="Arial"/>
          <w:b/>
          <w:noProof/>
          <w:sz w:val="20"/>
          <w:szCs w:val="20"/>
          <w:highlight w:val="yellow"/>
          <w:lang w:eastAsia="cs-CZ"/>
        </w:rPr>
        <w:t> </w:t>
      </w:r>
      <w:r w:rsidRPr="0009362E">
        <w:rPr>
          <w:rFonts w:ascii="Arial" w:eastAsia="Times New Roman" w:hAnsi="Arial" w:cs="Arial"/>
          <w:b/>
          <w:noProof/>
          <w:sz w:val="20"/>
          <w:szCs w:val="20"/>
          <w:highlight w:val="yellow"/>
          <w:lang w:eastAsia="cs-CZ"/>
        </w:rPr>
        <w:t> </w:t>
      </w:r>
      <w:r w:rsidRPr="0009362E">
        <w:rPr>
          <w:rFonts w:ascii="Arial" w:eastAsia="Times New Roman" w:hAnsi="Arial" w:cs="Arial"/>
          <w:b/>
          <w:noProof/>
          <w:sz w:val="20"/>
          <w:szCs w:val="20"/>
          <w:highlight w:val="yellow"/>
          <w:lang w:eastAsia="cs-CZ"/>
        </w:rPr>
        <w:t> </w:t>
      </w:r>
      <w:r w:rsidRPr="0009362E">
        <w:rPr>
          <w:rFonts w:ascii="Arial" w:eastAsia="Times New Roman" w:hAnsi="Arial" w:cs="Arial"/>
          <w:b/>
          <w:noProof/>
          <w:sz w:val="20"/>
          <w:szCs w:val="20"/>
          <w:highlight w:val="yellow"/>
          <w:lang w:eastAsia="cs-CZ"/>
        </w:rPr>
        <w:t> </w:t>
      </w:r>
      <w:r w:rsidRPr="0009362E">
        <w:rPr>
          <w:rFonts w:ascii="Arial" w:eastAsia="Times New Roman" w:hAnsi="Arial" w:cs="Arial"/>
          <w:b/>
          <w:noProof/>
          <w:sz w:val="20"/>
          <w:szCs w:val="20"/>
          <w:highlight w:val="yellow"/>
          <w:lang w:eastAsia="cs-CZ"/>
        </w:rPr>
        <w:t> </w:t>
      </w:r>
      <w:r w:rsidR="00037366" w:rsidRPr="0009362E">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BC5CD1">
      <w:pPr>
        <w:numPr>
          <w:ilvl w:val="0"/>
          <w:numId w:val="27"/>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BC5CD1">
      <w:pPr>
        <w:numPr>
          <w:ilvl w:val="0"/>
          <w:numId w:val="27"/>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BC5CD1">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BC5CD1">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lastRenderedPageBreak/>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BC5CD1">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BC5CD1">
      <w:pPr>
        <w:numPr>
          <w:ilvl w:val="0"/>
          <w:numId w:val="2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BC5CD1">
      <w:pPr>
        <w:numPr>
          <w:ilvl w:val="0"/>
          <w:numId w:val="2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BC5CD1">
      <w:pPr>
        <w:numPr>
          <w:ilvl w:val="0"/>
          <w:numId w:val="42"/>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BC5CD1">
      <w:pPr>
        <w:numPr>
          <w:ilvl w:val="0"/>
          <w:numId w:val="42"/>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spacing w:before="0"/>
        <w:ind w:left="567"/>
        <w:rPr>
          <w:rFonts w:ascii="Arial" w:eastAsia="Times New Roman" w:hAnsi="Arial" w:cs="Arial"/>
          <w:sz w:val="20"/>
          <w:szCs w:val="20"/>
          <w:highlight w:val="yellow"/>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BC5CD1">
      <w:pPr>
        <w:numPr>
          <w:ilvl w:val="0"/>
          <w:numId w:val="31"/>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BC5CD1">
      <w:pPr>
        <w:numPr>
          <w:ilvl w:val="0"/>
          <w:numId w:val="31"/>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BC5CD1">
      <w:pPr>
        <w:numPr>
          <w:ilvl w:val="0"/>
          <w:numId w:val="32"/>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BC5CD1">
      <w:pPr>
        <w:numPr>
          <w:ilvl w:val="0"/>
          <w:numId w:val="32"/>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BC5CD1">
      <w:pPr>
        <w:numPr>
          <w:ilvl w:val="0"/>
          <w:numId w:val="47"/>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ED0EC8">
        <w:rPr>
          <w:rFonts w:ascii="Arial" w:hAnsi="Arial" w:cs="Arial"/>
          <w:b/>
          <w:color w:val="000000" w:themeColor="text1"/>
          <w:sz w:val="20"/>
          <w:szCs w:val="20"/>
        </w:rPr>
        <w:t xml:space="preserve">do 72 (slovy: </w:t>
      </w:r>
      <w:proofErr w:type="spellStart"/>
      <w:r w:rsidR="00B1248A" w:rsidRPr="00ED0EC8">
        <w:rPr>
          <w:rFonts w:ascii="Arial" w:hAnsi="Arial" w:cs="Arial"/>
          <w:b/>
          <w:color w:val="000000" w:themeColor="text1"/>
          <w:sz w:val="20"/>
          <w:szCs w:val="20"/>
        </w:rPr>
        <w:t>sedmdesátidvou</w:t>
      </w:r>
      <w:proofErr w:type="spellEnd"/>
      <w:r w:rsidR="00B1248A" w:rsidRPr="00ED0EC8">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BC5CD1">
      <w:pPr>
        <w:numPr>
          <w:ilvl w:val="0"/>
          <w:numId w:val="47"/>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ED0EC8">
        <w:rPr>
          <w:rFonts w:ascii="Arial" w:hAnsi="Arial" w:cs="Arial"/>
          <w:b/>
          <w:color w:val="000000" w:themeColor="text1"/>
          <w:sz w:val="20"/>
          <w:szCs w:val="20"/>
        </w:rPr>
        <w:t xml:space="preserve">do 72 (slovy: </w:t>
      </w:r>
      <w:proofErr w:type="spellStart"/>
      <w:r w:rsidR="00130846" w:rsidRPr="00ED0EC8">
        <w:rPr>
          <w:rFonts w:ascii="Arial" w:hAnsi="Arial" w:cs="Arial"/>
          <w:b/>
          <w:color w:val="000000" w:themeColor="text1"/>
          <w:sz w:val="20"/>
          <w:szCs w:val="20"/>
        </w:rPr>
        <w:t>sedmdesátidvou</w:t>
      </w:r>
      <w:proofErr w:type="spellEnd"/>
      <w:r w:rsidRPr="00ED0EC8">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F81218">
        <w:rPr>
          <w:rFonts w:ascii="Arial" w:eastAsia="Times New Roman" w:hAnsi="Arial" w:cs="Arial"/>
          <w:b/>
          <w:sz w:val="20"/>
          <w:szCs w:val="20"/>
          <w:lang w:eastAsia="cs-CZ"/>
        </w:rPr>
        <w:t>v pracovní dny v </w:t>
      </w:r>
      <w:r w:rsidR="00B1248A" w:rsidRPr="00F81218">
        <w:rPr>
          <w:rFonts w:ascii="Arial" w:eastAsia="Times New Roman" w:hAnsi="Arial" w:cs="Arial"/>
          <w:b/>
          <w:sz w:val="20"/>
          <w:szCs w:val="20"/>
          <w:lang w:eastAsia="cs-CZ"/>
        </w:rPr>
        <w:t xml:space="preserve">pracovní </w:t>
      </w:r>
      <w:r w:rsidRPr="00F81218">
        <w:rPr>
          <w:rFonts w:ascii="Arial" w:eastAsia="Times New Roman" w:hAnsi="Arial" w:cs="Arial"/>
          <w:b/>
          <w:sz w:val="20"/>
          <w:szCs w:val="20"/>
          <w:lang w:eastAsia="cs-CZ"/>
        </w:rPr>
        <w:t xml:space="preserve">době od </w:t>
      </w:r>
      <w:r w:rsidR="001400EF" w:rsidRPr="00F81218">
        <w:rPr>
          <w:rFonts w:ascii="Arial" w:eastAsia="Times New Roman" w:hAnsi="Arial" w:cs="Arial"/>
          <w:b/>
          <w:sz w:val="20"/>
          <w:szCs w:val="20"/>
          <w:lang w:eastAsia="cs-CZ"/>
        </w:rPr>
        <w:t>8</w:t>
      </w:r>
      <w:r w:rsidRPr="00F81218">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BC5CD1">
      <w:pPr>
        <w:numPr>
          <w:ilvl w:val="0"/>
          <w:numId w:val="39"/>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BC5CD1">
      <w:pPr>
        <w:numPr>
          <w:ilvl w:val="0"/>
          <w:numId w:val="39"/>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BC5CD1">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037366" w:rsidRPr="00F8121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F81218">
        <w:rPr>
          <w:rFonts w:ascii="Arial" w:eastAsia="Times New Roman" w:hAnsi="Arial" w:cs="Arial"/>
          <w:color w:val="000000"/>
          <w:kern w:val="32"/>
          <w:sz w:val="20"/>
          <w:szCs w:val="20"/>
          <w:highlight w:val="yellow"/>
          <w:lang w:eastAsia="cs-CZ"/>
        </w:rPr>
        <w:instrText xml:space="preserve"> FORMTEXT </w:instrText>
      </w:r>
      <w:r w:rsidR="00037366" w:rsidRPr="00F81218">
        <w:rPr>
          <w:rFonts w:ascii="Arial" w:eastAsia="Times New Roman" w:hAnsi="Arial" w:cs="Arial"/>
          <w:color w:val="000000"/>
          <w:kern w:val="32"/>
          <w:sz w:val="20"/>
          <w:szCs w:val="20"/>
          <w:highlight w:val="yellow"/>
          <w:lang w:eastAsia="cs-CZ"/>
        </w:rPr>
      </w:r>
      <w:r w:rsidR="00037366" w:rsidRPr="00F81218">
        <w:rPr>
          <w:rFonts w:ascii="Arial" w:eastAsia="Times New Roman" w:hAnsi="Arial" w:cs="Arial"/>
          <w:color w:val="000000"/>
          <w:kern w:val="32"/>
          <w:sz w:val="20"/>
          <w:szCs w:val="20"/>
          <w:highlight w:val="yellow"/>
          <w:lang w:eastAsia="cs-CZ"/>
        </w:rPr>
        <w:fldChar w:fldCharType="separate"/>
      </w:r>
      <w:r w:rsidRPr="00F81218">
        <w:rPr>
          <w:rFonts w:ascii="Arial" w:eastAsia="Times New Roman" w:hAnsi="Arial" w:cs="Arial"/>
          <w:color w:val="000000"/>
          <w:kern w:val="32"/>
          <w:sz w:val="20"/>
          <w:szCs w:val="20"/>
          <w:highlight w:val="yellow"/>
          <w:lang w:eastAsia="cs-CZ"/>
        </w:rPr>
        <w:t> </w:t>
      </w:r>
      <w:r w:rsidRPr="00F81218">
        <w:rPr>
          <w:rFonts w:ascii="Arial" w:eastAsia="Times New Roman" w:hAnsi="Arial" w:cs="Arial"/>
          <w:color w:val="000000"/>
          <w:kern w:val="32"/>
          <w:sz w:val="20"/>
          <w:szCs w:val="20"/>
          <w:highlight w:val="yellow"/>
          <w:lang w:eastAsia="cs-CZ"/>
        </w:rPr>
        <w:t> </w:t>
      </w:r>
      <w:r w:rsidRPr="00F81218">
        <w:rPr>
          <w:rFonts w:ascii="Arial" w:eastAsia="Times New Roman" w:hAnsi="Arial" w:cs="Arial"/>
          <w:color w:val="000000"/>
          <w:kern w:val="32"/>
          <w:sz w:val="20"/>
          <w:szCs w:val="20"/>
          <w:highlight w:val="yellow"/>
          <w:lang w:eastAsia="cs-CZ"/>
        </w:rPr>
        <w:t> </w:t>
      </w:r>
      <w:r w:rsidRPr="00F81218">
        <w:rPr>
          <w:rFonts w:ascii="Arial" w:eastAsia="Times New Roman" w:hAnsi="Arial" w:cs="Arial"/>
          <w:color w:val="000000"/>
          <w:kern w:val="32"/>
          <w:sz w:val="20"/>
          <w:szCs w:val="20"/>
          <w:highlight w:val="yellow"/>
          <w:lang w:eastAsia="cs-CZ"/>
        </w:rPr>
        <w:t> </w:t>
      </w:r>
      <w:r w:rsidR="00037366" w:rsidRPr="00F81218">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037366" w:rsidRPr="00F8121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F81218">
        <w:rPr>
          <w:rFonts w:ascii="Arial" w:eastAsia="Times New Roman" w:hAnsi="Arial" w:cs="Arial"/>
          <w:color w:val="000000"/>
          <w:kern w:val="32"/>
          <w:sz w:val="20"/>
          <w:szCs w:val="20"/>
          <w:highlight w:val="yellow"/>
          <w:lang w:eastAsia="cs-CZ"/>
        </w:rPr>
        <w:instrText xml:space="preserve"> FORMTEXT </w:instrText>
      </w:r>
      <w:r w:rsidR="00037366" w:rsidRPr="00F81218">
        <w:rPr>
          <w:rFonts w:ascii="Arial" w:eastAsia="Times New Roman" w:hAnsi="Arial" w:cs="Arial"/>
          <w:color w:val="000000"/>
          <w:kern w:val="32"/>
          <w:sz w:val="20"/>
          <w:szCs w:val="20"/>
          <w:highlight w:val="yellow"/>
          <w:lang w:eastAsia="cs-CZ"/>
        </w:rPr>
      </w:r>
      <w:r w:rsidR="00037366" w:rsidRPr="00F81218">
        <w:rPr>
          <w:rFonts w:ascii="Arial" w:eastAsia="Times New Roman" w:hAnsi="Arial" w:cs="Arial"/>
          <w:color w:val="000000"/>
          <w:kern w:val="32"/>
          <w:sz w:val="20"/>
          <w:szCs w:val="20"/>
          <w:highlight w:val="yellow"/>
          <w:lang w:eastAsia="cs-CZ"/>
        </w:rPr>
        <w:fldChar w:fldCharType="separate"/>
      </w:r>
      <w:r w:rsidRPr="00F81218">
        <w:rPr>
          <w:rFonts w:ascii="Arial" w:eastAsia="Times New Roman" w:hAnsi="Arial" w:cs="Arial"/>
          <w:color w:val="000000"/>
          <w:kern w:val="32"/>
          <w:sz w:val="20"/>
          <w:szCs w:val="20"/>
          <w:highlight w:val="yellow"/>
          <w:lang w:eastAsia="cs-CZ"/>
        </w:rPr>
        <w:t> </w:t>
      </w:r>
      <w:r w:rsidRPr="00F81218">
        <w:rPr>
          <w:rFonts w:ascii="Arial" w:eastAsia="Times New Roman" w:hAnsi="Arial" w:cs="Arial"/>
          <w:color w:val="000000"/>
          <w:kern w:val="32"/>
          <w:sz w:val="20"/>
          <w:szCs w:val="20"/>
          <w:highlight w:val="yellow"/>
          <w:lang w:eastAsia="cs-CZ"/>
        </w:rPr>
        <w:t> </w:t>
      </w:r>
      <w:r w:rsidRPr="00F81218">
        <w:rPr>
          <w:rFonts w:ascii="Arial" w:eastAsia="Times New Roman" w:hAnsi="Arial" w:cs="Arial"/>
          <w:color w:val="000000"/>
          <w:kern w:val="32"/>
          <w:sz w:val="20"/>
          <w:szCs w:val="20"/>
          <w:highlight w:val="yellow"/>
          <w:lang w:eastAsia="cs-CZ"/>
        </w:rPr>
        <w:t> </w:t>
      </w:r>
      <w:r w:rsidRPr="00F81218">
        <w:rPr>
          <w:rFonts w:ascii="Arial" w:eastAsia="Times New Roman" w:hAnsi="Arial" w:cs="Arial"/>
          <w:color w:val="000000"/>
          <w:kern w:val="32"/>
          <w:sz w:val="20"/>
          <w:szCs w:val="20"/>
          <w:highlight w:val="yellow"/>
          <w:lang w:eastAsia="cs-CZ"/>
        </w:rPr>
        <w:t> </w:t>
      </w:r>
      <w:r w:rsidR="00037366" w:rsidRPr="00F8121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BC5CD1">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31311F" w:rsidRDefault="0090418B" w:rsidP="00BC5CD1">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p>
    <w:p w:rsidR="0090418B" w:rsidRPr="0025305B" w:rsidRDefault="005515CE" w:rsidP="0090418B">
      <w:pPr>
        <w:spacing w:before="0"/>
        <w:ind w:left="64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F81218" w:rsidRDefault="0066621D" w:rsidP="002B56F8">
      <w:pPr>
        <w:numPr>
          <w:ilvl w:val="0"/>
          <w:numId w:val="21"/>
        </w:numPr>
        <w:spacing w:before="0"/>
        <w:ind w:left="284" w:hanging="284"/>
        <w:rPr>
          <w:rFonts w:ascii="Arial" w:hAnsi="Arial" w:cs="Arial"/>
          <w:sz w:val="20"/>
          <w:szCs w:val="20"/>
        </w:rPr>
      </w:pPr>
      <w:r w:rsidRPr="00F81218">
        <w:rPr>
          <w:rFonts w:ascii="Arial" w:hAnsi="Arial" w:cs="Arial"/>
          <w:sz w:val="20"/>
          <w:szCs w:val="20"/>
        </w:rPr>
        <w:t xml:space="preserve">V případě prodlení prodávajícího se splněním závazku </w:t>
      </w:r>
      <w:r w:rsidR="00173F00" w:rsidRPr="00F81218">
        <w:rPr>
          <w:rFonts w:ascii="Arial" w:hAnsi="Arial" w:cs="Arial"/>
          <w:sz w:val="20"/>
          <w:szCs w:val="20"/>
        </w:rPr>
        <w:t xml:space="preserve">k </w:t>
      </w:r>
      <w:r w:rsidR="00FF391C" w:rsidRPr="00F81218">
        <w:rPr>
          <w:rFonts w:ascii="Arial" w:hAnsi="Arial" w:cs="Arial"/>
          <w:sz w:val="20"/>
          <w:szCs w:val="20"/>
        </w:rPr>
        <w:t>zasl</w:t>
      </w:r>
      <w:r w:rsidR="00173F00" w:rsidRPr="00F81218">
        <w:rPr>
          <w:rFonts w:ascii="Arial" w:hAnsi="Arial" w:cs="Arial"/>
          <w:sz w:val="20"/>
          <w:szCs w:val="20"/>
        </w:rPr>
        <w:t>ání</w:t>
      </w:r>
      <w:r w:rsidR="00FF391C" w:rsidRPr="00F81218">
        <w:rPr>
          <w:rFonts w:ascii="Arial" w:hAnsi="Arial" w:cs="Arial"/>
          <w:sz w:val="20"/>
          <w:szCs w:val="20"/>
        </w:rPr>
        <w:t xml:space="preserve"> katalog</w:t>
      </w:r>
      <w:r w:rsidR="00173F00" w:rsidRPr="00F81218">
        <w:rPr>
          <w:rFonts w:ascii="Arial" w:hAnsi="Arial" w:cs="Arial"/>
          <w:sz w:val="20"/>
          <w:szCs w:val="20"/>
        </w:rPr>
        <w:t>u</w:t>
      </w:r>
      <w:r w:rsidR="00FF391C" w:rsidRPr="00F81218">
        <w:rPr>
          <w:rFonts w:ascii="Arial" w:hAnsi="Arial" w:cs="Arial"/>
          <w:sz w:val="20"/>
          <w:szCs w:val="20"/>
        </w:rPr>
        <w:t xml:space="preserve"> cen náhradních dílů dle </w:t>
      </w:r>
      <w:r w:rsidR="00A26427" w:rsidRPr="00F81218">
        <w:rPr>
          <w:rFonts w:ascii="Arial" w:hAnsi="Arial" w:cs="Arial"/>
          <w:sz w:val="20"/>
          <w:szCs w:val="20"/>
        </w:rPr>
        <w:t xml:space="preserve">čl. IV. odst. 8) smlouvy </w:t>
      </w:r>
      <w:r w:rsidRPr="00F81218">
        <w:rPr>
          <w:rFonts w:ascii="Arial" w:hAnsi="Arial" w:cs="Arial"/>
          <w:sz w:val="20"/>
          <w:szCs w:val="20"/>
        </w:rPr>
        <w:t xml:space="preserve">se prodávající zavazuje kupujícímu zaplatit smluvní pokutu </w:t>
      </w:r>
      <w:r w:rsidRPr="00F81218">
        <w:rPr>
          <w:rFonts w:ascii="Arial" w:hAnsi="Arial" w:cs="Arial"/>
          <w:b/>
          <w:sz w:val="20"/>
          <w:szCs w:val="20"/>
        </w:rPr>
        <w:t xml:space="preserve">ve výši </w:t>
      </w:r>
      <w:r w:rsidR="00AE3FAD" w:rsidRPr="00F81218">
        <w:rPr>
          <w:rFonts w:ascii="Arial" w:hAnsi="Arial" w:cs="Arial"/>
          <w:b/>
          <w:sz w:val="20"/>
          <w:szCs w:val="20"/>
        </w:rPr>
        <w:t>5</w:t>
      </w:r>
      <w:r w:rsidR="00725CF6" w:rsidRPr="00F81218">
        <w:rPr>
          <w:rFonts w:ascii="Arial" w:hAnsi="Arial" w:cs="Arial"/>
          <w:b/>
          <w:sz w:val="20"/>
          <w:szCs w:val="20"/>
        </w:rPr>
        <w:t>00</w:t>
      </w:r>
      <w:r w:rsidR="009F177E" w:rsidRPr="00F81218">
        <w:rPr>
          <w:rFonts w:ascii="Arial" w:hAnsi="Arial" w:cs="Arial"/>
          <w:b/>
          <w:sz w:val="20"/>
          <w:szCs w:val="20"/>
        </w:rPr>
        <w:t>,-</w:t>
      </w:r>
      <w:r w:rsidRPr="00F81218">
        <w:rPr>
          <w:rFonts w:ascii="Arial" w:hAnsi="Arial" w:cs="Arial"/>
          <w:b/>
          <w:sz w:val="20"/>
          <w:szCs w:val="20"/>
        </w:rPr>
        <w:t xml:space="preserve"> </w:t>
      </w:r>
      <w:r w:rsidRPr="00F81218">
        <w:rPr>
          <w:rFonts w:ascii="Arial" w:hAnsi="Arial" w:cs="Arial"/>
          <w:sz w:val="20"/>
          <w:szCs w:val="20"/>
        </w:rPr>
        <w:t xml:space="preserve">(slovy: </w:t>
      </w:r>
      <w:proofErr w:type="spellStart"/>
      <w:r w:rsidR="00725CF6" w:rsidRPr="00F81218">
        <w:rPr>
          <w:rFonts w:ascii="Arial" w:hAnsi="Arial" w:cs="Arial"/>
          <w:sz w:val="20"/>
          <w:szCs w:val="20"/>
        </w:rPr>
        <w:t>pět</w:t>
      </w:r>
      <w:r w:rsidR="00AE3FAD" w:rsidRPr="00F81218">
        <w:rPr>
          <w:rFonts w:ascii="Arial" w:hAnsi="Arial" w:cs="Arial"/>
          <w:sz w:val="20"/>
          <w:szCs w:val="20"/>
        </w:rPr>
        <w:t>set</w:t>
      </w:r>
      <w:proofErr w:type="spellEnd"/>
      <w:r w:rsidRPr="00F81218">
        <w:rPr>
          <w:rFonts w:ascii="Arial" w:hAnsi="Arial" w:cs="Arial"/>
          <w:sz w:val="20"/>
          <w:szCs w:val="20"/>
        </w:rPr>
        <w:t>)</w:t>
      </w:r>
      <w:r w:rsidR="00725CF6" w:rsidRPr="00F81218">
        <w:rPr>
          <w:rFonts w:ascii="Arial" w:hAnsi="Arial" w:cs="Arial"/>
          <w:sz w:val="20"/>
          <w:szCs w:val="20"/>
        </w:rPr>
        <w:t xml:space="preserve"> Kč </w:t>
      </w:r>
      <w:r w:rsidRPr="00F81218">
        <w:rPr>
          <w:rFonts w:ascii="Arial" w:hAnsi="Arial" w:cs="Arial"/>
          <w:sz w:val="20"/>
          <w:szCs w:val="20"/>
        </w:rPr>
        <w:t xml:space="preserve">za každý </w:t>
      </w:r>
      <w:r w:rsidR="00CB1A1F" w:rsidRPr="00F81218">
        <w:rPr>
          <w:rFonts w:ascii="Arial" w:hAnsi="Arial" w:cs="Arial"/>
          <w:sz w:val="20"/>
          <w:szCs w:val="20"/>
        </w:rPr>
        <w:t>nedodaný katalog</w:t>
      </w:r>
      <w:r w:rsidR="007D6CD6" w:rsidRPr="00F81218">
        <w:rPr>
          <w:rStyle w:val="Znakapoznpodarou"/>
          <w:rFonts w:ascii="Arial" w:hAnsi="Arial" w:cs="Arial"/>
          <w:sz w:val="20"/>
          <w:szCs w:val="20"/>
        </w:rPr>
        <w:footnoteReference w:id="2"/>
      </w:r>
      <w:r w:rsidR="00CB1A1F" w:rsidRPr="00F81218">
        <w:rPr>
          <w:rFonts w:ascii="Arial" w:hAnsi="Arial" w:cs="Arial"/>
          <w:color w:val="000000" w:themeColor="text1"/>
          <w:sz w:val="20"/>
          <w:szCs w:val="20"/>
        </w:rPr>
        <w:t>.</w:t>
      </w:r>
    </w:p>
    <w:p w:rsidR="00A56D4A" w:rsidRPr="00BC5CD1" w:rsidRDefault="00A56D4A" w:rsidP="00A56D4A">
      <w:pPr>
        <w:numPr>
          <w:ilvl w:val="0"/>
          <w:numId w:val="21"/>
        </w:numPr>
        <w:spacing w:before="0"/>
        <w:ind w:left="284" w:hanging="284"/>
        <w:rPr>
          <w:rFonts w:ascii="Arial" w:hAnsi="Arial" w:cs="Arial"/>
          <w:sz w:val="20"/>
          <w:szCs w:val="20"/>
        </w:rPr>
      </w:pPr>
      <w:r w:rsidRPr="00BC5CD1">
        <w:rPr>
          <w:rFonts w:ascii="Arial" w:hAnsi="Arial" w:cs="Arial"/>
          <w:sz w:val="20"/>
          <w:szCs w:val="20"/>
        </w:rPr>
        <w:t>V případě prodlení prodávajícího s</w:t>
      </w:r>
      <w:r w:rsidR="00173F00" w:rsidRPr="00BC5CD1">
        <w:rPr>
          <w:rFonts w:ascii="Arial" w:hAnsi="Arial" w:cs="Arial"/>
          <w:sz w:val="20"/>
          <w:szCs w:val="20"/>
        </w:rPr>
        <w:t xml:space="preserve"> dodáním byť i jediného </w:t>
      </w:r>
      <w:r w:rsidRPr="00BC5CD1">
        <w:rPr>
          <w:rFonts w:ascii="Arial" w:hAnsi="Arial" w:cs="Arial"/>
          <w:sz w:val="20"/>
          <w:szCs w:val="20"/>
        </w:rPr>
        <w:t>spotřební</w:t>
      </w:r>
      <w:r w:rsidR="00173F00" w:rsidRPr="00BC5CD1">
        <w:rPr>
          <w:rFonts w:ascii="Arial" w:hAnsi="Arial" w:cs="Arial"/>
          <w:sz w:val="20"/>
          <w:szCs w:val="20"/>
        </w:rPr>
        <w:t>ho</w:t>
      </w:r>
      <w:r w:rsidRPr="00BC5CD1">
        <w:rPr>
          <w:rFonts w:ascii="Arial" w:hAnsi="Arial" w:cs="Arial"/>
          <w:sz w:val="20"/>
          <w:szCs w:val="20"/>
        </w:rPr>
        <w:t xml:space="preserve"> díl</w:t>
      </w:r>
      <w:r w:rsidR="00173F00" w:rsidRPr="00BC5CD1">
        <w:rPr>
          <w:rFonts w:ascii="Arial" w:hAnsi="Arial" w:cs="Arial"/>
          <w:sz w:val="20"/>
          <w:szCs w:val="20"/>
        </w:rPr>
        <w:t>u</w:t>
      </w:r>
      <w:r w:rsidRPr="00BC5CD1">
        <w:rPr>
          <w:rFonts w:ascii="Arial" w:hAnsi="Arial" w:cs="Arial"/>
          <w:sz w:val="20"/>
          <w:szCs w:val="20"/>
        </w:rPr>
        <w:t xml:space="preserve"> ve lhůtě dle dílčího hodnotícího kritéria C. příloha č. 1 - Technická specifikace věci se prodávající zavazuje kupujícímu zaplatit smluvní pokutu </w:t>
      </w:r>
      <w:r w:rsidRPr="00BC5CD1">
        <w:rPr>
          <w:rFonts w:ascii="Arial" w:hAnsi="Arial" w:cs="Arial"/>
          <w:b/>
          <w:sz w:val="20"/>
          <w:szCs w:val="20"/>
        </w:rPr>
        <w:t xml:space="preserve">ve výši 500,- </w:t>
      </w:r>
      <w:r w:rsidRPr="00BC5CD1">
        <w:rPr>
          <w:rFonts w:ascii="Arial" w:hAnsi="Arial" w:cs="Arial"/>
          <w:sz w:val="20"/>
          <w:szCs w:val="20"/>
        </w:rPr>
        <w:t xml:space="preserve">(slovy: </w:t>
      </w:r>
      <w:proofErr w:type="spellStart"/>
      <w:r w:rsidRPr="00BC5CD1">
        <w:rPr>
          <w:rFonts w:ascii="Arial" w:hAnsi="Arial" w:cs="Arial"/>
          <w:sz w:val="20"/>
          <w:szCs w:val="20"/>
        </w:rPr>
        <w:t>pětset</w:t>
      </w:r>
      <w:proofErr w:type="spellEnd"/>
      <w:r w:rsidRPr="00BC5CD1">
        <w:rPr>
          <w:rFonts w:ascii="Arial" w:hAnsi="Arial" w:cs="Arial"/>
          <w:sz w:val="20"/>
          <w:szCs w:val="20"/>
        </w:rPr>
        <w:t>) Kč za každý započatý den prodlení</w:t>
      </w:r>
      <w:r w:rsidRPr="00BC5CD1">
        <w:rPr>
          <w:rStyle w:val="Znakapoznpodarou"/>
          <w:rFonts w:ascii="Arial" w:hAnsi="Arial" w:cs="Arial"/>
          <w:sz w:val="20"/>
          <w:szCs w:val="20"/>
        </w:rPr>
        <w:t xml:space="preserve"> </w:t>
      </w:r>
      <w:r w:rsidRPr="00BC5CD1">
        <w:rPr>
          <w:rStyle w:val="Znakapoznpodarou"/>
          <w:rFonts w:ascii="Arial" w:hAnsi="Arial" w:cs="Arial"/>
          <w:sz w:val="20"/>
          <w:szCs w:val="20"/>
        </w:rPr>
        <w:footnoteReference w:id="3"/>
      </w:r>
      <w:r w:rsidRPr="00BC5CD1">
        <w:rPr>
          <w:rFonts w:ascii="Arial" w:hAnsi="Arial" w:cs="Arial"/>
          <w:color w:val="000000" w:themeColor="text1"/>
          <w:sz w:val="20"/>
          <w:szCs w:val="20"/>
        </w:rPr>
        <w:t>.</w:t>
      </w:r>
    </w:p>
    <w:p w:rsidR="007D6CD6" w:rsidRPr="00DC142B"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BC5CD1">
      <w:pPr>
        <w:numPr>
          <w:ilvl w:val="0"/>
          <w:numId w:val="35"/>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BC5CD1">
      <w:pPr>
        <w:numPr>
          <w:ilvl w:val="0"/>
          <w:numId w:val="35"/>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BC5CD1">
      <w:pPr>
        <w:numPr>
          <w:ilvl w:val="0"/>
          <w:numId w:val="35"/>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BC5CD1">
      <w:pPr>
        <w:numPr>
          <w:ilvl w:val="0"/>
          <w:numId w:val="34"/>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BC5CD1">
      <w:pPr>
        <w:numPr>
          <w:ilvl w:val="0"/>
          <w:numId w:val="34"/>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BC5CD1">
      <w:pPr>
        <w:numPr>
          <w:ilvl w:val="0"/>
          <w:numId w:val="34"/>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BC5CD1">
      <w:pPr>
        <w:numPr>
          <w:ilvl w:val="0"/>
          <w:numId w:val="34"/>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BC5CD1">
      <w:pPr>
        <w:numPr>
          <w:ilvl w:val="0"/>
          <w:numId w:val="35"/>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BC5CD1">
      <w:pPr>
        <w:numPr>
          <w:ilvl w:val="0"/>
          <w:numId w:val="35"/>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BC5CD1">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BC5CD1">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BC5CD1">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BC5CD1">
      <w:pPr>
        <w:numPr>
          <w:ilvl w:val="0"/>
          <w:numId w:val="36"/>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BC5CD1">
      <w:pPr>
        <w:numPr>
          <w:ilvl w:val="0"/>
          <w:numId w:val="41"/>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BC5CD1">
      <w:pPr>
        <w:numPr>
          <w:ilvl w:val="0"/>
          <w:numId w:val="41"/>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Smluvní strany sjednávají, že smlouva může být uzavřena výhradně písemně.  Za písemnou formu není pro tento účel považována výměna e-mailových či jiných elektronických zpráv. Smluvní strany </w:t>
      </w:r>
      <w:r w:rsidRPr="0025305B">
        <w:rPr>
          <w:rFonts w:ascii="Arial" w:hAnsi="Arial" w:cs="Arial"/>
          <w:sz w:val="20"/>
          <w:szCs w:val="20"/>
        </w:rPr>
        <w:lastRenderedPageBreak/>
        <w:t>mohou namítnout neplatnost změny této smlouvy z důvodu nedodržení formy kdykoliv, i poté, co bylo započato s plněním.</w:t>
      </w:r>
    </w:p>
    <w:p w:rsidR="00725CF6" w:rsidRPr="002B56F8" w:rsidRDefault="00725CF6" w:rsidP="00BC5CD1">
      <w:pPr>
        <w:numPr>
          <w:ilvl w:val="0"/>
          <w:numId w:val="37"/>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BC5CD1" w:rsidRDefault="00725CF6" w:rsidP="00BC5CD1">
      <w:pPr>
        <w:numPr>
          <w:ilvl w:val="0"/>
          <w:numId w:val="45"/>
        </w:numPr>
        <w:spacing w:before="0"/>
        <w:ind w:left="567" w:hanging="283"/>
        <w:rPr>
          <w:rFonts w:ascii="Arial" w:hAnsi="Arial" w:cs="Arial"/>
          <w:b/>
          <w:bCs/>
          <w:sz w:val="20"/>
          <w:szCs w:val="20"/>
        </w:rPr>
      </w:pPr>
      <w:r w:rsidRPr="00BC5CD1">
        <w:rPr>
          <w:rFonts w:ascii="Arial" w:hAnsi="Arial" w:cs="Arial"/>
          <w:b/>
          <w:bCs/>
          <w:sz w:val="20"/>
          <w:szCs w:val="20"/>
        </w:rPr>
        <w:t>Příloha č. 1 – Technická specifikace věci</w:t>
      </w:r>
      <w:r w:rsidRPr="00BC5CD1">
        <w:rPr>
          <w:rFonts w:ascii="Arial" w:hAnsi="Arial" w:cs="Arial"/>
          <w:b/>
          <w:sz w:val="20"/>
          <w:szCs w:val="20"/>
        </w:rPr>
        <w:t xml:space="preserve"> a</w:t>
      </w:r>
    </w:p>
    <w:p w:rsidR="00725CF6" w:rsidRPr="00BC5CD1" w:rsidRDefault="00725CF6" w:rsidP="00BC5CD1">
      <w:pPr>
        <w:numPr>
          <w:ilvl w:val="0"/>
          <w:numId w:val="45"/>
        </w:numPr>
        <w:spacing w:before="0"/>
        <w:ind w:left="567" w:hanging="283"/>
        <w:rPr>
          <w:rFonts w:ascii="Arial" w:hAnsi="Arial" w:cs="Arial"/>
          <w:b/>
          <w:bCs/>
          <w:sz w:val="20"/>
          <w:szCs w:val="20"/>
        </w:rPr>
      </w:pPr>
      <w:r w:rsidRPr="00BC5CD1">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BC5CD1">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BC5CD1">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BC5CD1">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BC5CD1">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BC5CD1">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obsahuje úplné ujednání o předmětu smlouvy a všech náležitostech, které smluvní strany měly a chtěly ve smlouvě ujednat, a které považují za důležité pro závaznost této smlouvy. </w:t>
      </w:r>
      <w:r w:rsidRPr="0025305B">
        <w:rPr>
          <w:rFonts w:ascii="Arial" w:hAnsi="Arial" w:cs="Arial"/>
          <w:sz w:val="20"/>
          <w:szCs w:val="20"/>
        </w:rPr>
        <w:lastRenderedPageBreak/>
        <w:t>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Default="005515CE" w:rsidP="00BC5CD1">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BC5CD1" w:rsidRDefault="00BC5CD1" w:rsidP="00BC5CD1">
      <w:pPr>
        <w:spacing w:before="0"/>
        <w:rPr>
          <w:rFonts w:ascii="Arial" w:hAnsi="Arial" w:cs="Arial"/>
          <w:sz w:val="20"/>
          <w:szCs w:val="20"/>
        </w:rPr>
      </w:pPr>
    </w:p>
    <w:p w:rsidR="00BC5CD1" w:rsidRPr="0025305B" w:rsidRDefault="00BC5CD1" w:rsidP="00BC5CD1">
      <w:pPr>
        <w:tabs>
          <w:tab w:val="num" w:pos="-64"/>
        </w:tabs>
        <w:spacing w:before="0"/>
        <w:rPr>
          <w:rFonts w:ascii="Arial" w:hAnsi="Arial" w:cs="Arial"/>
          <w:sz w:val="20"/>
          <w:szCs w:val="20"/>
        </w:rPr>
      </w:pPr>
    </w:p>
    <w:tbl>
      <w:tblPr>
        <w:tblW w:w="0" w:type="auto"/>
        <w:tblLook w:val="00A0" w:firstRow="1" w:lastRow="0" w:firstColumn="1" w:lastColumn="0" w:noHBand="0" w:noVBand="0"/>
      </w:tblPr>
      <w:tblGrid>
        <w:gridCol w:w="4644"/>
        <w:gridCol w:w="4644"/>
      </w:tblGrid>
      <w:tr w:rsidR="00BC5CD1" w:rsidRPr="00EE4717" w:rsidTr="00C769C9">
        <w:tc>
          <w:tcPr>
            <w:tcW w:w="4644" w:type="dxa"/>
          </w:tcPr>
          <w:p w:rsidR="00BC5CD1" w:rsidRPr="00EE4717" w:rsidRDefault="00BC5CD1" w:rsidP="00C769C9">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BC5CD1" w:rsidRPr="00EE4717" w:rsidRDefault="00BC5CD1" w:rsidP="00C769C9">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037366" w:rsidRPr="00147AEB">
              <w:rPr>
                <w:rFonts w:ascii="Arial" w:hAnsi="Arial" w:cs="Arial"/>
                <w:color w:val="000000" w:themeColor="text1"/>
                <w:sz w:val="20"/>
                <w:szCs w:val="20"/>
                <w:highlight w:val="yellow"/>
                <w:lang w:eastAsia="cs-CZ"/>
              </w:rPr>
              <w:fldChar w:fldCharType="begin">
                <w:ffData>
                  <w:name w:val="Text108"/>
                  <w:enabled/>
                  <w:calcOnExit w:val="0"/>
                  <w:textInput/>
                </w:ffData>
              </w:fldChar>
            </w:r>
            <w:r w:rsidRPr="00147AEB">
              <w:rPr>
                <w:rFonts w:ascii="Arial" w:hAnsi="Arial" w:cs="Arial"/>
                <w:color w:val="000000" w:themeColor="text1"/>
                <w:sz w:val="20"/>
                <w:szCs w:val="20"/>
                <w:highlight w:val="yellow"/>
                <w:lang w:eastAsia="cs-CZ"/>
              </w:rPr>
              <w:instrText xml:space="preserve"> FORMTEXT </w:instrText>
            </w:r>
            <w:r w:rsidR="00037366" w:rsidRPr="00147AEB">
              <w:rPr>
                <w:rFonts w:ascii="Arial" w:hAnsi="Arial" w:cs="Arial"/>
                <w:color w:val="000000" w:themeColor="text1"/>
                <w:sz w:val="20"/>
                <w:szCs w:val="20"/>
                <w:highlight w:val="yellow"/>
                <w:lang w:eastAsia="cs-CZ"/>
              </w:rPr>
            </w:r>
            <w:r w:rsidR="00037366" w:rsidRPr="00147AEB">
              <w:rPr>
                <w:rFonts w:ascii="Arial" w:hAnsi="Arial" w:cs="Arial"/>
                <w:color w:val="000000" w:themeColor="text1"/>
                <w:sz w:val="20"/>
                <w:szCs w:val="20"/>
                <w:highlight w:val="yellow"/>
                <w:lang w:eastAsia="cs-CZ"/>
              </w:rPr>
              <w:fldChar w:fldCharType="separate"/>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00037366" w:rsidRPr="00147AEB">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037366" w:rsidRPr="00147AEB">
              <w:rPr>
                <w:rFonts w:ascii="Arial" w:hAnsi="Arial" w:cs="Arial"/>
                <w:color w:val="000000" w:themeColor="text1"/>
                <w:sz w:val="20"/>
                <w:szCs w:val="20"/>
                <w:highlight w:val="yellow"/>
                <w:lang w:eastAsia="cs-CZ"/>
              </w:rPr>
              <w:fldChar w:fldCharType="begin">
                <w:ffData>
                  <w:name w:val="Text108"/>
                  <w:enabled/>
                  <w:calcOnExit w:val="0"/>
                  <w:textInput/>
                </w:ffData>
              </w:fldChar>
            </w:r>
            <w:r w:rsidRPr="00147AEB">
              <w:rPr>
                <w:rFonts w:ascii="Arial" w:hAnsi="Arial" w:cs="Arial"/>
                <w:color w:val="000000" w:themeColor="text1"/>
                <w:sz w:val="20"/>
                <w:szCs w:val="20"/>
                <w:highlight w:val="yellow"/>
                <w:lang w:eastAsia="cs-CZ"/>
              </w:rPr>
              <w:instrText xml:space="preserve"> FORMTEXT </w:instrText>
            </w:r>
            <w:r w:rsidR="00037366" w:rsidRPr="00147AEB">
              <w:rPr>
                <w:rFonts w:ascii="Arial" w:hAnsi="Arial" w:cs="Arial"/>
                <w:color w:val="000000" w:themeColor="text1"/>
                <w:sz w:val="20"/>
                <w:szCs w:val="20"/>
                <w:highlight w:val="yellow"/>
                <w:lang w:eastAsia="cs-CZ"/>
              </w:rPr>
            </w:r>
            <w:r w:rsidR="00037366" w:rsidRPr="00147AEB">
              <w:rPr>
                <w:rFonts w:ascii="Arial" w:hAnsi="Arial" w:cs="Arial"/>
                <w:color w:val="000000" w:themeColor="text1"/>
                <w:sz w:val="20"/>
                <w:szCs w:val="20"/>
                <w:highlight w:val="yellow"/>
                <w:lang w:eastAsia="cs-CZ"/>
              </w:rPr>
              <w:fldChar w:fldCharType="separate"/>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00037366" w:rsidRPr="00147AEB">
              <w:rPr>
                <w:rFonts w:ascii="Arial" w:hAnsi="Arial" w:cs="Arial"/>
                <w:color w:val="000000" w:themeColor="text1"/>
                <w:sz w:val="20"/>
                <w:szCs w:val="20"/>
                <w:highlight w:val="yellow"/>
                <w:lang w:eastAsia="cs-CZ"/>
              </w:rPr>
              <w:fldChar w:fldCharType="end"/>
            </w:r>
          </w:p>
        </w:tc>
      </w:tr>
      <w:tr w:rsidR="00BC5CD1" w:rsidRPr="00EE4717" w:rsidTr="00C769C9">
        <w:tc>
          <w:tcPr>
            <w:tcW w:w="4644" w:type="dxa"/>
          </w:tcPr>
          <w:p w:rsidR="00BC5CD1" w:rsidRPr="00EE4717" w:rsidRDefault="00BC5CD1" w:rsidP="00C769C9">
            <w:pPr>
              <w:tabs>
                <w:tab w:val="left" w:pos="5040"/>
              </w:tabs>
              <w:spacing w:after="0" w:line="240" w:lineRule="atLeast"/>
              <w:rPr>
                <w:rFonts w:ascii="Arial" w:hAnsi="Arial" w:cs="Arial"/>
                <w:color w:val="000000" w:themeColor="text1"/>
                <w:sz w:val="20"/>
                <w:szCs w:val="20"/>
              </w:rPr>
            </w:pPr>
          </w:p>
          <w:p w:rsidR="00BC5CD1" w:rsidRDefault="00BC5CD1" w:rsidP="00C769C9">
            <w:pPr>
              <w:tabs>
                <w:tab w:val="left" w:pos="5040"/>
              </w:tabs>
              <w:spacing w:after="0" w:line="240" w:lineRule="atLeast"/>
              <w:rPr>
                <w:rFonts w:ascii="Arial" w:hAnsi="Arial" w:cs="Arial"/>
                <w:color w:val="000000" w:themeColor="text1"/>
                <w:sz w:val="20"/>
                <w:szCs w:val="20"/>
              </w:rPr>
            </w:pPr>
          </w:p>
          <w:p w:rsidR="00BC5CD1" w:rsidRPr="00EE4717" w:rsidRDefault="00BC5CD1" w:rsidP="00C769C9">
            <w:pPr>
              <w:tabs>
                <w:tab w:val="left" w:pos="5040"/>
              </w:tabs>
              <w:spacing w:after="0" w:line="240" w:lineRule="atLeast"/>
              <w:rPr>
                <w:rFonts w:ascii="Arial" w:hAnsi="Arial" w:cs="Arial"/>
                <w:color w:val="000000" w:themeColor="text1"/>
                <w:sz w:val="20"/>
                <w:szCs w:val="20"/>
              </w:rPr>
            </w:pPr>
          </w:p>
          <w:p w:rsidR="00BC5CD1" w:rsidRPr="00EE4717" w:rsidRDefault="00BC5CD1" w:rsidP="00C769C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BC5CD1" w:rsidRPr="00EE4717" w:rsidRDefault="00BC5CD1" w:rsidP="00C769C9">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BC5CD1" w:rsidRPr="00EE4717" w:rsidRDefault="00BC5CD1" w:rsidP="00C769C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BC5CD1" w:rsidRPr="00EE4717" w:rsidRDefault="00BC5CD1" w:rsidP="00C769C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BC5CD1" w:rsidRPr="00EE4717" w:rsidRDefault="00BC5CD1" w:rsidP="00C769C9">
            <w:pPr>
              <w:tabs>
                <w:tab w:val="left" w:pos="5040"/>
              </w:tabs>
              <w:spacing w:after="0" w:line="240" w:lineRule="atLeast"/>
              <w:rPr>
                <w:rFonts w:ascii="Arial" w:hAnsi="Arial" w:cs="Arial"/>
                <w:color w:val="000000" w:themeColor="text1"/>
                <w:sz w:val="20"/>
                <w:szCs w:val="20"/>
              </w:rPr>
            </w:pPr>
          </w:p>
        </w:tc>
        <w:tc>
          <w:tcPr>
            <w:tcW w:w="4644" w:type="dxa"/>
          </w:tcPr>
          <w:p w:rsidR="00BC5CD1" w:rsidRPr="00EE4717" w:rsidRDefault="00BC5CD1" w:rsidP="00C769C9">
            <w:pPr>
              <w:tabs>
                <w:tab w:val="left" w:pos="5040"/>
              </w:tabs>
              <w:spacing w:after="0" w:line="240" w:lineRule="atLeast"/>
              <w:rPr>
                <w:rFonts w:ascii="Arial" w:hAnsi="Arial" w:cs="Arial"/>
                <w:color w:val="000000" w:themeColor="text1"/>
                <w:sz w:val="20"/>
                <w:szCs w:val="20"/>
              </w:rPr>
            </w:pPr>
          </w:p>
          <w:p w:rsidR="00BC5CD1" w:rsidRDefault="00BC5CD1" w:rsidP="00C769C9">
            <w:pPr>
              <w:tabs>
                <w:tab w:val="left" w:pos="5040"/>
              </w:tabs>
              <w:spacing w:after="0" w:line="240" w:lineRule="atLeast"/>
              <w:rPr>
                <w:rFonts w:ascii="Arial" w:hAnsi="Arial" w:cs="Arial"/>
                <w:color w:val="000000" w:themeColor="text1"/>
                <w:sz w:val="20"/>
                <w:szCs w:val="20"/>
              </w:rPr>
            </w:pPr>
          </w:p>
          <w:p w:rsidR="00BC5CD1" w:rsidRDefault="00BC5CD1" w:rsidP="00C769C9">
            <w:pPr>
              <w:tabs>
                <w:tab w:val="left" w:pos="5040"/>
              </w:tabs>
              <w:spacing w:after="0" w:line="240" w:lineRule="atLeast"/>
              <w:rPr>
                <w:rFonts w:ascii="Arial" w:hAnsi="Arial" w:cs="Arial"/>
                <w:color w:val="000000" w:themeColor="text1"/>
                <w:sz w:val="20"/>
                <w:szCs w:val="20"/>
              </w:rPr>
            </w:pPr>
          </w:p>
          <w:p w:rsidR="00BC5CD1" w:rsidRPr="00EE4717" w:rsidRDefault="00BC5CD1" w:rsidP="00C769C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BC5CD1" w:rsidRPr="00EE4717" w:rsidRDefault="00037366" w:rsidP="00C769C9">
            <w:pPr>
              <w:tabs>
                <w:tab w:val="left" w:pos="5040"/>
              </w:tabs>
              <w:spacing w:after="0" w:line="240" w:lineRule="atLeast"/>
              <w:rPr>
                <w:rFonts w:ascii="Arial" w:hAnsi="Arial" w:cs="Arial"/>
                <w:color w:val="000000" w:themeColor="text1"/>
                <w:sz w:val="20"/>
                <w:szCs w:val="20"/>
              </w:rPr>
            </w:pPr>
            <w:r w:rsidRPr="00147AEB">
              <w:rPr>
                <w:rFonts w:ascii="Arial" w:hAnsi="Arial" w:cs="Arial"/>
                <w:b/>
                <w:color w:val="000000" w:themeColor="text1"/>
                <w:sz w:val="20"/>
                <w:szCs w:val="20"/>
                <w:highlight w:val="yellow"/>
                <w:lang w:eastAsia="cs-CZ"/>
              </w:rPr>
              <w:fldChar w:fldCharType="begin">
                <w:ffData>
                  <w:name w:val="Text108"/>
                  <w:enabled/>
                  <w:calcOnExit w:val="0"/>
                  <w:textInput/>
                </w:ffData>
              </w:fldChar>
            </w:r>
            <w:r w:rsidR="00BC5CD1" w:rsidRPr="00147AEB">
              <w:rPr>
                <w:rFonts w:ascii="Arial" w:hAnsi="Arial" w:cs="Arial"/>
                <w:b/>
                <w:color w:val="000000" w:themeColor="text1"/>
                <w:sz w:val="20"/>
                <w:szCs w:val="20"/>
                <w:highlight w:val="yellow"/>
                <w:lang w:eastAsia="cs-CZ"/>
              </w:rPr>
              <w:instrText xml:space="preserve"> FORMTEXT </w:instrText>
            </w:r>
            <w:r w:rsidRPr="00147AEB">
              <w:rPr>
                <w:rFonts w:ascii="Arial" w:hAnsi="Arial" w:cs="Arial"/>
                <w:b/>
                <w:color w:val="000000" w:themeColor="text1"/>
                <w:sz w:val="20"/>
                <w:szCs w:val="20"/>
                <w:highlight w:val="yellow"/>
                <w:lang w:eastAsia="cs-CZ"/>
              </w:rPr>
            </w:r>
            <w:r w:rsidRPr="00147AEB">
              <w:rPr>
                <w:rFonts w:ascii="Arial" w:hAnsi="Arial" w:cs="Arial"/>
                <w:b/>
                <w:color w:val="000000" w:themeColor="text1"/>
                <w:sz w:val="20"/>
                <w:szCs w:val="20"/>
                <w:highlight w:val="yellow"/>
                <w:lang w:eastAsia="cs-CZ"/>
              </w:rPr>
              <w:fldChar w:fldCharType="separate"/>
            </w:r>
            <w:r w:rsidR="00BC5CD1" w:rsidRPr="00147AEB">
              <w:rPr>
                <w:rFonts w:ascii="Arial" w:hAnsi="Arial" w:cs="Arial"/>
                <w:b/>
                <w:noProof/>
                <w:color w:val="000000" w:themeColor="text1"/>
                <w:sz w:val="20"/>
                <w:szCs w:val="20"/>
                <w:highlight w:val="yellow"/>
                <w:lang w:eastAsia="cs-CZ"/>
              </w:rPr>
              <w:t> </w:t>
            </w:r>
            <w:r w:rsidR="00BC5CD1" w:rsidRPr="00147AEB">
              <w:rPr>
                <w:rFonts w:ascii="Arial" w:hAnsi="Arial" w:cs="Arial"/>
                <w:b/>
                <w:noProof/>
                <w:color w:val="000000" w:themeColor="text1"/>
                <w:sz w:val="20"/>
                <w:szCs w:val="20"/>
                <w:highlight w:val="yellow"/>
                <w:lang w:eastAsia="cs-CZ"/>
              </w:rPr>
              <w:t> </w:t>
            </w:r>
            <w:r w:rsidR="00BC5CD1" w:rsidRPr="00147AEB">
              <w:rPr>
                <w:rFonts w:ascii="Arial" w:hAnsi="Arial" w:cs="Arial"/>
                <w:b/>
                <w:noProof/>
                <w:color w:val="000000" w:themeColor="text1"/>
                <w:sz w:val="20"/>
                <w:szCs w:val="20"/>
                <w:highlight w:val="yellow"/>
                <w:lang w:eastAsia="cs-CZ"/>
              </w:rPr>
              <w:t> </w:t>
            </w:r>
            <w:r w:rsidR="00BC5CD1" w:rsidRPr="00147AEB">
              <w:rPr>
                <w:rFonts w:ascii="Arial" w:hAnsi="Arial" w:cs="Arial"/>
                <w:b/>
                <w:noProof/>
                <w:color w:val="000000" w:themeColor="text1"/>
                <w:sz w:val="20"/>
                <w:szCs w:val="20"/>
                <w:highlight w:val="yellow"/>
                <w:lang w:eastAsia="cs-CZ"/>
              </w:rPr>
              <w:t> </w:t>
            </w:r>
            <w:r w:rsidR="00BC5CD1" w:rsidRPr="00147AEB">
              <w:rPr>
                <w:rFonts w:ascii="Arial" w:hAnsi="Arial" w:cs="Arial"/>
                <w:b/>
                <w:noProof/>
                <w:color w:val="000000" w:themeColor="text1"/>
                <w:sz w:val="20"/>
                <w:szCs w:val="20"/>
                <w:highlight w:val="yellow"/>
                <w:lang w:eastAsia="cs-CZ"/>
              </w:rPr>
              <w:t> </w:t>
            </w:r>
            <w:r w:rsidRPr="00147AEB">
              <w:rPr>
                <w:rFonts w:ascii="Arial" w:hAnsi="Arial" w:cs="Arial"/>
                <w:b/>
                <w:color w:val="000000" w:themeColor="text1"/>
                <w:sz w:val="20"/>
                <w:szCs w:val="20"/>
                <w:highlight w:val="yellow"/>
                <w:lang w:eastAsia="cs-CZ"/>
              </w:rPr>
              <w:fldChar w:fldCharType="end"/>
            </w:r>
            <w:r w:rsidR="00BC5CD1" w:rsidRPr="00EE4717">
              <w:rPr>
                <w:rFonts w:ascii="Arial" w:hAnsi="Arial" w:cs="Arial"/>
                <w:color w:val="000000" w:themeColor="text1"/>
                <w:sz w:val="20"/>
                <w:szCs w:val="20"/>
              </w:rPr>
              <w:t xml:space="preserve">, </w:t>
            </w:r>
          </w:p>
          <w:p w:rsidR="00BC5CD1" w:rsidRPr="00EE4717" w:rsidRDefault="00037366" w:rsidP="00C769C9">
            <w:pPr>
              <w:tabs>
                <w:tab w:val="left" w:pos="5040"/>
              </w:tabs>
              <w:spacing w:after="0" w:line="240" w:lineRule="atLeast"/>
              <w:rPr>
                <w:rFonts w:ascii="Arial" w:hAnsi="Arial" w:cs="Arial"/>
                <w:color w:val="000000" w:themeColor="text1"/>
                <w:sz w:val="20"/>
                <w:szCs w:val="20"/>
              </w:rPr>
            </w:pPr>
            <w:r w:rsidRPr="00147AEB">
              <w:rPr>
                <w:rFonts w:ascii="Arial" w:hAnsi="Arial" w:cs="Arial"/>
                <w:color w:val="000000" w:themeColor="text1"/>
                <w:sz w:val="20"/>
                <w:szCs w:val="20"/>
                <w:highlight w:val="yellow"/>
                <w:lang w:eastAsia="cs-CZ"/>
              </w:rPr>
              <w:fldChar w:fldCharType="begin">
                <w:ffData>
                  <w:name w:val="Text108"/>
                  <w:enabled/>
                  <w:calcOnExit w:val="0"/>
                  <w:textInput/>
                </w:ffData>
              </w:fldChar>
            </w:r>
            <w:r w:rsidR="00BC5CD1" w:rsidRPr="00147AEB">
              <w:rPr>
                <w:rFonts w:ascii="Arial" w:hAnsi="Arial" w:cs="Arial"/>
                <w:color w:val="000000" w:themeColor="text1"/>
                <w:sz w:val="20"/>
                <w:szCs w:val="20"/>
                <w:highlight w:val="yellow"/>
                <w:lang w:eastAsia="cs-CZ"/>
              </w:rPr>
              <w:instrText xml:space="preserve"> FORMTEXT </w:instrText>
            </w:r>
            <w:r w:rsidRPr="00147AEB">
              <w:rPr>
                <w:rFonts w:ascii="Arial" w:hAnsi="Arial" w:cs="Arial"/>
                <w:color w:val="000000" w:themeColor="text1"/>
                <w:sz w:val="20"/>
                <w:szCs w:val="20"/>
                <w:highlight w:val="yellow"/>
                <w:lang w:eastAsia="cs-CZ"/>
              </w:rPr>
            </w:r>
            <w:r w:rsidRPr="00147AEB">
              <w:rPr>
                <w:rFonts w:ascii="Arial" w:hAnsi="Arial" w:cs="Arial"/>
                <w:color w:val="000000" w:themeColor="text1"/>
                <w:sz w:val="20"/>
                <w:szCs w:val="20"/>
                <w:highlight w:val="yellow"/>
                <w:lang w:eastAsia="cs-CZ"/>
              </w:rPr>
              <w:fldChar w:fldCharType="separate"/>
            </w:r>
            <w:r w:rsidR="00BC5CD1" w:rsidRPr="00147AEB">
              <w:rPr>
                <w:rFonts w:ascii="Arial" w:hAnsi="Arial" w:cs="Arial"/>
                <w:noProof/>
                <w:color w:val="000000" w:themeColor="text1"/>
                <w:sz w:val="20"/>
                <w:szCs w:val="20"/>
                <w:highlight w:val="yellow"/>
                <w:lang w:eastAsia="cs-CZ"/>
              </w:rPr>
              <w:t> </w:t>
            </w:r>
            <w:r w:rsidR="00BC5CD1" w:rsidRPr="00147AEB">
              <w:rPr>
                <w:rFonts w:ascii="Arial" w:hAnsi="Arial" w:cs="Arial"/>
                <w:noProof/>
                <w:color w:val="000000" w:themeColor="text1"/>
                <w:sz w:val="20"/>
                <w:szCs w:val="20"/>
                <w:highlight w:val="yellow"/>
                <w:lang w:eastAsia="cs-CZ"/>
              </w:rPr>
              <w:t> </w:t>
            </w:r>
            <w:r w:rsidR="00BC5CD1" w:rsidRPr="00147AEB">
              <w:rPr>
                <w:rFonts w:ascii="Arial" w:hAnsi="Arial" w:cs="Arial"/>
                <w:noProof/>
                <w:color w:val="000000" w:themeColor="text1"/>
                <w:sz w:val="20"/>
                <w:szCs w:val="20"/>
                <w:highlight w:val="yellow"/>
                <w:lang w:eastAsia="cs-CZ"/>
              </w:rPr>
              <w:t> </w:t>
            </w:r>
            <w:r w:rsidR="00BC5CD1" w:rsidRPr="00147AEB">
              <w:rPr>
                <w:rFonts w:ascii="Arial" w:hAnsi="Arial" w:cs="Arial"/>
                <w:noProof/>
                <w:color w:val="000000" w:themeColor="text1"/>
                <w:sz w:val="20"/>
                <w:szCs w:val="20"/>
                <w:highlight w:val="yellow"/>
                <w:lang w:eastAsia="cs-CZ"/>
              </w:rPr>
              <w:t> </w:t>
            </w:r>
            <w:r w:rsidR="00BC5CD1" w:rsidRPr="00147AEB">
              <w:rPr>
                <w:rFonts w:ascii="Arial" w:hAnsi="Arial" w:cs="Arial"/>
                <w:noProof/>
                <w:color w:val="000000" w:themeColor="text1"/>
                <w:sz w:val="20"/>
                <w:szCs w:val="20"/>
                <w:highlight w:val="yellow"/>
                <w:lang w:eastAsia="cs-CZ"/>
              </w:rPr>
              <w:t> </w:t>
            </w:r>
            <w:r w:rsidRPr="00147AEB">
              <w:rPr>
                <w:rFonts w:ascii="Arial" w:hAnsi="Arial" w:cs="Arial"/>
                <w:color w:val="000000" w:themeColor="text1"/>
                <w:sz w:val="20"/>
                <w:szCs w:val="20"/>
                <w:highlight w:val="yellow"/>
                <w:lang w:eastAsia="cs-CZ"/>
              </w:rPr>
              <w:fldChar w:fldCharType="end"/>
            </w:r>
            <w:r w:rsidR="00BC5CD1" w:rsidRPr="00EE4717">
              <w:rPr>
                <w:rFonts w:ascii="Arial" w:hAnsi="Arial" w:cs="Arial"/>
                <w:color w:val="000000" w:themeColor="text1"/>
                <w:sz w:val="20"/>
                <w:szCs w:val="20"/>
              </w:rPr>
              <w:t>,</w:t>
            </w:r>
          </w:p>
          <w:p w:rsidR="00BC5CD1" w:rsidRPr="00EE4717" w:rsidRDefault="00BC5CD1" w:rsidP="00C769C9">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BC5CD1" w:rsidRPr="00EE4717" w:rsidRDefault="00BC5CD1" w:rsidP="00C769C9">
            <w:pPr>
              <w:tabs>
                <w:tab w:val="left" w:pos="5040"/>
              </w:tabs>
              <w:spacing w:after="0" w:line="240" w:lineRule="atLeast"/>
              <w:rPr>
                <w:rFonts w:ascii="Arial" w:hAnsi="Arial" w:cs="Arial"/>
                <w:color w:val="000000" w:themeColor="text1"/>
                <w:sz w:val="20"/>
                <w:szCs w:val="20"/>
              </w:rPr>
            </w:pPr>
          </w:p>
        </w:tc>
      </w:tr>
    </w:tbl>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spacing w:before="0" w:after="0"/>
        <w:jc w:val="left"/>
        <w:rPr>
          <w:rFonts w:ascii="Arial" w:hAnsi="Arial" w:cs="Arial"/>
          <w:sz w:val="20"/>
          <w:szCs w:val="20"/>
          <w:lang w:eastAsia="cs-CZ"/>
        </w:rPr>
      </w:pPr>
    </w:p>
    <w:p w:rsidR="00BC5CD1" w:rsidRDefault="00BC5CD1"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F4062A" w:rsidRDefault="00F4062A" w:rsidP="00BC5CD1">
      <w:pPr>
        <w:rPr>
          <w:rFonts w:ascii="Arial" w:hAnsi="Arial" w:cs="Arial"/>
          <w:sz w:val="20"/>
          <w:szCs w:val="20"/>
          <w:u w:val="single"/>
        </w:rPr>
      </w:pPr>
    </w:p>
    <w:p w:rsidR="00BC5CD1" w:rsidRPr="00760C5A" w:rsidRDefault="00BC5CD1" w:rsidP="00BC5CD1">
      <w:pPr>
        <w:rPr>
          <w:rFonts w:ascii="Arial" w:hAnsi="Arial" w:cs="Arial"/>
          <w:sz w:val="20"/>
          <w:szCs w:val="20"/>
          <w:u w:val="single"/>
        </w:rPr>
      </w:pPr>
      <w:r w:rsidRPr="00760C5A">
        <w:rPr>
          <w:rFonts w:ascii="Arial" w:hAnsi="Arial" w:cs="Arial"/>
          <w:sz w:val="20"/>
          <w:szCs w:val="20"/>
          <w:u w:val="single"/>
        </w:rPr>
        <w:lastRenderedPageBreak/>
        <w:t>PŘÍLOHA č. 1: Technická specifikace věci</w:t>
      </w:r>
    </w:p>
    <w:p w:rsidR="00BC5CD1" w:rsidRPr="00BC5CD1" w:rsidRDefault="00BC5CD1" w:rsidP="00BC5CD1">
      <w:pPr>
        <w:adjustRightInd w:val="0"/>
        <w:spacing w:before="40" w:after="40"/>
        <w:rPr>
          <w:rFonts w:ascii="Arial" w:hAnsi="Arial" w:cs="Arial"/>
          <w:sz w:val="20"/>
          <w:szCs w:val="20"/>
        </w:rPr>
      </w:pPr>
      <w:r w:rsidRPr="00BC5CD1">
        <w:rPr>
          <w:rFonts w:ascii="Arial" w:hAnsi="Arial" w:cs="Arial"/>
          <w:sz w:val="20"/>
          <w:szCs w:val="20"/>
        </w:rPr>
        <w:t xml:space="preserve">Plynový chromatograf s hmotnostním detektorem pro studium </w:t>
      </w:r>
      <w:proofErr w:type="spellStart"/>
      <w:r w:rsidRPr="00BC5CD1">
        <w:rPr>
          <w:rFonts w:ascii="Arial" w:hAnsi="Arial" w:cs="Arial"/>
          <w:sz w:val="20"/>
          <w:szCs w:val="20"/>
        </w:rPr>
        <w:t>biodostupnosti</w:t>
      </w:r>
      <w:proofErr w:type="spellEnd"/>
    </w:p>
    <w:p w:rsidR="00BC5CD1" w:rsidRDefault="00BC5CD1" w:rsidP="00BC5CD1">
      <w:pPr>
        <w:pStyle w:val="Bezmezer"/>
        <w:spacing w:before="40" w:after="40"/>
        <w:ind w:left="0"/>
        <w:rPr>
          <w:rFonts w:ascii="Arial" w:hAnsi="Arial" w:cs="Arial"/>
          <w:b/>
          <w:sz w:val="20"/>
          <w:szCs w:val="20"/>
          <w:u w:val="single"/>
        </w:rPr>
      </w:pPr>
    </w:p>
    <w:p w:rsidR="00BC5CD1" w:rsidRDefault="00BC5CD1" w:rsidP="00BC5CD1">
      <w:pPr>
        <w:pStyle w:val="Bezmezer"/>
        <w:spacing w:before="40" w:after="40"/>
        <w:ind w:left="0"/>
        <w:rPr>
          <w:rFonts w:ascii="Arial" w:hAnsi="Arial" w:cs="Arial"/>
          <w:b/>
          <w:sz w:val="20"/>
          <w:szCs w:val="20"/>
          <w:u w:val="single"/>
        </w:rPr>
      </w:pPr>
      <w:r w:rsidRPr="00202B84">
        <w:rPr>
          <w:rFonts w:ascii="Arial" w:hAnsi="Arial" w:cs="Arial"/>
          <w:b/>
          <w:sz w:val="20"/>
          <w:szCs w:val="20"/>
          <w:u w:val="single"/>
        </w:rPr>
        <w:t>Popis věci a je</w:t>
      </w:r>
      <w:r>
        <w:rPr>
          <w:rFonts w:ascii="Arial" w:hAnsi="Arial" w:cs="Arial"/>
          <w:b/>
          <w:sz w:val="20"/>
          <w:szCs w:val="20"/>
          <w:u w:val="single"/>
        </w:rPr>
        <w:t>jí</w:t>
      </w:r>
      <w:r w:rsidRPr="00202B84">
        <w:rPr>
          <w:rFonts w:ascii="Arial" w:hAnsi="Arial" w:cs="Arial"/>
          <w:b/>
          <w:sz w:val="20"/>
          <w:szCs w:val="20"/>
          <w:u w:val="single"/>
        </w:rPr>
        <w:t xml:space="preserve"> využití</w:t>
      </w:r>
    </w:p>
    <w:p w:rsidR="00BC5CD1" w:rsidRDefault="00BC5CD1" w:rsidP="00BC5CD1">
      <w:pPr>
        <w:pStyle w:val="Bezmezer"/>
        <w:spacing w:before="40" w:after="40"/>
        <w:ind w:left="0"/>
        <w:rPr>
          <w:rFonts w:ascii="Arial" w:hAnsi="Arial" w:cs="Arial"/>
          <w:b/>
          <w:sz w:val="20"/>
          <w:szCs w:val="20"/>
          <w:u w:val="single"/>
        </w:rPr>
      </w:pPr>
    </w:p>
    <w:p w:rsidR="00BC5CD1" w:rsidRDefault="00BC5CD1" w:rsidP="00BC5CD1">
      <w:pPr>
        <w:pStyle w:val="Bezmezer1"/>
        <w:spacing w:before="40" w:after="40"/>
        <w:jc w:val="both"/>
        <w:rPr>
          <w:rFonts w:ascii="Arial" w:hAnsi="Arial" w:cs="Arial"/>
          <w:bCs/>
          <w:color w:val="000000"/>
          <w:sz w:val="20"/>
          <w:szCs w:val="20"/>
          <w:shd w:val="clear" w:color="auto" w:fill="FFFFFF"/>
        </w:rPr>
      </w:pPr>
      <w:r w:rsidRPr="008C0AC8">
        <w:rPr>
          <w:rFonts w:ascii="Arial" w:hAnsi="Arial" w:cs="Arial"/>
          <w:sz w:val="20"/>
          <w:szCs w:val="20"/>
        </w:rPr>
        <w:t xml:space="preserve">Přístroj se sestává ze 2 částí: plynový chromatograf (GC) a hmotnostní </w:t>
      </w:r>
      <w:proofErr w:type="spellStart"/>
      <w:r w:rsidRPr="008C0AC8">
        <w:rPr>
          <w:rFonts w:ascii="Arial" w:hAnsi="Arial" w:cs="Arial"/>
          <w:sz w:val="20"/>
          <w:szCs w:val="20"/>
        </w:rPr>
        <w:t>detekor</w:t>
      </w:r>
      <w:proofErr w:type="spellEnd"/>
      <w:r w:rsidRPr="008C0AC8">
        <w:rPr>
          <w:rFonts w:ascii="Arial" w:hAnsi="Arial" w:cs="Arial"/>
          <w:sz w:val="20"/>
          <w:szCs w:val="20"/>
        </w:rPr>
        <w:t xml:space="preserve"> (MS). S</w:t>
      </w:r>
      <w:r>
        <w:rPr>
          <w:rFonts w:ascii="Arial" w:hAnsi="Arial" w:cs="Arial"/>
          <w:sz w:val="20"/>
          <w:szCs w:val="20"/>
        </w:rPr>
        <w:t xml:space="preserve">louží pro analýzu různých látek, </w:t>
      </w:r>
      <w:r w:rsidRPr="008C0AC8">
        <w:rPr>
          <w:rFonts w:ascii="Arial" w:hAnsi="Arial" w:cs="Arial"/>
          <w:sz w:val="20"/>
          <w:szCs w:val="20"/>
        </w:rPr>
        <w:t xml:space="preserve">jako jsou zejména pesticidy, </w:t>
      </w:r>
      <w:proofErr w:type="spellStart"/>
      <w:r w:rsidRPr="008C0AC8">
        <w:rPr>
          <w:rFonts w:ascii="Arial" w:hAnsi="Arial" w:cs="Arial"/>
          <w:sz w:val="20"/>
          <w:szCs w:val="20"/>
        </w:rPr>
        <w:t>polyaromatické</w:t>
      </w:r>
      <w:proofErr w:type="spellEnd"/>
      <w:r w:rsidRPr="008C0AC8">
        <w:rPr>
          <w:rFonts w:ascii="Arial" w:hAnsi="Arial" w:cs="Arial"/>
          <w:sz w:val="20"/>
          <w:szCs w:val="20"/>
        </w:rPr>
        <w:t xml:space="preserve"> uhlovodíky, </w:t>
      </w:r>
      <w:proofErr w:type="spellStart"/>
      <w:r w:rsidRPr="008C0AC8">
        <w:rPr>
          <w:rFonts w:ascii="Arial" w:hAnsi="Arial" w:cs="Arial"/>
          <w:sz w:val="20"/>
          <w:szCs w:val="20"/>
        </w:rPr>
        <w:t>bromované</w:t>
      </w:r>
      <w:proofErr w:type="spellEnd"/>
      <w:r w:rsidRPr="008C0AC8">
        <w:rPr>
          <w:rFonts w:ascii="Arial" w:hAnsi="Arial" w:cs="Arial"/>
          <w:sz w:val="20"/>
          <w:szCs w:val="20"/>
        </w:rPr>
        <w:t xml:space="preserve"> </w:t>
      </w:r>
      <w:proofErr w:type="spellStart"/>
      <w:r w:rsidRPr="008C0AC8">
        <w:rPr>
          <w:rFonts w:ascii="Arial" w:hAnsi="Arial" w:cs="Arial"/>
          <w:sz w:val="20"/>
          <w:szCs w:val="20"/>
        </w:rPr>
        <w:t>difenylethery</w:t>
      </w:r>
      <w:proofErr w:type="spellEnd"/>
      <w:r w:rsidRPr="008C0AC8">
        <w:rPr>
          <w:rFonts w:ascii="Arial" w:hAnsi="Arial" w:cs="Arial"/>
          <w:sz w:val="20"/>
          <w:szCs w:val="20"/>
        </w:rPr>
        <w:t xml:space="preserve">, chlorované bifenyly. Přístroj je ve stolním provedení. V detektoru dochází k ionizaci analytů za vakua v módu EI (ionizace nárazem elektoru) nebo chemickou ionizací (CI). Celý systém je řízen z PC pomocí obslužného SW. </w:t>
      </w:r>
      <w:r w:rsidRPr="008C0AC8">
        <w:rPr>
          <w:rFonts w:ascii="Arial" w:hAnsi="Arial" w:cs="Arial"/>
          <w:bCs/>
          <w:color w:val="000000"/>
          <w:sz w:val="20"/>
          <w:szCs w:val="20"/>
          <w:shd w:val="clear" w:color="auto" w:fill="FFFFFF"/>
        </w:rPr>
        <w:t>Předmětem dodávky je kompletní a zcela funkční systém, který bude sloužit také k prezentaci v rámci školících aktivit centra RECETOX.</w:t>
      </w:r>
    </w:p>
    <w:p w:rsidR="00BC5CD1" w:rsidRPr="008C0AC8" w:rsidRDefault="00BC5CD1" w:rsidP="00BC5CD1">
      <w:pPr>
        <w:pStyle w:val="Bezmezer1"/>
        <w:spacing w:before="40" w:after="40"/>
        <w:jc w:val="both"/>
        <w:rPr>
          <w:rFonts w:ascii="Arial" w:hAnsi="Arial" w:cs="Arial"/>
          <w:bCs/>
          <w:color w:val="000000"/>
          <w:sz w:val="20"/>
          <w:szCs w:val="20"/>
          <w:shd w:val="clear" w:color="auto" w:fill="FFFFFF"/>
        </w:rPr>
      </w:pPr>
    </w:p>
    <w:p w:rsidR="00BC5CD1" w:rsidRDefault="00BC5CD1" w:rsidP="00BC5CD1">
      <w:pPr>
        <w:pStyle w:val="Bezmezer"/>
        <w:spacing w:before="40" w:after="40"/>
        <w:ind w:left="0"/>
        <w:rPr>
          <w:rFonts w:ascii="Arial" w:hAnsi="Arial" w:cs="Arial"/>
          <w:b/>
          <w:sz w:val="20"/>
          <w:szCs w:val="20"/>
          <w:u w:val="single"/>
        </w:rPr>
      </w:pPr>
      <w:r>
        <w:rPr>
          <w:rFonts w:ascii="Arial" w:hAnsi="Arial" w:cs="Arial"/>
          <w:b/>
          <w:sz w:val="20"/>
          <w:szCs w:val="20"/>
          <w:u w:val="single"/>
        </w:rPr>
        <w:t>Technické podmínky</w:t>
      </w:r>
    </w:p>
    <w:p w:rsidR="00BC5CD1" w:rsidRDefault="00BC5CD1" w:rsidP="00BC5CD1">
      <w:pPr>
        <w:pStyle w:val="Bezmezer"/>
        <w:spacing w:before="40" w:after="40"/>
        <w:rPr>
          <w:rFonts w:ascii="Arial" w:hAnsi="Arial" w:cs="Arial"/>
          <w:b/>
          <w:sz w:val="20"/>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BC5CD1" w:rsidTr="00C769C9">
        <w:trPr>
          <w:trHeight w:val="642"/>
        </w:trPr>
        <w:tc>
          <w:tcPr>
            <w:tcW w:w="4678" w:type="dxa"/>
            <w:tcBorders>
              <w:top w:val="single" w:sz="4" w:space="0" w:color="auto"/>
              <w:left w:val="single" w:sz="4" w:space="0" w:color="auto"/>
              <w:bottom w:val="single" w:sz="4" w:space="0" w:color="auto"/>
              <w:right w:val="single" w:sz="4" w:space="0" w:color="auto"/>
            </w:tcBorders>
            <w:vAlign w:val="center"/>
            <w:hideMark/>
          </w:tcPr>
          <w:p w:rsidR="00BC5CD1" w:rsidRDefault="00BC5CD1" w:rsidP="00C769C9">
            <w:pPr>
              <w:spacing w:before="40" w:after="40"/>
              <w:jc w:val="center"/>
              <w:rPr>
                <w:rFonts w:ascii="Arial" w:hAnsi="Arial" w:cs="Arial"/>
                <w:b/>
                <w:sz w:val="20"/>
                <w:szCs w:val="20"/>
              </w:rPr>
            </w:pPr>
            <w:r>
              <w:rPr>
                <w:rFonts w:ascii="Arial" w:hAnsi="Arial" w:cs="Arial"/>
                <w:b/>
                <w:sz w:val="20"/>
                <w:szCs w:val="20"/>
              </w:rPr>
              <w:t>Parametr</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5CD1" w:rsidRDefault="00BC5CD1" w:rsidP="00C769C9">
            <w:pPr>
              <w:spacing w:before="40" w:after="40"/>
              <w:jc w:val="center"/>
              <w:rPr>
                <w:rFonts w:ascii="Arial" w:hAnsi="Arial" w:cs="Arial"/>
                <w:sz w:val="20"/>
                <w:szCs w:val="20"/>
              </w:rPr>
            </w:pPr>
            <w:r>
              <w:rPr>
                <w:rFonts w:ascii="Arial" w:hAnsi="Arial" w:cs="Arial"/>
                <w:b/>
                <w:bCs/>
                <w:sz w:val="20"/>
                <w:szCs w:val="20"/>
              </w:rPr>
              <w:t xml:space="preserve">Identifikace nabízené věci </w:t>
            </w:r>
          </w:p>
        </w:tc>
      </w:tr>
      <w:tr w:rsidR="00BC5CD1" w:rsidTr="00C769C9">
        <w:tc>
          <w:tcPr>
            <w:tcW w:w="4678" w:type="dxa"/>
            <w:tcBorders>
              <w:top w:val="single" w:sz="4" w:space="0" w:color="auto"/>
              <w:left w:val="single" w:sz="4" w:space="0" w:color="auto"/>
              <w:bottom w:val="single" w:sz="4" w:space="0" w:color="auto"/>
              <w:right w:val="single" w:sz="4" w:space="0" w:color="auto"/>
            </w:tcBorders>
            <w:vAlign w:val="center"/>
            <w:hideMark/>
          </w:tcPr>
          <w:p w:rsidR="00BC5CD1" w:rsidRDefault="00BC5CD1" w:rsidP="00C769C9">
            <w:pPr>
              <w:spacing w:before="40" w:after="40"/>
              <w:rPr>
                <w:rFonts w:ascii="Arial" w:hAnsi="Arial" w:cs="Arial"/>
                <w:sz w:val="20"/>
                <w:szCs w:val="20"/>
              </w:rPr>
            </w:pPr>
            <w:r>
              <w:rPr>
                <w:rFonts w:ascii="Arial" w:hAnsi="Arial" w:cs="Arial"/>
                <w:sz w:val="20"/>
                <w:szCs w:val="20"/>
              </w:rPr>
              <w:t>Dodavatel</w:t>
            </w:r>
          </w:p>
        </w:tc>
        <w:tc>
          <w:tcPr>
            <w:tcW w:w="3969" w:type="dxa"/>
            <w:tcBorders>
              <w:top w:val="single" w:sz="4" w:space="0" w:color="auto"/>
              <w:left w:val="single" w:sz="4" w:space="0" w:color="auto"/>
              <w:bottom w:val="single" w:sz="4" w:space="0" w:color="auto"/>
              <w:right w:val="single" w:sz="4" w:space="0" w:color="auto"/>
            </w:tcBorders>
            <w:vAlign w:val="center"/>
          </w:tcPr>
          <w:p w:rsidR="00BC5CD1" w:rsidRDefault="00037366" w:rsidP="00C769C9">
            <w:pPr>
              <w:spacing w:before="40" w:after="40"/>
              <w:jc w:val="center"/>
              <w:rPr>
                <w:rFonts w:ascii="Arial" w:hAnsi="Arial" w:cs="Arial"/>
                <w:sz w:val="20"/>
                <w:szCs w:val="20"/>
              </w:rPr>
            </w:pPr>
            <w:r w:rsidRPr="009B5DDE">
              <w:rPr>
                <w:rFonts w:ascii="Arial" w:hAnsi="Arial" w:cs="Arial"/>
                <w:color w:val="000000" w:themeColor="text1"/>
                <w:sz w:val="20"/>
                <w:szCs w:val="20"/>
                <w:highlight w:val="yellow"/>
                <w:lang w:eastAsia="cs-CZ"/>
              </w:rPr>
              <w:fldChar w:fldCharType="begin">
                <w:ffData>
                  <w:name w:val="Text108"/>
                  <w:enabled/>
                  <w:calcOnExit w:val="0"/>
                  <w:textInput/>
                </w:ffData>
              </w:fldChar>
            </w:r>
            <w:r w:rsidR="00BC5CD1" w:rsidRPr="009B5DDE">
              <w:rPr>
                <w:rFonts w:ascii="Arial" w:hAnsi="Arial" w:cs="Arial"/>
                <w:color w:val="000000" w:themeColor="text1"/>
                <w:sz w:val="20"/>
                <w:szCs w:val="20"/>
                <w:highlight w:val="yellow"/>
                <w:lang w:eastAsia="cs-CZ"/>
              </w:rPr>
              <w:instrText xml:space="preserve"> FORMTEXT </w:instrText>
            </w:r>
            <w:r w:rsidRPr="009B5DDE">
              <w:rPr>
                <w:rFonts w:ascii="Arial" w:hAnsi="Arial" w:cs="Arial"/>
                <w:color w:val="000000" w:themeColor="text1"/>
                <w:sz w:val="20"/>
                <w:szCs w:val="20"/>
                <w:highlight w:val="yellow"/>
                <w:lang w:eastAsia="cs-CZ"/>
              </w:rPr>
            </w:r>
            <w:r w:rsidRPr="009B5DDE">
              <w:rPr>
                <w:rFonts w:ascii="Arial" w:hAnsi="Arial" w:cs="Arial"/>
                <w:color w:val="000000" w:themeColor="text1"/>
                <w:sz w:val="20"/>
                <w:szCs w:val="20"/>
                <w:highlight w:val="yellow"/>
                <w:lang w:eastAsia="cs-CZ"/>
              </w:rPr>
              <w:fldChar w:fldCharType="separate"/>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Pr="009B5DDE">
              <w:rPr>
                <w:rFonts w:ascii="Arial" w:hAnsi="Arial" w:cs="Arial"/>
                <w:color w:val="000000" w:themeColor="text1"/>
                <w:sz w:val="20"/>
                <w:szCs w:val="20"/>
                <w:highlight w:val="yellow"/>
                <w:lang w:eastAsia="cs-CZ"/>
              </w:rPr>
              <w:fldChar w:fldCharType="end"/>
            </w:r>
          </w:p>
        </w:tc>
      </w:tr>
      <w:tr w:rsidR="00BC5CD1" w:rsidTr="00C769C9">
        <w:tc>
          <w:tcPr>
            <w:tcW w:w="4678" w:type="dxa"/>
            <w:tcBorders>
              <w:top w:val="single" w:sz="4" w:space="0" w:color="auto"/>
              <w:left w:val="single" w:sz="4" w:space="0" w:color="auto"/>
              <w:bottom w:val="single" w:sz="4" w:space="0" w:color="auto"/>
              <w:right w:val="single" w:sz="4" w:space="0" w:color="auto"/>
            </w:tcBorders>
            <w:vAlign w:val="center"/>
            <w:hideMark/>
          </w:tcPr>
          <w:p w:rsidR="00BC5CD1" w:rsidRDefault="00BC5CD1" w:rsidP="00C769C9">
            <w:pPr>
              <w:spacing w:before="40" w:after="40"/>
              <w:rPr>
                <w:rFonts w:ascii="Arial" w:hAnsi="Arial" w:cs="Arial"/>
                <w:sz w:val="20"/>
                <w:szCs w:val="20"/>
              </w:rPr>
            </w:pPr>
            <w:r>
              <w:rPr>
                <w:rFonts w:ascii="Arial" w:hAnsi="Arial" w:cs="Arial"/>
                <w:sz w:val="20"/>
                <w:szCs w:val="20"/>
              </w:rPr>
              <w:t>Výrobce</w:t>
            </w:r>
          </w:p>
        </w:tc>
        <w:tc>
          <w:tcPr>
            <w:tcW w:w="3969" w:type="dxa"/>
            <w:tcBorders>
              <w:top w:val="single" w:sz="4" w:space="0" w:color="auto"/>
              <w:left w:val="single" w:sz="4" w:space="0" w:color="auto"/>
              <w:bottom w:val="single" w:sz="4" w:space="0" w:color="auto"/>
              <w:right w:val="single" w:sz="4" w:space="0" w:color="auto"/>
            </w:tcBorders>
            <w:vAlign w:val="center"/>
          </w:tcPr>
          <w:p w:rsidR="00BC5CD1" w:rsidRDefault="00037366" w:rsidP="00C769C9">
            <w:pPr>
              <w:spacing w:before="40" w:after="40"/>
              <w:jc w:val="center"/>
              <w:rPr>
                <w:rFonts w:ascii="Arial" w:hAnsi="Arial" w:cs="Arial"/>
                <w:sz w:val="20"/>
                <w:szCs w:val="20"/>
              </w:rPr>
            </w:pPr>
            <w:r w:rsidRPr="009B5DDE">
              <w:rPr>
                <w:rFonts w:ascii="Arial" w:hAnsi="Arial" w:cs="Arial"/>
                <w:color w:val="000000" w:themeColor="text1"/>
                <w:sz w:val="20"/>
                <w:szCs w:val="20"/>
                <w:highlight w:val="yellow"/>
                <w:lang w:eastAsia="cs-CZ"/>
              </w:rPr>
              <w:fldChar w:fldCharType="begin">
                <w:ffData>
                  <w:name w:val="Text108"/>
                  <w:enabled/>
                  <w:calcOnExit w:val="0"/>
                  <w:textInput/>
                </w:ffData>
              </w:fldChar>
            </w:r>
            <w:r w:rsidR="00BC5CD1" w:rsidRPr="009B5DDE">
              <w:rPr>
                <w:rFonts w:ascii="Arial" w:hAnsi="Arial" w:cs="Arial"/>
                <w:color w:val="000000" w:themeColor="text1"/>
                <w:sz w:val="20"/>
                <w:szCs w:val="20"/>
                <w:highlight w:val="yellow"/>
                <w:lang w:eastAsia="cs-CZ"/>
              </w:rPr>
              <w:instrText xml:space="preserve"> FORMTEXT </w:instrText>
            </w:r>
            <w:r w:rsidRPr="009B5DDE">
              <w:rPr>
                <w:rFonts w:ascii="Arial" w:hAnsi="Arial" w:cs="Arial"/>
                <w:color w:val="000000" w:themeColor="text1"/>
                <w:sz w:val="20"/>
                <w:szCs w:val="20"/>
                <w:highlight w:val="yellow"/>
                <w:lang w:eastAsia="cs-CZ"/>
              </w:rPr>
            </w:r>
            <w:r w:rsidRPr="009B5DDE">
              <w:rPr>
                <w:rFonts w:ascii="Arial" w:hAnsi="Arial" w:cs="Arial"/>
                <w:color w:val="000000" w:themeColor="text1"/>
                <w:sz w:val="20"/>
                <w:szCs w:val="20"/>
                <w:highlight w:val="yellow"/>
                <w:lang w:eastAsia="cs-CZ"/>
              </w:rPr>
              <w:fldChar w:fldCharType="separate"/>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Pr="009B5DDE">
              <w:rPr>
                <w:rFonts w:ascii="Arial" w:hAnsi="Arial" w:cs="Arial"/>
                <w:color w:val="000000" w:themeColor="text1"/>
                <w:sz w:val="20"/>
                <w:szCs w:val="20"/>
                <w:highlight w:val="yellow"/>
                <w:lang w:eastAsia="cs-CZ"/>
              </w:rPr>
              <w:fldChar w:fldCharType="end"/>
            </w:r>
          </w:p>
        </w:tc>
      </w:tr>
      <w:tr w:rsidR="00BC5CD1" w:rsidTr="00C769C9">
        <w:tc>
          <w:tcPr>
            <w:tcW w:w="4678" w:type="dxa"/>
            <w:tcBorders>
              <w:top w:val="single" w:sz="4" w:space="0" w:color="auto"/>
              <w:left w:val="single" w:sz="4" w:space="0" w:color="auto"/>
              <w:bottom w:val="single" w:sz="4" w:space="0" w:color="auto"/>
              <w:right w:val="single" w:sz="4" w:space="0" w:color="auto"/>
            </w:tcBorders>
            <w:vAlign w:val="center"/>
            <w:hideMark/>
          </w:tcPr>
          <w:p w:rsidR="00BC5CD1" w:rsidRDefault="00BC5CD1" w:rsidP="00C769C9">
            <w:pPr>
              <w:spacing w:before="40" w:after="40"/>
              <w:rPr>
                <w:rFonts w:ascii="Arial" w:hAnsi="Arial" w:cs="Arial"/>
                <w:sz w:val="20"/>
                <w:szCs w:val="20"/>
              </w:rPr>
            </w:pPr>
            <w:r>
              <w:rPr>
                <w:rFonts w:ascii="Arial" w:hAnsi="Arial" w:cs="Arial"/>
                <w:sz w:val="20"/>
                <w:szCs w:val="20"/>
              </w:rPr>
              <w:t>Typ/Model</w:t>
            </w:r>
          </w:p>
        </w:tc>
        <w:tc>
          <w:tcPr>
            <w:tcW w:w="3969" w:type="dxa"/>
            <w:tcBorders>
              <w:top w:val="single" w:sz="4" w:space="0" w:color="auto"/>
              <w:left w:val="single" w:sz="4" w:space="0" w:color="auto"/>
              <w:bottom w:val="single" w:sz="4" w:space="0" w:color="auto"/>
              <w:right w:val="single" w:sz="4" w:space="0" w:color="auto"/>
            </w:tcBorders>
            <w:vAlign w:val="center"/>
          </w:tcPr>
          <w:p w:rsidR="00BC5CD1" w:rsidRDefault="00037366" w:rsidP="00C769C9">
            <w:pPr>
              <w:spacing w:before="40" w:after="40"/>
              <w:jc w:val="center"/>
              <w:rPr>
                <w:rFonts w:ascii="Arial" w:hAnsi="Arial" w:cs="Arial"/>
                <w:sz w:val="20"/>
                <w:szCs w:val="20"/>
              </w:rPr>
            </w:pPr>
            <w:r w:rsidRPr="009B5DDE">
              <w:rPr>
                <w:rFonts w:ascii="Arial" w:hAnsi="Arial" w:cs="Arial"/>
                <w:color w:val="000000" w:themeColor="text1"/>
                <w:sz w:val="20"/>
                <w:szCs w:val="20"/>
                <w:highlight w:val="yellow"/>
                <w:lang w:eastAsia="cs-CZ"/>
              </w:rPr>
              <w:fldChar w:fldCharType="begin">
                <w:ffData>
                  <w:name w:val="Text108"/>
                  <w:enabled/>
                  <w:calcOnExit w:val="0"/>
                  <w:textInput/>
                </w:ffData>
              </w:fldChar>
            </w:r>
            <w:r w:rsidR="00BC5CD1" w:rsidRPr="009B5DDE">
              <w:rPr>
                <w:rFonts w:ascii="Arial" w:hAnsi="Arial" w:cs="Arial"/>
                <w:color w:val="000000" w:themeColor="text1"/>
                <w:sz w:val="20"/>
                <w:szCs w:val="20"/>
                <w:highlight w:val="yellow"/>
                <w:lang w:eastAsia="cs-CZ"/>
              </w:rPr>
              <w:instrText xml:space="preserve"> FORMTEXT </w:instrText>
            </w:r>
            <w:r w:rsidRPr="009B5DDE">
              <w:rPr>
                <w:rFonts w:ascii="Arial" w:hAnsi="Arial" w:cs="Arial"/>
                <w:color w:val="000000" w:themeColor="text1"/>
                <w:sz w:val="20"/>
                <w:szCs w:val="20"/>
                <w:highlight w:val="yellow"/>
                <w:lang w:eastAsia="cs-CZ"/>
              </w:rPr>
            </w:r>
            <w:r w:rsidRPr="009B5DDE">
              <w:rPr>
                <w:rFonts w:ascii="Arial" w:hAnsi="Arial" w:cs="Arial"/>
                <w:color w:val="000000" w:themeColor="text1"/>
                <w:sz w:val="20"/>
                <w:szCs w:val="20"/>
                <w:highlight w:val="yellow"/>
                <w:lang w:eastAsia="cs-CZ"/>
              </w:rPr>
              <w:fldChar w:fldCharType="separate"/>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00BC5CD1" w:rsidRPr="009B5DDE">
              <w:rPr>
                <w:rFonts w:ascii="Arial" w:hAnsi="Arial" w:cs="Arial"/>
                <w:noProof/>
                <w:color w:val="000000" w:themeColor="text1"/>
                <w:sz w:val="20"/>
                <w:szCs w:val="20"/>
                <w:highlight w:val="yellow"/>
                <w:lang w:eastAsia="cs-CZ"/>
              </w:rPr>
              <w:t> </w:t>
            </w:r>
            <w:r w:rsidRPr="009B5DDE">
              <w:rPr>
                <w:rFonts w:ascii="Arial" w:hAnsi="Arial" w:cs="Arial"/>
                <w:color w:val="000000" w:themeColor="text1"/>
                <w:sz w:val="20"/>
                <w:szCs w:val="20"/>
                <w:highlight w:val="yellow"/>
                <w:lang w:eastAsia="cs-CZ"/>
              </w:rPr>
              <w:fldChar w:fldCharType="end"/>
            </w:r>
          </w:p>
        </w:tc>
      </w:tr>
    </w:tbl>
    <w:p w:rsidR="00BC5CD1" w:rsidRDefault="00BC5CD1" w:rsidP="00BC5CD1">
      <w:pPr>
        <w:pStyle w:val="Bezmezer"/>
        <w:spacing w:before="40" w:after="40"/>
        <w:rPr>
          <w:rFonts w:ascii="Arial" w:hAnsi="Arial" w:cs="Arial"/>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C5CD1" w:rsidRPr="008C0AC8" w:rsidTr="00C769C9">
        <w:tc>
          <w:tcPr>
            <w:tcW w:w="4606" w:type="dxa"/>
            <w:vAlign w:val="center"/>
          </w:tcPr>
          <w:p w:rsidR="00BC5CD1" w:rsidRPr="008C0AC8" w:rsidRDefault="00BC5CD1" w:rsidP="00BC5CD1">
            <w:pPr>
              <w:pStyle w:val="Bezmezer"/>
              <w:spacing w:before="40" w:after="40"/>
              <w:ind w:left="0"/>
              <w:rPr>
                <w:rFonts w:ascii="Arial" w:hAnsi="Arial" w:cs="Arial"/>
                <w:b/>
                <w:sz w:val="20"/>
                <w:szCs w:val="20"/>
              </w:rPr>
            </w:pPr>
            <w:r w:rsidRPr="008C0AC8">
              <w:rPr>
                <w:rFonts w:ascii="Arial" w:hAnsi="Arial" w:cs="Arial"/>
                <w:b/>
                <w:sz w:val="20"/>
                <w:szCs w:val="20"/>
              </w:rPr>
              <w:t>Minimální požadované technické parametry:</w:t>
            </w:r>
          </w:p>
        </w:tc>
        <w:tc>
          <w:tcPr>
            <w:tcW w:w="4606" w:type="dxa"/>
            <w:vAlign w:val="center"/>
          </w:tcPr>
          <w:p w:rsidR="00BC5CD1" w:rsidRPr="008C0AC8" w:rsidRDefault="00BC5CD1" w:rsidP="00BC5CD1">
            <w:pPr>
              <w:pStyle w:val="Bezmezer"/>
              <w:spacing w:before="40" w:after="40"/>
              <w:ind w:left="0"/>
              <w:rPr>
                <w:rFonts w:ascii="Arial" w:hAnsi="Arial" w:cs="Arial"/>
                <w:b/>
                <w:sz w:val="20"/>
                <w:szCs w:val="20"/>
              </w:rPr>
            </w:pPr>
            <w:r w:rsidRPr="008C0AC8">
              <w:rPr>
                <w:rFonts w:ascii="Arial" w:hAnsi="Arial" w:cs="Arial"/>
                <w:b/>
                <w:sz w:val="20"/>
                <w:szCs w:val="20"/>
              </w:rPr>
              <w:t>Technické parametry nabízené dodavatelem</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S</w:t>
            </w:r>
            <w:r w:rsidRPr="008C0AC8">
              <w:rPr>
                <w:rFonts w:ascii="Arial" w:hAnsi="Arial" w:cs="Arial"/>
                <w:sz w:val="20"/>
                <w:szCs w:val="20"/>
              </w:rPr>
              <w:t>tolní provedení</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9212" w:type="dxa"/>
            <w:gridSpan w:val="2"/>
            <w:vAlign w:val="center"/>
          </w:tcPr>
          <w:p w:rsidR="00BC5CD1" w:rsidRPr="008C0AC8" w:rsidRDefault="00BC5CD1" w:rsidP="00C769C9">
            <w:pPr>
              <w:pStyle w:val="Bezmezer"/>
              <w:spacing w:before="40" w:after="40"/>
              <w:jc w:val="center"/>
              <w:rPr>
                <w:rFonts w:ascii="Arial" w:hAnsi="Arial" w:cs="Arial"/>
                <w:sz w:val="20"/>
                <w:szCs w:val="20"/>
              </w:rPr>
            </w:pPr>
            <w:r w:rsidRPr="008C0AC8">
              <w:rPr>
                <w:rFonts w:ascii="Arial" w:hAnsi="Arial" w:cs="Arial"/>
                <w:b/>
                <w:sz w:val="20"/>
                <w:szCs w:val="20"/>
              </w:rPr>
              <w:t>Plynový chromatograf:</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sidRPr="008C0AC8">
              <w:rPr>
                <w:rFonts w:ascii="Arial" w:hAnsi="Arial" w:cs="Arial"/>
                <w:sz w:val="20"/>
                <w:szCs w:val="20"/>
              </w:rPr>
              <w:t>1x Split/</w:t>
            </w:r>
            <w:proofErr w:type="spellStart"/>
            <w:r w:rsidRPr="008C0AC8">
              <w:rPr>
                <w:rFonts w:ascii="Arial" w:hAnsi="Arial" w:cs="Arial"/>
                <w:sz w:val="20"/>
                <w:szCs w:val="20"/>
              </w:rPr>
              <w:t>Splitless</w:t>
            </w:r>
            <w:proofErr w:type="spellEnd"/>
            <w:r w:rsidRPr="008C0AC8">
              <w:rPr>
                <w:rFonts w:ascii="Arial" w:hAnsi="Arial" w:cs="Arial"/>
                <w:sz w:val="20"/>
                <w:szCs w:val="20"/>
              </w:rPr>
              <w:t xml:space="preserve"> </w:t>
            </w:r>
            <w:proofErr w:type="spellStart"/>
            <w:r w:rsidRPr="008C0AC8">
              <w:rPr>
                <w:rFonts w:ascii="Arial" w:hAnsi="Arial" w:cs="Arial"/>
                <w:sz w:val="20"/>
                <w:szCs w:val="20"/>
              </w:rPr>
              <w:t>inlet</w:t>
            </w:r>
            <w:proofErr w:type="spellEnd"/>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sidRPr="008C0AC8">
              <w:rPr>
                <w:rFonts w:ascii="Arial" w:hAnsi="Arial" w:cs="Arial"/>
                <w:sz w:val="20"/>
                <w:szCs w:val="20"/>
              </w:rPr>
              <w:t xml:space="preserve">XYZ </w:t>
            </w:r>
            <w:proofErr w:type="spellStart"/>
            <w:r w:rsidRPr="008C0AC8">
              <w:rPr>
                <w:rFonts w:ascii="Arial" w:hAnsi="Arial" w:cs="Arial"/>
                <w:sz w:val="20"/>
                <w:szCs w:val="20"/>
              </w:rPr>
              <w:t>autosampler</w:t>
            </w:r>
            <w:proofErr w:type="spellEnd"/>
            <w:r w:rsidRPr="008C0AC8">
              <w:rPr>
                <w:rFonts w:ascii="Arial" w:hAnsi="Arial" w:cs="Arial"/>
                <w:sz w:val="20"/>
                <w:szCs w:val="20"/>
              </w:rPr>
              <w:t xml:space="preserve"> pro nástřik kapalných vzorků s možností rozšíření o SPME s kondicionační stanicí pro SPME vlákna</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D</w:t>
            </w:r>
            <w:r w:rsidRPr="008C0AC8">
              <w:rPr>
                <w:rFonts w:ascii="Arial" w:hAnsi="Arial" w:cs="Arial"/>
                <w:sz w:val="20"/>
                <w:szCs w:val="20"/>
              </w:rPr>
              <w:t xml:space="preserve">ržák na minimálně 150 </w:t>
            </w:r>
            <w:proofErr w:type="spellStart"/>
            <w:r w:rsidRPr="008C0AC8">
              <w:rPr>
                <w:rFonts w:ascii="Arial" w:hAnsi="Arial" w:cs="Arial"/>
                <w:sz w:val="20"/>
                <w:szCs w:val="20"/>
              </w:rPr>
              <w:t>vialek</w:t>
            </w:r>
            <w:proofErr w:type="spellEnd"/>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R</w:t>
            </w:r>
            <w:r w:rsidRPr="008C0AC8">
              <w:rPr>
                <w:rFonts w:ascii="Arial" w:hAnsi="Arial" w:cs="Arial"/>
                <w:sz w:val="20"/>
                <w:szCs w:val="20"/>
              </w:rPr>
              <w:t xml:space="preserve">ozsah nastavitelných teplot pece do minimálně </w:t>
            </w:r>
            <w:smartTag w:uri="urn:schemas-microsoft-com:office:smarttags" w:element="metricconverter">
              <w:smartTagPr>
                <w:attr w:name="ProductID" w:val="450ﾰC"/>
              </w:smartTagPr>
              <w:r w:rsidRPr="008C0AC8">
                <w:rPr>
                  <w:rFonts w:ascii="Arial" w:hAnsi="Arial" w:cs="Arial"/>
                  <w:sz w:val="20"/>
                  <w:szCs w:val="20"/>
                </w:rPr>
                <w:t>450°C</w:t>
              </w:r>
            </w:smartTag>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R</w:t>
            </w:r>
            <w:r w:rsidRPr="008C0AC8">
              <w:rPr>
                <w:rFonts w:ascii="Arial" w:hAnsi="Arial" w:cs="Arial"/>
                <w:sz w:val="20"/>
                <w:szCs w:val="20"/>
              </w:rPr>
              <w:t xml:space="preserve">ychlost vyhřívání pece min 35°C/min (v plném rozsahu nastavitelných teplot) nebo rychlost vyhřátí z </w:t>
            </w:r>
            <w:smartTag w:uri="urn:schemas-microsoft-com:office:smarttags" w:element="metricconverter">
              <w:smartTagPr>
                <w:attr w:name="ProductID" w:val="50ﾰC"/>
              </w:smartTagPr>
              <w:r w:rsidRPr="008C0AC8">
                <w:rPr>
                  <w:rFonts w:ascii="Arial" w:hAnsi="Arial" w:cs="Arial"/>
                  <w:sz w:val="20"/>
                  <w:szCs w:val="20"/>
                </w:rPr>
                <w:t>50°C</w:t>
              </w:r>
            </w:smartTag>
            <w:r w:rsidRPr="008C0AC8">
              <w:rPr>
                <w:rFonts w:ascii="Arial" w:hAnsi="Arial" w:cs="Arial"/>
                <w:sz w:val="20"/>
                <w:szCs w:val="20"/>
              </w:rPr>
              <w:t xml:space="preserve"> na </w:t>
            </w:r>
            <w:smartTag w:uri="urn:schemas-microsoft-com:office:smarttags" w:element="metricconverter">
              <w:smartTagPr>
                <w:attr w:name="ProductID" w:val="450ﾰC"/>
              </w:smartTagPr>
              <w:r w:rsidRPr="008C0AC8">
                <w:rPr>
                  <w:rFonts w:ascii="Arial" w:hAnsi="Arial" w:cs="Arial"/>
                  <w:sz w:val="20"/>
                  <w:szCs w:val="20"/>
                </w:rPr>
                <w:t>450°C</w:t>
              </w:r>
            </w:smartTag>
            <w:r w:rsidRPr="008C0AC8">
              <w:rPr>
                <w:rFonts w:ascii="Arial" w:hAnsi="Arial" w:cs="Arial"/>
                <w:sz w:val="20"/>
                <w:szCs w:val="20"/>
              </w:rPr>
              <w:t xml:space="preserve"> za méně než 540 s</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b/>
                <w:sz w:val="20"/>
                <w:szCs w:val="20"/>
              </w:rPr>
            </w:pPr>
            <w:r>
              <w:rPr>
                <w:rFonts w:ascii="Arial" w:hAnsi="Arial" w:cs="Arial"/>
                <w:sz w:val="20"/>
                <w:szCs w:val="20"/>
              </w:rPr>
              <w:t>P</w:t>
            </w:r>
            <w:r w:rsidRPr="008C0AC8">
              <w:rPr>
                <w:rFonts w:ascii="Arial" w:hAnsi="Arial" w:cs="Arial"/>
                <w:sz w:val="20"/>
                <w:szCs w:val="20"/>
              </w:rPr>
              <w:t xml:space="preserve">řesné elektronické nastavení a regulace průtoků a tlaků všech plynů (přesnost min. 1 </w:t>
            </w:r>
            <w:proofErr w:type="spellStart"/>
            <w:r w:rsidRPr="008C0AC8">
              <w:rPr>
                <w:rFonts w:ascii="Arial" w:hAnsi="Arial" w:cs="Arial"/>
                <w:sz w:val="20"/>
                <w:szCs w:val="20"/>
              </w:rPr>
              <w:t>kPa</w:t>
            </w:r>
            <w:proofErr w:type="spellEnd"/>
            <w:r w:rsidRPr="008C0AC8">
              <w:rPr>
                <w:rFonts w:ascii="Arial" w:hAnsi="Arial" w:cs="Arial"/>
                <w:sz w:val="20"/>
                <w:szCs w:val="20"/>
              </w:rPr>
              <w:t xml:space="preserve"> v rozsahu min. 10-600 </w:t>
            </w:r>
            <w:proofErr w:type="spellStart"/>
            <w:r w:rsidRPr="008C0AC8">
              <w:rPr>
                <w:rFonts w:ascii="Arial" w:hAnsi="Arial" w:cs="Arial"/>
                <w:sz w:val="20"/>
                <w:szCs w:val="20"/>
              </w:rPr>
              <w:t>kPa</w:t>
            </w:r>
            <w:proofErr w:type="spellEnd"/>
            <w:r w:rsidRPr="008C0AC8">
              <w:rPr>
                <w:rFonts w:ascii="Arial" w:hAnsi="Arial" w:cs="Arial"/>
                <w:sz w:val="20"/>
                <w:szCs w:val="20"/>
              </w:rPr>
              <w:t>)</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T</w:t>
            </w:r>
            <w:r w:rsidRPr="008C0AC8">
              <w:rPr>
                <w:rFonts w:ascii="Arial" w:hAnsi="Arial" w:cs="Arial"/>
                <w:sz w:val="20"/>
                <w:szCs w:val="20"/>
              </w:rPr>
              <w:t>eplotní program s min 20 rampami a 21 plató</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P</w:t>
            </w:r>
            <w:r w:rsidRPr="008C0AC8">
              <w:rPr>
                <w:rFonts w:ascii="Arial" w:hAnsi="Arial" w:cs="Arial"/>
                <w:sz w:val="20"/>
                <w:szCs w:val="20"/>
              </w:rPr>
              <w:t>lná kompatibilita s řídícím SW na PC a s připojeným MS</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R</w:t>
            </w:r>
            <w:r w:rsidRPr="008C0AC8">
              <w:rPr>
                <w:rFonts w:ascii="Arial" w:hAnsi="Arial" w:cs="Arial"/>
                <w:sz w:val="20"/>
                <w:szCs w:val="20"/>
              </w:rPr>
              <w:t xml:space="preserve">ychlost chlazení ze </w:t>
            </w:r>
            <w:smartTag w:uri="urn:schemas-microsoft-com:office:smarttags" w:element="metricconverter">
              <w:smartTagPr>
                <w:attr w:name="ProductID" w:val="450ﾰC"/>
              </w:smartTagPr>
              <w:r w:rsidRPr="008C0AC8">
                <w:rPr>
                  <w:rFonts w:ascii="Arial" w:hAnsi="Arial" w:cs="Arial"/>
                  <w:sz w:val="20"/>
                  <w:szCs w:val="20"/>
                </w:rPr>
                <w:t>450°C</w:t>
              </w:r>
            </w:smartTag>
            <w:r w:rsidRPr="008C0AC8">
              <w:rPr>
                <w:rFonts w:ascii="Arial" w:hAnsi="Arial" w:cs="Arial"/>
                <w:sz w:val="20"/>
                <w:szCs w:val="20"/>
              </w:rPr>
              <w:t xml:space="preserve"> na </w:t>
            </w:r>
            <w:smartTag w:uri="urn:schemas-microsoft-com:office:smarttags" w:element="metricconverter">
              <w:smartTagPr>
                <w:attr w:name="ProductID" w:val="50ﾰC"/>
              </w:smartTagPr>
              <w:r w:rsidRPr="008C0AC8">
                <w:rPr>
                  <w:rFonts w:ascii="Arial" w:hAnsi="Arial" w:cs="Arial"/>
                  <w:sz w:val="20"/>
                  <w:szCs w:val="20"/>
                </w:rPr>
                <w:t>50°C</w:t>
              </w:r>
            </w:smartTag>
            <w:r w:rsidRPr="008C0AC8">
              <w:rPr>
                <w:rFonts w:ascii="Arial" w:hAnsi="Arial" w:cs="Arial"/>
                <w:sz w:val="20"/>
                <w:szCs w:val="20"/>
              </w:rPr>
              <w:t xml:space="preserve"> max. 220 s (při teplotě okolí 22°C, laboratorní teplota)</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9212" w:type="dxa"/>
            <w:gridSpan w:val="2"/>
            <w:vAlign w:val="center"/>
          </w:tcPr>
          <w:p w:rsidR="00BC5CD1" w:rsidRPr="008C0AC8" w:rsidRDefault="00BC5CD1" w:rsidP="00C769C9">
            <w:pPr>
              <w:pStyle w:val="Bezmezer"/>
              <w:spacing w:before="40" w:after="40"/>
              <w:jc w:val="center"/>
              <w:rPr>
                <w:rFonts w:ascii="Arial" w:hAnsi="Arial" w:cs="Arial"/>
                <w:i/>
                <w:color w:val="FF0000"/>
                <w:sz w:val="20"/>
                <w:szCs w:val="20"/>
              </w:rPr>
            </w:pPr>
            <w:r w:rsidRPr="008C0AC8">
              <w:rPr>
                <w:rFonts w:ascii="Arial" w:hAnsi="Arial" w:cs="Arial"/>
                <w:b/>
                <w:sz w:val="20"/>
                <w:szCs w:val="20"/>
              </w:rPr>
              <w:t>Hmotnostní detektor:</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E</w:t>
            </w:r>
            <w:r w:rsidRPr="008C0AC8">
              <w:rPr>
                <w:rFonts w:ascii="Arial" w:hAnsi="Arial" w:cs="Arial"/>
                <w:sz w:val="20"/>
                <w:szCs w:val="20"/>
              </w:rPr>
              <w:t>lektronová (EI) a chemická (CI) ionizace v pozitivním i negativním módu</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P</w:t>
            </w:r>
            <w:r w:rsidRPr="008C0AC8">
              <w:rPr>
                <w:rFonts w:ascii="Arial" w:hAnsi="Arial" w:cs="Arial"/>
                <w:sz w:val="20"/>
                <w:szCs w:val="20"/>
              </w:rPr>
              <w:t>řipojení ionizačního plynu pro CI (CH</w:t>
            </w:r>
            <w:r w:rsidRPr="008C0AC8">
              <w:rPr>
                <w:rFonts w:ascii="Arial" w:hAnsi="Arial" w:cs="Arial"/>
                <w:sz w:val="20"/>
                <w:szCs w:val="20"/>
                <w:vertAlign w:val="subscript"/>
              </w:rPr>
              <w:t>4</w:t>
            </w:r>
            <w:r w:rsidRPr="008C0AC8">
              <w:rPr>
                <w:rFonts w:ascii="Arial" w:hAnsi="Arial" w:cs="Arial"/>
                <w:sz w:val="20"/>
                <w:szCs w:val="20"/>
              </w:rPr>
              <w:t>, NH</w:t>
            </w:r>
            <w:r w:rsidRPr="008C0AC8">
              <w:rPr>
                <w:rFonts w:ascii="Arial" w:hAnsi="Arial" w:cs="Arial"/>
                <w:sz w:val="20"/>
                <w:szCs w:val="20"/>
                <w:vertAlign w:val="subscript"/>
              </w:rPr>
              <w:t>3</w:t>
            </w:r>
            <w:r w:rsidRPr="008C0AC8">
              <w:rPr>
                <w:rFonts w:ascii="Arial" w:hAnsi="Arial" w:cs="Arial"/>
                <w:sz w:val="20"/>
                <w:szCs w:val="20"/>
              </w:rPr>
              <w:t>)</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H</w:t>
            </w:r>
            <w:r w:rsidRPr="008C0AC8">
              <w:rPr>
                <w:rFonts w:ascii="Arial" w:hAnsi="Arial" w:cs="Arial"/>
                <w:sz w:val="20"/>
                <w:szCs w:val="20"/>
              </w:rPr>
              <w:t xml:space="preserve">motnostní rozsah min. 2-1040 </w:t>
            </w:r>
            <w:proofErr w:type="spellStart"/>
            <w:r w:rsidRPr="008C0AC8">
              <w:rPr>
                <w:rFonts w:ascii="Arial" w:hAnsi="Arial" w:cs="Arial"/>
                <w:sz w:val="20"/>
                <w:szCs w:val="20"/>
              </w:rPr>
              <w:t>amu</w:t>
            </w:r>
            <w:proofErr w:type="spellEnd"/>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I</w:t>
            </w:r>
            <w:r w:rsidRPr="008C0AC8">
              <w:rPr>
                <w:rFonts w:ascii="Arial" w:hAnsi="Arial" w:cs="Arial"/>
                <w:sz w:val="20"/>
                <w:szCs w:val="20"/>
              </w:rPr>
              <w:t xml:space="preserve">nertní iontový zdroj, vyhřívaný do min </w:t>
            </w:r>
            <w:smartTag w:uri="urn:schemas-microsoft-com:office:smarttags" w:element="metricconverter">
              <w:smartTagPr>
                <w:attr w:name="ProductID" w:val="350ﾰC"/>
              </w:smartTagPr>
              <w:r w:rsidRPr="008C0AC8">
                <w:rPr>
                  <w:rFonts w:ascii="Arial" w:hAnsi="Arial" w:cs="Arial"/>
                  <w:sz w:val="20"/>
                  <w:szCs w:val="20"/>
                </w:rPr>
                <w:t>350°C</w:t>
              </w:r>
            </w:smartTag>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H</w:t>
            </w:r>
            <w:r w:rsidRPr="008C0AC8">
              <w:rPr>
                <w:rFonts w:ascii="Arial" w:hAnsi="Arial" w:cs="Arial"/>
                <w:sz w:val="20"/>
                <w:szCs w:val="20"/>
              </w:rPr>
              <w:t>motnostní detektor – jednoduchý kvadrupól</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lastRenderedPageBreak/>
              <w:t>D</w:t>
            </w:r>
            <w:r w:rsidRPr="008C0AC8">
              <w:rPr>
                <w:rFonts w:ascii="Arial" w:hAnsi="Arial" w:cs="Arial"/>
                <w:sz w:val="20"/>
                <w:szCs w:val="20"/>
              </w:rPr>
              <w:t>ynamický rozsah min 5 řádů</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R</w:t>
            </w:r>
            <w:r w:rsidRPr="008C0AC8">
              <w:rPr>
                <w:rFonts w:ascii="Arial" w:hAnsi="Arial" w:cs="Arial"/>
                <w:sz w:val="20"/>
                <w:szCs w:val="20"/>
              </w:rPr>
              <w:t>ychlost skenování min. 19 500 Da/s</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K</w:t>
            </w:r>
            <w:r w:rsidRPr="008C0AC8">
              <w:rPr>
                <w:rFonts w:ascii="Arial" w:hAnsi="Arial" w:cs="Arial"/>
                <w:sz w:val="20"/>
                <w:szCs w:val="20"/>
              </w:rPr>
              <w:t xml:space="preserve">ompletní vakuový systém (vývěvy „hrubého“ vakua a </w:t>
            </w:r>
            <w:proofErr w:type="spellStart"/>
            <w:r w:rsidRPr="008C0AC8">
              <w:rPr>
                <w:rFonts w:ascii="Arial" w:hAnsi="Arial" w:cs="Arial"/>
                <w:sz w:val="20"/>
                <w:szCs w:val="20"/>
              </w:rPr>
              <w:t>turbomolekulární</w:t>
            </w:r>
            <w:proofErr w:type="spellEnd"/>
            <w:r w:rsidRPr="008C0AC8">
              <w:rPr>
                <w:rFonts w:ascii="Arial" w:hAnsi="Arial" w:cs="Arial"/>
                <w:sz w:val="20"/>
                <w:szCs w:val="20"/>
              </w:rPr>
              <w:t>) nutný pro bezchybný provoz přístroje</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color w:val="000000"/>
                <w:sz w:val="20"/>
                <w:szCs w:val="20"/>
              </w:rPr>
              <w:t>S</w:t>
            </w:r>
            <w:r w:rsidRPr="008C0AC8">
              <w:rPr>
                <w:rFonts w:ascii="Arial" w:hAnsi="Arial" w:cs="Arial"/>
                <w:color w:val="000000"/>
                <w:sz w:val="20"/>
                <w:szCs w:val="20"/>
              </w:rPr>
              <w:t xml:space="preserve">ystém umožňuje pracovat v režimech MS </w:t>
            </w:r>
            <w:proofErr w:type="spellStart"/>
            <w:r w:rsidRPr="008C0AC8">
              <w:rPr>
                <w:rFonts w:ascii="Arial" w:hAnsi="Arial" w:cs="Arial"/>
                <w:color w:val="000000"/>
                <w:sz w:val="20"/>
                <w:szCs w:val="20"/>
              </w:rPr>
              <w:t>scan</w:t>
            </w:r>
            <w:proofErr w:type="spellEnd"/>
            <w:r w:rsidRPr="008C0AC8">
              <w:rPr>
                <w:rFonts w:ascii="Arial" w:hAnsi="Arial" w:cs="Arial"/>
                <w:color w:val="000000"/>
                <w:sz w:val="20"/>
                <w:szCs w:val="20"/>
              </w:rPr>
              <w:t xml:space="preserve"> a SIM</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N</w:t>
            </w:r>
            <w:r w:rsidRPr="008C0AC8">
              <w:rPr>
                <w:rFonts w:ascii="Arial" w:hAnsi="Arial" w:cs="Arial"/>
                <w:sz w:val="20"/>
                <w:szCs w:val="20"/>
              </w:rPr>
              <w:t xml:space="preserve">ásobič umístěný mimo osu analyzátoru </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I</w:t>
            </w:r>
            <w:r w:rsidRPr="008C0AC8">
              <w:rPr>
                <w:rFonts w:ascii="Arial" w:hAnsi="Arial" w:cs="Arial"/>
                <w:sz w:val="20"/>
                <w:szCs w:val="20"/>
              </w:rPr>
              <w:t>ontový zdroj pro EI se 2 filamenty</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Pr>
                <w:rFonts w:ascii="Arial" w:hAnsi="Arial" w:cs="Arial"/>
                <w:sz w:val="20"/>
                <w:szCs w:val="20"/>
              </w:rPr>
              <w:t>P</w:t>
            </w:r>
            <w:r w:rsidRPr="008C0AC8">
              <w:rPr>
                <w:rFonts w:ascii="Arial" w:hAnsi="Arial" w:cs="Arial"/>
                <w:sz w:val="20"/>
                <w:szCs w:val="20"/>
              </w:rPr>
              <w:t>lné řízení pomocí obslužného SW na PC</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lang w:val="pl-PL"/>
              </w:rPr>
            </w:pPr>
            <w:r w:rsidRPr="008C0AC8">
              <w:rPr>
                <w:rFonts w:ascii="Arial" w:hAnsi="Arial" w:cs="Arial"/>
                <w:sz w:val="20"/>
                <w:szCs w:val="20"/>
                <w:lang w:val="pl-PL"/>
              </w:rPr>
              <w:t xml:space="preserve">PC s ovládacím SW, LCD monitor min </w:t>
            </w:r>
            <w:smartTag w:uri="urn:schemas-microsoft-com:office:smarttags" w:element="metricconverter">
              <w:smartTagPr>
                <w:attr w:name="ProductID" w:val="23”"/>
              </w:smartTagPr>
              <w:r w:rsidRPr="008C0AC8">
                <w:rPr>
                  <w:rFonts w:ascii="Arial" w:hAnsi="Arial" w:cs="Arial"/>
                  <w:sz w:val="20"/>
                  <w:szCs w:val="20"/>
                  <w:lang w:val="pl-PL"/>
                </w:rPr>
                <w:t>23”</w:t>
              </w:r>
            </w:smartTag>
            <w:r w:rsidRPr="008C0AC8">
              <w:rPr>
                <w:rFonts w:ascii="Arial" w:hAnsi="Arial" w:cs="Arial"/>
                <w:sz w:val="20"/>
                <w:szCs w:val="20"/>
                <w:lang w:val="pl-PL"/>
              </w:rPr>
              <w:t xml:space="preserve"> úhlopříčka (rozlišení min. 1920x1080), barevná laserová tiskárna</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sidRPr="008C0AC8">
              <w:rPr>
                <w:rFonts w:ascii="Arial" w:hAnsi="Arial" w:cs="Arial"/>
                <w:sz w:val="20"/>
                <w:szCs w:val="20"/>
              </w:rPr>
              <w:t>5 licencí SW pro kvantitativní analýzu dat (s možností identifikace analytů pomocí min. 3 různých iontů), s hlášením nesplněných zadaných kvalitativních parametrů</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C769C9">
        <w:tc>
          <w:tcPr>
            <w:tcW w:w="4606" w:type="dxa"/>
            <w:vAlign w:val="center"/>
          </w:tcPr>
          <w:p w:rsidR="00BC5CD1" w:rsidRPr="008C0AC8" w:rsidRDefault="00BC5CD1" w:rsidP="00C769C9">
            <w:pPr>
              <w:spacing w:before="40" w:after="40"/>
              <w:rPr>
                <w:rFonts w:ascii="Arial" w:hAnsi="Arial" w:cs="Arial"/>
                <w:sz w:val="20"/>
                <w:szCs w:val="20"/>
              </w:rPr>
            </w:pPr>
            <w:r w:rsidRPr="008C0AC8">
              <w:rPr>
                <w:rFonts w:ascii="Arial" w:hAnsi="Arial" w:cs="Arial"/>
                <w:sz w:val="20"/>
                <w:szCs w:val="20"/>
              </w:rPr>
              <w:t xml:space="preserve">Instrumentální detekční limit </w:t>
            </w:r>
            <w:r w:rsidRPr="008C0AC8">
              <w:rPr>
                <w:rFonts w:ascii="Arial" w:hAnsi="Arial" w:cs="Arial"/>
                <w:sz w:val="20"/>
                <w:szCs w:val="20"/>
                <w:lang w:val="en-US"/>
              </w:rPr>
              <w:t xml:space="preserve">&lt; </w:t>
            </w:r>
            <w:r w:rsidRPr="008C0AC8">
              <w:rPr>
                <w:rFonts w:ascii="Arial" w:hAnsi="Arial" w:cs="Arial"/>
                <w:sz w:val="20"/>
                <w:szCs w:val="20"/>
              </w:rPr>
              <w:t xml:space="preserve">10 </w:t>
            </w:r>
            <w:proofErr w:type="spellStart"/>
            <w:r w:rsidRPr="008C0AC8">
              <w:rPr>
                <w:rFonts w:ascii="Arial" w:hAnsi="Arial" w:cs="Arial"/>
                <w:sz w:val="20"/>
                <w:szCs w:val="20"/>
              </w:rPr>
              <w:t>fg</w:t>
            </w:r>
            <w:proofErr w:type="spellEnd"/>
            <w:r w:rsidRPr="008C0AC8">
              <w:rPr>
                <w:rFonts w:ascii="Arial" w:hAnsi="Arial" w:cs="Arial"/>
                <w:sz w:val="20"/>
                <w:szCs w:val="20"/>
              </w:rPr>
              <w:t xml:space="preserve"> </w:t>
            </w:r>
            <w:proofErr w:type="spellStart"/>
            <w:r w:rsidRPr="008C0AC8">
              <w:rPr>
                <w:rFonts w:ascii="Arial" w:hAnsi="Arial" w:cs="Arial"/>
                <w:sz w:val="20"/>
                <w:szCs w:val="20"/>
              </w:rPr>
              <w:t>oktafluornaftalen</w:t>
            </w:r>
            <w:proofErr w:type="spellEnd"/>
            <w:r w:rsidRPr="008C0AC8">
              <w:rPr>
                <w:rFonts w:ascii="Arial" w:hAnsi="Arial" w:cs="Arial"/>
                <w:sz w:val="20"/>
                <w:szCs w:val="20"/>
              </w:rPr>
              <w:t xml:space="preserve"> (z min. 8 sekvenčních nástřiků na m/z 272)</w:t>
            </w:r>
          </w:p>
        </w:tc>
        <w:tc>
          <w:tcPr>
            <w:tcW w:w="4606" w:type="dxa"/>
            <w:vAlign w:val="center"/>
          </w:tcPr>
          <w:p w:rsidR="00BC5CD1" w:rsidRPr="008C0AC8" w:rsidRDefault="00BC5CD1" w:rsidP="003C7805">
            <w:pPr>
              <w:pStyle w:val="Bezmezer"/>
              <w:spacing w:before="40" w:after="40"/>
              <w:ind w:left="0"/>
              <w:rPr>
                <w:rFonts w:ascii="Arial" w:hAnsi="Arial" w:cs="Arial"/>
                <w:i/>
                <w:color w:val="FF0000"/>
                <w:sz w:val="20"/>
                <w:szCs w:val="20"/>
              </w:rPr>
            </w:pPr>
            <w:r>
              <w:rPr>
                <w:rFonts w:ascii="Arial" w:hAnsi="Arial" w:cs="Arial"/>
                <w:i/>
                <w:color w:val="FF0000"/>
                <w:sz w:val="20"/>
                <w:szCs w:val="20"/>
              </w:rPr>
              <w:t>(Dodavatel uvede ANO/ NE</w:t>
            </w:r>
            <w:r w:rsidRPr="008C0AC8">
              <w:rPr>
                <w:rFonts w:ascii="Arial" w:hAnsi="Arial" w:cs="Arial"/>
                <w:i/>
                <w:color w:val="FF0000"/>
                <w:sz w:val="20"/>
                <w:szCs w:val="20"/>
              </w:rPr>
              <w:t xml:space="preserve"> a skutečné hodnoty)</w:t>
            </w:r>
          </w:p>
        </w:tc>
      </w:tr>
    </w:tbl>
    <w:p w:rsidR="00BC5CD1" w:rsidRDefault="00BC5CD1" w:rsidP="00BC5CD1">
      <w:pPr>
        <w:pStyle w:val="Bezmezer"/>
        <w:spacing w:before="40" w:after="40"/>
        <w:rPr>
          <w:rFonts w:ascii="Arial" w:hAnsi="Arial" w:cs="Arial"/>
          <w:b/>
          <w:sz w:val="20"/>
          <w:szCs w:val="20"/>
          <w:u w:val="single"/>
        </w:rPr>
      </w:pPr>
    </w:p>
    <w:p w:rsidR="00BC5CD1" w:rsidRDefault="00BC5CD1" w:rsidP="00BC5CD1">
      <w:pPr>
        <w:pStyle w:val="Bezmezer"/>
        <w:spacing w:before="40" w:after="40"/>
        <w:ind w:left="0"/>
        <w:rPr>
          <w:rFonts w:ascii="Arial" w:hAnsi="Arial" w:cs="Arial"/>
          <w:i/>
          <w:sz w:val="20"/>
          <w:szCs w:val="20"/>
        </w:rPr>
      </w:pPr>
      <w:r w:rsidRPr="00A732D4">
        <w:rPr>
          <w:rFonts w:ascii="Arial" w:hAnsi="Arial" w:cs="Arial"/>
          <w:i/>
          <w:sz w:val="20"/>
          <w:szCs w:val="20"/>
        </w:rPr>
        <w:t xml:space="preserve">* Dodavatel je </w:t>
      </w:r>
      <w:r w:rsidRPr="00A732D4">
        <w:rPr>
          <w:rFonts w:ascii="Arial" w:hAnsi="Arial" w:cs="Arial"/>
          <w:b/>
          <w:i/>
          <w:sz w:val="20"/>
          <w:szCs w:val="20"/>
        </w:rPr>
        <w:t xml:space="preserve">povinen </w:t>
      </w:r>
      <w:r w:rsidRPr="00A732D4">
        <w:rPr>
          <w:rFonts w:ascii="Arial" w:hAnsi="Arial" w:cs="Arial"/>
          <w:i/>
          <w:sz w:val="20"/>
          <w:szCs w:val="20"/>
        </w:rPr>
        <w:t>přiložit k této technické specifikaci i svou vlastní technickou specifikaci či svůj vlastní popis zařízení.</w:t>
      </w:r>
    </w:p>
    <w:p w:rsidR="00BC5CD1" w:rsidRDefault="00BC5CD1" w:rsidP="00BC5CD1">
      <w:pPr>
        <w:spacing w:before="40" w:after="4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C5CD1" w:rsidRPr="00B422B9" w:rsidTr="00C769C9">
        <w:tc>
          <w:tcPr>
            <w:tcW w:w="4606" w:type="dxa"/>
            <w:vAlign w:val="center"/>
          </w:tcPr>
          <w:p w:rsidR="00B422B9" w:rsidRPr="00B422B9" w:rsidRDefault="00BC5CD1" w:rsidP="00B422B9">
            <w:pPr>
              <w:pStyle w:val="Bezmezer"/>
              <w:spacing w:before="40" w:after="40"/>
              <w:ind w:left="0"/>
              <w:rPr>
                <w:rFonts w:ascii="Arial" w:hAnsi="Arial" w:cs="Arial"/>
                <w:b/>
                <w:sz w:val="20"/>
                <w:szCs w:val="20"/>
              </w:rPr>
            </w:pPr>
            <w:r w:rsidRPr="00B422B9">
              <w:rPr>
                <w:rFonts w:ascii="Arial" w:hAnsi="Arial" w:cs="Arial"/>
                <w:b/>
                <w:sz w:val="20"/>
                <w:szCs w:val="20"/>
              </w:rPr>
              <w:t>Dílčí hodnotící kritéri</w:t>
            </w:r>
            <w:r w:rsidR="00303954">
              <w:rPr>
                <w:rFonts w:ascii="Arial" w:hAnsi="Arial" w:cs="Arial"/>
                <w:b/>
                <w:sz w:val="20"/>
                <w:szCs w:val="20"/>
              </w:rPr>
              <w:t>a</w:t>
            </w:r>
            <w:r w:rsidRPr="00B422B9">
              <w:rPr>
                <w:rFonts w:ascii="Arial" w:hAnsi="Arial" w:cs="Arial"/>
                <w:b/>
                <w:sz w:val="20"/>
                <w:szCs w:val="20"/>
              </w:rPr>
              <w:t xml:space="preserve"> </w:t>
            </w:r>
            <w:bookmarkStart w:id="1" w:name="_GoBack"/>
            <w:bookmarkEnd w:id="1"/>
            <w:r w:rsidR="00B422B9" w:rsidRPr="00B422B9">
              <w:rPr>
                <w:rFonts w:ascii="Arial" w:hAnsi="Arial" w:cs="Arial"/>
                <w:b/>
                <w:sz w:val="20"/>
                <w:szCs w:val="20"/>
              </w:rPr>
              <w:t>–</w:t>
            </w:r>
            <w:r w:rsidRPr="00B422B9">
              <w:rPr>
                <w:rFonts w:ascii="Arial" w:hAnsi="Arial" w:cs="Arial"/>
                <w:b/>
                <w:sz w:val="20"/>
                <w:szCs w:val="20"/>
              </w:rPr>
              <w:t xml:space="preserve"> </w:t>
            </w:r>
          </w:p>
          <w:p w:rsidR="00BC5CD1" w:rsidRPr="00B422B9" w:rsidRDefault="00BC5CD1" w:rsidP="00B422B9">
            <w:pPr>
              <w:pStyle w:val="Bezmezer"/>
              <w:spacing w:before="40" w:after="40"/>
              <w:ind w:left="0"/>
              <w:rPr>
                <w:rFonts w:ascii="Arial" w:hAnsi="Arial" w:cs="Arial"/>
                <w:b/>
                <w:sz w:val="20"/>
                <w:szCs w:val="20"/>
              </w:rPr>
            </w:pPr>
            <w:r w:rsidRPr="00B422B9">
              <w:rPr>
                <w:rFonts w:ascii="Arial" w:hAnsi="Arial" w:cs="Arial"/>
                <w:b/>
                <w:sz w:val="20"/>
                <w:szCs w:val="20"/>
              </w:rPr>
              <w:t>Technická úroveň nabízeného plnění</w:t>
            </w:r>
          </w:p>
        </w:tc>
        <w:tc>
          <w:tcPr>
            <w:tcW w:w="4606" w:type="dxa"/>
            <w:vAlign w:val="center"/>
          </w:tcPr>
          <w:p w:rsidR="00BC5CD1" w:rsidRPr="00B422B9" w:rsidRDefault="00BC5CD1" w:rsidP="00B422B9">
            <w:pPr>
              <w:pStyle w:val="Bezmezer"/>
              <w:spacing w:before="40" w:after="40"/>
              <w:ind w:left="0"/>
              <w:rPr>
                <w:rFonts w:ascii="Arial" w:hAnsi="Arial" w:cs="Arial"/>
                <w:b/>
                <w:sz w:val="20"/>
                <w:szCs w:val="20"/>
              </w:rPr>
            </w:pPr>
            <w:r w:rsidRPr="00B422B9">
              <w:rPr>
                <w:rFonts w:ascii="Arial" w:hAnsi="Arial" w:cs="Arial"/>
                <w:b/>
                <w:sz w:val="20"/>
                <w:szCs w:val="20"/>
              </w:rPr>
              <w:t>Technické parametry nabízené dodavatelem</w:t>
            </w:r>
          </w:p>
        </w:tc>
      </w:tr>
      <w:tr w:rsidR="00BC5CD1" w:rsidRPr="00B422B9" w:rsidTr="00C769C9">
        <w:trPr>
          <w:trHeight w:val="523"/>
        </w:trPr>
        <w:tc>
          <w:tcPr>
            <w:tcW w:w="4606" w:type="dxa"/>
            <w:vAlign w:val="center"/>
          </w:tcPr>
          <w:p w:rsidR="00BC5CD1" w:rsidRPr="00B422B9" w:rsidRDefault="00BC5CD1" w:rsidP="00B422B9">
            <w:pPr>
              <w:pStyle w:val="Zkladntext3"/>
              <w:spacing w:before="40" w:after="40"/>
              <w:rPr>
                <w:rFonts w:ascii="Arial" w:hAnsi="Arial" w:cs="Arial"/>
                <w:sz w:val="20"/>
                <w:szCs w:val="20"/>
              </w:rPr>
            </w:pPr>
            <w:r w:rsidRPr="00B422B9">
              <w:rPr>
                <w:rFonts w:ascii="Arial" w:hAnsi="Arial" w:cs="Arial"/>
                <w:sz w:val="20"/>
                <w:szCs w:val="20"/>
              </w:rPr>
              <w:t xml:space="preserve">60 off-line licencí SW pro kvantitativní analýzu dat (s možností identifikace analytů pomocí min. 3 různých iontů), s hlášením nesplněných zadaných kvalitativních parametrů </w:t>
            </w:r>
          </w:p>
          <w:p w:rsidR="00BC5CD1" w:rsidRPr="00B422B9" w:rsidRDefault="00BC5CD1" w:rsidP="00C769C9">
            <w:pPr>
              <w:pStyle w:val="Zkladntext3"/>
              <w:spacing w:before="40" w:after="40"/>
              <w:jc w:val="left"/>
              <w:rPr>
                <w:rFonts w:ascii="Arial" w:hAnsi="Arial" w:cs="Arial"/>
                <w:sz w:val="20"/>
                <w:szCs w:val="20"/>
              </w:rPr>
            </w:pPr>
          </w:p>
          <w:p w:rsidR="00BC5CD1" w:rsidRPr="00B422B9" w:rsidRDefault="00EB4FFB" w:rsidP="00EB4FFB">
            <w:pPr>
              <w:pStyle w:val="Zkladntext3"/>
              <w:spacing w:before="40" w:after="40"/>
              <w:jc w:val="left"/>
              <w:rPr>
                <w:rFonts w:ascii="Arial" w:hAnsi="Arial" w:cs="Arial"/>
                <w:sz w:val="20"/>
                <w:szCs w:val="20"/>
              </w:rPr>
            </w:pPr>
            <w:r>
              <w:rPr>
                <w:rFonts w:ascii="Arial" w:hAnsi="Arial" w:cs="Arial"/>
                <w:color w:val="FF0000"/>
                <w:sz w:val="20"/>
                <w:szCs w:val="20"/>
              </w:rPr>
              <w:t>Dílčí h</w:t>
            </w:r>
            <w:r w:rsidR="00BC5CD1" w:rsidRPr="00B422B9">
              <w:rPr>
                <w:rFonts w:ascii="Arial" w:hAnsi="Arial" w:cs="Arial"/>
                <w:color w:val="FF0000"/>
                <w:sz w:val="20"/>
                <w:szCs w:val="20"/>
              </w:rPr>
              <w:t xml:space="preserve">odnotící kritérium má </w:t>
            </w:r>
            <w:r>
              <w:rPr>
                <w:rFonts w:ascii="Arial" w:hAnsi="Arial" w:cs="Arial"/>
                <w:color w:val="FF0000"/>
                <w:sz w:val="20"/>
                <w:szCs w:val="20"/>
              </w:rPr>
              <w:t>váhu</w:t>
            </w:r>
            <w:r w:rsidR="00BC5CD1" w:rsidRPr="00B422B9">
              <w:rPr>
                <w:rFonts w:ascii="Arial" w:hAnsi="Arial" w:cs="Arial"/>
                <w:color w:val="FF0000"/>
                <w:sz w:val="20"/>
                <w:szCs w:val="20"/>
              </w:rPr>
              <w:t xml:space="preserve"> 25%.</w:t>
            </w:r>
          </w:p>
        </w:tc>
        <w:tc>
          <w:tcPr>
            <w:tcW w:w="4606" w:type="dxa"/>
            <w:vAlign w:val="center"/>
          </w:tcPr>
          <w:p w:rsidR="00BC5CD1" w:rsidRPr="00B422B9" w:rsidRDefault="00BC5CD1" w:rsidP="00C769C9">
            <w:pPr>
              <w:pStyle w:val="Bezmezer2"/>
              <w:spacing w:before="40" w:after="40"/>
              <w:rPr>
                <w:rFonts w:ascii="Arial" w:hAnsi="Arial" w:cs="Arial"/>
                <w:i/>
                <w:color w:val="FF0000"/>
                <w:sz w:val="20"/>
                <w:szCs w:val="20"/>
              </w:rPr>
            </w:pPr>
            <w:r w:rsidRPr="00B422B9">
              <w:rPr>
                <w:rFonts w:ascii="Arial" w:hAnsi="Arial" w:cs="Arial"/>
                <w:i/>
                <w:color w:val="FF0000"/>
                <w:sz w:val="20"/>
                <w:szCs w:val="20"/>
              </w:rPr>
              <w:t>(Dodavatel uvede ANO/NE)</w:t>
            </w:r>
          </w:p>
        </w:tc>
      </w:tr>
      <w:tr w:rsidR="00BC5CD1" w:rsidRPr="00B422B9" w:rsidTr="00C769C9">
        <w:trPr>
          <w:trHeight w:val="523"/>
        </w:trPr>
        <w:tc>
          <w:tcPr>
            <w:tcW w:w="4606" w:type="dxa"/>
            <w:vAlign w:val="center"/>
          </w:tcPr>
          <w:p w:rsidR="00BC5CD1" w:rsidRPr="00B422B9" w:rsidRDefault="00BC5CD1" w:rsidP="00C769C9">
            <w:pPr>
              <w:pStyle w:val="Zkladntext3"/>
              <w:spacing w:before="40" w:after="40"/>
              <w:jc w:val="left"/>
              <w:rPr>
                <w:rFonts w:ascii="Arial" w:hAnsi="Arial" w:cs="Arial"/>
                <w:sz w:val="20"/>
                <w:szCs w:val="20"/>
              </w:rPr>
            </w:pPr>
            <w:r w:rsidRPr="00B422B9">
              <w:rPr>
                <w:rFonts w:ascii="Arial" w:hAnsi="Arial" w:cs="Arial"/>
                <w:sz w:val="20"/>
                <w:szCs w:val="20"/>
              </w:rPr>
              <w:t>Součásti dodávky je i náhradní iontový zdroj pro EI</w:t>
            </w:r>
          </w:p>
          <w:p w:rsidR="00BC5CD1" w:rsidRPr="00B422B9" w:rsidRDefault="00BC5CD1" w:rsidP="00C769C9">
            <w:pPr>
              <w:pStyle w:val="Zkladntext3"/>
              <w:spacing w:before="40" w:after="40"/>
              <w:jc w:val="left"/>
              <w:rPr>
                <w:rFonts w:ascii="Arial" w:hAnsi="Arial" w:cs="Arial"/>
                <w:sz w:val="20"/>
                <w:szCs w:val="20"/>
              </w:rPr>
            </w:pPr>
          </w:p>
          <w:p w:rsidR="00BC5CD1" w:rsidRPr="00B422B9" w:rsidRDefault="00204230" w:rsidP="00204230">
            <w:pPr>
              <w:pStyle w:val="Zkladntext3"/>
              <w:spacing w:before="40" w:after="40"/>
              <w:jc w:val="left"/>
              <w:rPr>
                <w:rFonts w:ascii="Arial" w:hAnsi="Arial" w:cs="Arial"/>
                <w:sz w:val="20"/>
                <w:szCs w:val="20"/>
              </w:rPr>
            </w:pPr>
            <w:r>
              <w:rPr>
                <w:rFonts w:ascii="Arial" w:hAnsi="Arial" w:cs="Arial"/>
                <w:color w:val="FF0000"/>
                <w:sz w:val="20"/>
                <w:szCs w:val="20"/>
              </w:rPr>
              <w:t>Dílčí h</w:t>
            </w:r>
            <w:r w:rsidR="00BC5CD1" w:rsidRPr="00B422B9">
              <w:rPr>
                <w:rFonts w:ascii="Arial" w:hAnsi="Arial" w:cs="Arial"/>
                <w:color w:val="FF0000"/>
                <w:sz w:val="20"/>
                <w:szCs w:val="20"/>
              </w:rPr>
              <w:t xml:space="preserve">odnotící kritérium má </w:t>
            </w:r>
            <w:r>
              <w:rPr>
                <w:rFonts w:ascii="Arial" w:hAnsi="Arial" w:cs="Arial"/>
                <w:color w:val="FF0000"/>
                <w:sz w:val="20"/>
                <w:szCs w:val="20"/>
              </w:rPr>
              <w:t>váhu</w:t>
            </w:r>
            <w:r w:rsidR="00BC5CD1" w:rsidRPr="00B422B9">
              <w:rPr>
                <w:rFonts w:ascii="Arial" w:hAnsi="Arial" w:cs="Arial"/>
                <w:color w:val="FF0000"/>
                <w:sz w:val="20"/>
                <w:szCs w:val="20"/>
              </w:rPr>
              <w:t xml:space="preserve"> 4%.</w:t>
            </w:r>
          </w:p>
        </w:tc>
        <w:tc>
          <w:tcPr>
            <w:tcW w:w="4606" w:type="dxa"/>
            <w:vAlign w:val="center"/>
          </w:tcPr>
          <w:p w:rsidR="00BC5CD1" w:rsidRPr="00B422B9" w:rsidRDefault="00BC5CD1" w:rsidP="00C769C9">
            <w:pPr>
              <w:pStyle w:val="Bezmezer2"/>
              <w:spacing w:before="40" w:after="40"/>
              <w:rPr>
                <w:rFonts w:ascii="Arial" w:hAnsi="Arial" w:cs="Arial"/>
                <w:i/>
                <w:color w:val="FF0000"/>
                <w:sz w:val="20"/>
                <w:szCs w:val="20"/>
              </w:rPr>
            </w:pPr>
            <w:r w:rsidRPr="00B422B9">
              <w:rPr>
                <w:rFonts w:ascii="Arial" w:hAnsi="Arial" w:cs="Arial"/>
                <w:i/>
                <w:color w:val="FF0000"/>
                <w:sz w:val="20"/>
                <w:szCs w:val="20"/>
              </w:rPr>
              <w:t>(Dodavatel uvede ANO/NE)</w:t>
            </w:r>
          </w:p>
        </w:tc>
      </w:tr>
      <w:tr w:rsidR="00BC5CD1" w:rsidRPr="00B422B9" w:rsidTr="00C769C9">
        <w:trPr>
          <w:trHeight w:val="523"/>
        </w:trPr>
        <w:tc>
          <w:tcPr>
            <w:tcW w:w="4606" w:type="dxa"/>
            <w:vAlign w:val="center"/>
          </w:tcPr>
          <w:p w:rsidR="00BC5CD1" w:rsidRPr="00B422B9" w:rsidRDefault="00BC5CD1" w:rsidP="00C769C9">
            <w:pPr>
              <w:pStyle w:val="Zkladntext3"/>
              <w:spacing w:before="40" w:after="40"/>
              <w:jc w:val="left"/>
              <w:rPr>
                <w:rFonts w:ascii="Arial" w:hAnsi="Arial" w:cs="Arial"/>
                <w:sz w:val="20"/>
                <w:szCs w:val="20"/>
              </w:rPr>
            </w:pPr>
            <w:r w:rsidRPr="00B422B9">
              <w:rPr>
                <w:rFonts w:ascii="Arial" w:hAnsi="Arial" w:cs="Arial"/>
                <w:sz w:val="20"/>
                <w:szCs w:val="20"/>
              </w:rPr>
              <w:t xml:space="preserve">Součástí dodávky je startovací </w:t>
            </w:r>
            <w:proofErr w:type="spellStart"/>
            <w:r w:rsidRPr="00B422B9">
              <w:rPr>
                <w:rFonts w:ascii="Arial" w:hAnsi="Arial" w:cs="Arial"/>
                <w:sz w:val="20"/>
                <w:szCs w:val="20"/>
              </w:rPr>
              <w:t>kit</w:t>
            </w:r>
            <w:proofErr w:type="spellEnd"/>
            <w:r w:rsidRPr="00B422B9">
              <w:rPr>
                <w:rFonts w:ascii="Arial" w:hAnsi="Arial" w:cs="Arial"/>
                <w:sz w:val="20"/>
                <w:szCs w:val="20"/>
              </w:rPr>
              <w:t xml:space="preserve"> obsahující:</w:t>
            </w:r>
          </w:p>
          <w:p w:rsidR="00BC5CD1" w:rsidRPr="00B422B9" w:rsidRDefault="00BC5CD1" w:rsidP="00BC5CD1">
            <w:pPr>
              <w:pStyle w:val="Zkladntext3"/>
              <w:numPr>
                <w:ilvl w:val="0"/>
                <w:numId w:val="49"/>
              </w:numPr>
              <w:spacing w:before="40" w:after="40"/>
              <w:ind w:left="284" w:hanging="284"/>
              <w:jc w:val="left"/>
              <w:rPr>
                <w:rFonts w:ascii="Arial" w:hAnsi="Arial" w:cs="Arial"/>
                <w:sz w:val="20"/>
                <w:szCs w:val="20"/>
              </w:rPr>
            </w:pPr>
            <w:r w:rsidRPr="00B422B9">
              <w:rPr>
                <w:rFonts w:ascii="Arial" w:hAnsi="Arial" w:cs="Arial"/>
                <w:sz w:val="20"/>
                <w:szCs w:val="20"/>
              </w:rPr>
              <w:t xml:space="preserve">kolonu (fáze podobná typu DB-5 MS, délka 60 m, vnitřní průměr 0.25 mm, tloušťka fáze 0.25 µm) </w:t>
            </w:r>
          </w:p>
          <w:p w:rsidR="00BC5CD1" w:rsidRPr="00B422B9" w:rsidRDefault="00BC5CD1" w:rsidP="00BC5CD1">
            <w:pPr>
              <w:pStyle w:val="Zkladntext3"/>
              <w:numPr>
                <w:ilvl w:val="0"/>
                <w:numId w:val="49"/>
              </w:numPr>
              <w:spacing w:before="40" w:after="40"/>
              <w:ind w:left="284" w:hanging="284"/>
              <w:jc w:val="left"/>
              <w:rPr>
                <w:rFonts w:ascii="Arial" w:hAnsi="Arial" w:cs="Arial"/>
                <w:sz w:val="20"/>
                <w:szCs w:val="20"/>
              </w:rPr>
            </w:pPr>
            <w:proofErr w:type="spellStart"/>
            <w:r w:rsidRPr="00B422B9">
              <w:rPr>
                <w:rFonts w:ascii="Arial" w:hAnsi="Arial" w:cs="Arial"/>
                <w:sz w:val="20"/>
                <w:szCs w:val="20"/>
              </w:rPr>
              <w:t>minivialky</w:t>
            </w:r>
            <w:proofErr w:type="spellEnd"/>
            <w:r w:rsidRPr="00B422B9">
              <w:rPr>
                <w:rFonts w:ascii="Arial" w:hAnsi="Arial" w:cs="Arial"/>
                <w:sz w:val="20"/>
                <w:szCs w:val="20"/>
              </w:rPr>
              <w:t xml:space="preserve"> (100ks, objem 1.2 ml, mrtvý objem </w:t>
            </w:r>
            <w:r w:rsidRPr="00B422B9">
              <w:rPr>
                <w:rFonts w:ascii="Arial" w:hAnsi="Arial" w:cs="Arial"/>
                <w:sz w:val="20"/>
                <w:szCs w:val="20"/>
                <w:lang w:val="en-US"/>
              </w:rPr>
              <w:t>&lt;</w:t>
            </w:r>
            <w:r w:rsidRPr="00B422B9">
              <w:rPr>
                <w:rFonts w:ascii="Arial" w:hAnsi="Arial" w:cs="Arial"/>
                <w:sz w:val="20"/>
                <w:szCs w:val="20"/>
              </w:rPr>
              <w:t xml:space="preserve"> 2 µl, borosilikátové sklo, šroubovací víčka se septem silikon-teflon)</w:t>
            </w:r>
          </w:p>
          <w:p w:rsidR="00BC5CD1" w:rsidRPr="00B422B9" w:rsidRDefault="00BC5CD1" w:rsidP="00BC5CD1">
            <w:pPr>
              <w:pStyle w:val="Zkladntext3"/>
              <w:numPr>
                <w:ilvl w:val="0"/>
                <w:numId w:val="49"/>
              </w:numPr>
              <w:spacing w:before="40" w:after="40"/>
              <w:ind w:left="284" w:hanging="284"/>
              <w:jc w:val="left"/>
              <w:rPr>
                <w:rFonts w:ascii="Arial" w:hAnsi="Arial" w:cs="Arial"/>
                <w:sz w:val="20"/>
                <w:szCs w:val="20"/>
              </w:rPr>
            </w:pPr>
            <w:r w:rsidRPr="00B422B9">
              <w:rPr>
                <w:rFonts w:ascii="Arial" w:hAnsi="Arial" w:cs="Arial"/>
                <w:sz w:val="20"/>
                <w:szCs w:val="20"/>
              </w:rPr>
              <w:t xml:space="preserve">skleněný </w:t>
            </w:r>
            <w:proofErr w:type="spellStart"/>
            <w:r w:rsidRPr="00B422B9">
              <w:rPr>
                <w:rFonts w:ascii="Arial" w:hAnsi="Arial" w:cs="Arial"/>
                <w:sz w:val="20"/>
                <w:szCs w:val="20"/>
              </w:rPr>
              <w:t>liner</w:t>
            </w:r>
            <w:proofErr w:type="spellEnd"/>
            <w:r w:rsidRPr="00B422B9">
              <w:rPr>
                <w:rFonts w:ascii="Arial" w:hAnsi="Arial" w:cs="Arial"/>
                <w:sz w:val="20"/>
                <w:szCs w:val="20"/>
              </w:rPr>
              <w:t xml:space="preserve"> (50ks)</w:t>
            </w:r>
          </w:p>
          <w:p w:rsidR="00BC5CD1" w:rsidRPr="00B422B9" w:rsidRDefault="00BC5CD1" w:rsidP="00BC5CD1">
            <w:pPr>
              <w:pStyle w:val="Zkladntext3"/>
              <w:numPr>
                <w:ilvl w:val="0"/>
                <w:numId w:val="49"/>
              </w:numPr>
              <w:spacing w:before="40" w:after="40"/>
              <w:ind w:left="284" w:hanging="284"/>
              <w:jc w:val="left"/>
              <w:rPr>
                <w:rFonts w:ascii="Arial" w:hAnsi="Arial" w:cs="Arial"/>
                <w:sz w:val="20"/>
                <w:szCs w:val="20"/>
              </w:rPr>
            </w:pPr>
            <w:r w:rsidRPr="00B422B9">
              <w:rPr>
                <w:rFonts w:ascii="Arial" w:hAnsi="Arial" w:cs="Arial"/>
                <w:sz w:val="20"/>
                <w:szCs w:val="20"/>
              </w:rPr>
              <w:t>náhradní stříkačku injektoru (4ks, objem 10 µl)</w:t>
            </w:r>
          </w:p>
          <w:p w:rsidR="00BC5CD1" w:rsidRPr="00B422B9" w:rsidRDefault="00BC5CD1" w:rsidP="00BC5CD1">
            <w:pPr>
              <w:pStyle w:val="Zkladntext3"/>
              <w:numPr>
                <w:ilvl w:val="0"/>
                <w:numId w:val="49"/>
              </w:numPr>
              <w:spacing w:before="40" w:after="40"/>
              <w:ind w:left="284" w:hanging="284"/>
              <w:jc w:val="left"/>
              <w:rPr>
                <w:rFonts w:ascii="Arial" w:hAnsi="Arial" w:cs="Arial"/>
                <w:sz w:val="20"/>
                <w:szCs w:val="20"/>
              </w:rPr>
            </w:pPr>
            <w:r w:rsidRPr="00B422B9">
              <w:rPr>
                <w:rFonts w:ascii="Arial" w:hAnsi="Arial" w:cs="Arial"/>
                <w:sz w:val="20"/>
                <w:szCs w:val="20"/>
              </w:rPr>
              <w:t xml:space="preserve">náhradní filamenty pro EI (4ks) </w:t>
            </w:r>
          </w:p>
          <w:p w:rsidR="00BC5CD1" w:rsidRPr="00B422B9" w:rsidRDefault="00BC5CD1" w:rsidP="00C769C9">
            <w:pPr>
              <w:pStyle w:val="Zkladntext3"/>
              <w:spacing w:before="40" w:after="40"/>
              <w:jc w:val="left"/>
              <w:rPr>
                <w:rFonts w:ascii="Arial" w:hAnsi="Arial" w:cs="Arial"/>
                <w:sz w:val="20"/>
                <w:szCs w:val="20"/>
              </w:rPr>
            </w:pPr>
          </w:p>
          <w:p w:rsidR="00BC5CD1" w:rsidRPr="00B422B9" w:rsidRDefault="00B515A4" w:rsidP="00B515A4">
            <w:pPr>
              <w:pStyle w:val="Zkladntext3"/>
              <w:spacing w:before="40" w:after="40"/>
              <w:jc w:val="left"/>
              <w:rPr>
                <w:rFonts w:ascii="Arial" w:hAnsi="Arial" w:cs="Arial"/>
                <w:sz w:val="20"/>
                <w:szCs w:val="20"/>
              </w:rPr>
            </w:pPr>
            <w:r>
              <w:rPr>
                <w:rFonts w:ascii="Arial" w:hAnsi="Arial" w:cs="Arial"/>
                <w:color w:val="FF0000"/>
                <w:sz w:val="20"/>
                <w:szCs w:val="20"/>
              </w:rPr>
              <w:t>Dílčí h</w:t>
            </w:r>
            <w:r w:rsidR="00BC5CD1" w:rsidRPr="00B422B9">
              <w:rPr>
                <w:rFonts w:ascii="Arial" w:hAnsi="Arial" w:cs="Arial"/>
                <w:color w:val="FF0000"/>
                <w:sz w:val="20"/>
                <w:szCs w:val="20"/>
              </w:rPr>
              <w:t>o</w:t>
            </w:r>
            <w:r>
              <w:rPr>
                <w:rFonts w:ascii="Arial" w:hAnsi="Arial" w:cs="Arial"/>
                <w:color w:val="FF0000"/>
                <w:sz w:val="20"/>
                <w:szCs w:val="20"/>
              </w:rPr>
              <w:t>d</w:t>
            </w:r>
            <w:r w:rsidR="00BC5CD1" w:rsidRPr="00B422B9">
              <w:rPr>
                <w:rFonts w:ascii="Arial" w:hAnsi="Arial" w:cs="Arial"/>
                <w:color w:val="FF0000"/>
                <w:sz w:val="20"/>
                <w:szCs w:val="20"/>
              </w:rPr>
              <w:t>notící kritérium má</w:t>
            </w:r>
            <w:r>
              <w:rPr>
                <w:rFonts w:ascii="Arial" w:hAnsi="Arial" w:cs="Arial"/>
                <w:color w:val="FF0000"/>
                <w:sz w:val="20"/>
                <w:szCs w:val="20"/>
              </w:rPr>
              <w:t xml:space="preserve"> váhu</w:t>
            </w:r>
            <w:r w:rsidR="00BC5CD1" w:rsidRPr="00B422B9">
              <w:rPr>
                <w:rFonts w:ascii="Arial" w:hAnsi="Arial" w:cs="Arial"/>
                <w:color w:val="FF0000"/>
                <w:sz w:val="20"/>
                <w:szCs w:val="20"/>
              </w:rPr>
              <w:t xml:space="preserve"> 4%.</w:t>
            </w:r>
          </w:p>
        </w:tc>
        <w:tc>
          <w:tcPr>
            <w:tcW w:w="4606" w:type="dxa"/>
            <w:vAlign w:val="center"/>
          </w:tcPr>
          <w:p w:rsidR="00BC5CD1" w:rsidRPr="00B422B9" w:rsidRDefault="00BC5CD1" w:rsidP="00EE4984">
            <w:pPr>
              <w:pStyle w:val="Bezmezer"/>
              <w:spacing w:before="40" w:after="40"/>
              <w:ind w:left="0"/>
              <w:rPr>
                <w:rFonts w:ascii="Arial" w:hAnsi="Arial" w:cs="Arial"/>
                <w:sz w:val="20"/>
                <w:szCs w:val="20"/>
              </w:rPr>
            </w:pPr>
            <w:r w:rsidRPr="00B422B9">
              <w:rPr>
                <w:rFonts w:ascii="Arial" w:hAnsi="Arial" w:cs="Arial"/>
                <w:i/>
                <w:color w:val="FF0000"/>
                <w:sz w:val="20"/>
                <w:szCs w:val="20"/>
              </w:rPr>
              <w:t>(Dodavatel uvede ANO/NE)</w:t>
            </w:r>
          </w:p>
        </w:tc>
      </w:tr>
    </w:tbl>
    <w:p w:rsidR="00BC5CD1" w:rsidRDefault="00BC5CD1" w:rsidP="00BC5CD1">
      <w:pPr>
        <w:spacing w:before="40" w:after="40"/>
        <w:rPr>
          <w:rFonts w:ascii="Arial" w:hAnsi="Arial" w:cs="Arial"/>
          <w:sz w:val="20"/>
          <w:szCs w:val="20"/>
        </w:rPr>
      </w:pPr>
    </w:p>
    <w:p w:rsidR="00F4062A" w:rsidRDefault="00F4062A" w:rsidP="00BC5CD1">
      <w:pPr>
        <w:spacing w:before="40" w:after="40"/>
        <w:rPr>
          <w:rFonts w:ascii="Arial" w:hAnsi="Arial" w:cs="Arial"/>
          <w:sz w:val="20"/>
          <w:szCs w:val="20"/>
        </w:rPr>
      </w:pPr>
    </w:p>
    <w:p w:rsidR="00F4062A" w:rsidRPr="008C0AC8" w:rsidRDefault="00F4062A" w:rsidP="00BC5CD1">
      <w:pPr>
        <w:spacing w:before="40" w:after="40"/>
        <w:rPr>
          <w:rFonts w:ascii="Arial" w:hAnsi="Arial" w:cs="Arial"/>
          <w:sz w:val="20"/>
          <w:szCs w:val="20"/>
        </w:rPr>
      </w:pP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BC5CD1" w:rsidRPr="008C0AC8" w:rsidTr="00B422B9">
        <w:trPr>
          <w:trHeight w:val="350"/>
          <w:jc w:val="center"/>
        </w:trPr>
        <w:tc>
          <w:tcPr>
            <w:tcW w:w="4606" w:type="dxa"/>
            <w:vAlign w:val="center"/>
          </w:tcPr>
          <w:p w:rsidR="00BC5CD1" w:rsidRPr="00C769C9" w:rsidRDefault="00BC5CD1" w:rsidP="0034301F">
            <w:pPr>
              <w:pStyle w:val="Bezmezer1"/>
              <w:spacing w:before="40" w:after="40"/>
              <w:rPr>
                <w:rFonts w:ascii="Arial" w:hAnsi="Arial" w:cs="Arial"/>
                <w:b/>
                <w:bCs/>
                <w:sz w:val="20"/>
                <w:szCs w:val="20"/>
              </w:rPr>
            </w:pPr>
            <w:r w:rsidRPr="00C769C9">
              <w:rPr>
                <w:rFonts w:ascii="Arial" w:hAnsi="Arial" w:cs="Arial"/>
                <w:b/>
                <w:bCs/>
                <w:sz w:val="20"/>
                <w:szCs w:val="20"/>
              </w:rPr>
              <w:lastRenderedPageBreak/>
              <w:t>Dílčí hodnotící kritéri</w:t>
            </w:r>
            <w:r w:rsidR="0034301F">
              <w:rPr>
                <w:rFonts w:ascii="Arial" w:hAnsi="Arial" w:cs="Arial"/>
                <w:b/>
                <w:bCs/>
                <w:sz w:val="20"/>
                <w:szCs w:val="20"/>
              </w:rPr>
              <w:t>a</w:t>
            </w:r>
            <w:r w:rsidRPr="00C769C9">
              <w:rPr>
                <w:rFonts w:ascii="Arial" w:hAnsi="Arial" w:cs="Arial"/>
                <w:b/>
                <w:bCs/>
                <w:sz w:val="20"/>
                <w:szCs w:val="20"/>
              </w:rPr>
              <w:t xml:space="preserve"> – Servisní podpora </w:t>
            </w:r>
          </w:p>
        </w:tc>
        <w:tc>
          <w:tcPr>
            <w:tcW w:w="4606" w:type="dxa"/>
            <w:vAlign w:val="center"/>
          </w:tcPr>
          <w:p w:rsidR="00BC5CD1" w:rsidRPr="008C0AC8" w:rsidRDefault="00BC5CD1" w:rsidP="00C769C9">
            <w:pPr>
              <w:pStyle w:val="Bezmezer1"/>
              <w:spacing w:before="40" w:after="40"/>
              <w:rPr>
                <w:rFonts w:ascii="Arial" w:hAnsi="Arial" w:cs="Arial"/>
                <w:b/>
                <w:bCs/>
                <w:sz w:val="20"/>
                <w:szCs w:val="20"/>
              </w:rPr>
            </w:pPr>
            <w:r w:rsidRPr="008C0AC8">
              <w:rPr>
                <w:rFonts w:ascii="Arial" w:hAnsi="Arial" w:cs="Arial"/>
                <w:b/>
                <w:bCs/>
                <w:sz w:val="20"/>
                <w:szCs w:val="20"/>
              </w:rPr>
              <w:t>Technické parametry nabízené dodavatelem*</w:t>
            </w:r>
          </w:p>
        </w:tc>
      </w:tr>
      <w:tr w:rsidR="00BC5CD1" w:rsidRPr="008C0AC8" w:rsidTr="00B422B9">
        <w:trPr>
          <w:trHeight w:val="917"/>
          <w:jc w:val="center"/>
        </w:trPr>
        <w:tc>
          <w:tcPr>
            <w:tcW w:w="4606" w:type="dxa"/>
            <w:vAlign w:val="center"/>
          </w:tcPr>
          <w:p w:rsidR="00BC5CD1" w:rsidRPr="00C769C9" w:rsidRDefault="00BC5CD1" w:rsidP="007B7314">
            <w:pPr>
              <w:pStyle w:val="Normlnweb"/>
              <w:spacing w:before="40" w:after="40"/>
              <w:jc w:val="both"/>
              <w:rPr>
                <w:rFonts w:ascii="Arial" w:hAnsi="Arial" w:cs="Arial"/>
                <w:color w:val="000000"/>
                <w:sz w:val="20"/>
                <w:szCs w:val="20"/>
              </w:rPr>
            </w:pPr>
            <w:r w:rsidRPr="00C769C9">
              <w:rPr>
                <w:rFonts w:ascii="Arial" w:hAnsi="Arial" w:cs="Arial"/>
                <w:color w:val="000000"/>
                <w:sz w:val="20"/>
                <w:szCs w:val="20"/>
              </w:rPr>
              <w:t>Odborné zaškolení na místě dodání v rozsahu 2 pracovních dní (od 8:00 do16:00 hod.) pro 2 - 5 osob v českém a anglickém jazyce.</w:t>
            </w:r>
          </w:p>
          <w:p w:rsidR="00BC5CD1" w:rsidRPr="00C769C9" w:rsidRDefault="00BC5CD1" w:rsidP="00C769C9">
            <w:pPr>
              <w:pStyle w:val="Normlnweb"/>
              <w:spacing w:before="40" w:after="40"/>
              <w:rPr>
                <w:rFonts w:ascii="Arial" w:hAnsi="Arial" w:cs="Arial"/>
                <w:color w:val="000000"/>
                <w:sz w:val="20"/>
                <w:szCs w:val="20"/>
              </w:rPr>
            </w:pPr>
          </w:p>
          <w:p w:rsidR="00BC5CD1" w:rsidRPr="00C769C9" w:rsidRDefault="000C1FB3" w:rsidP="000C1FB3">
            <w:pPr>
              <w:pStyle w:val="Normlnweb"/>
              <w:spacing w:before="40" w:after="40"/>
              <w:rPr>
                <w:rFonts w:ascii="Arial" w:hAnsi="Arial" w:cs="Arial"/>
                <w:iCs/>
                <w:color w:val="FF0000"/>
                <w:sz w:val="20"/>
                <w:szCs w:val="20"/>
              </w:rPr>
            </w:pPr>
            <w:r>
              <w:rPr>
                <w:rFonts w:ascii="Arial" w:hAnsi="Arial" w:cs="Arial"/>
                <w:color w:val="FF0000"/>
                <w:sz w:val="20"/>
                <w:szCs w:val="20"/>
              </w:rPr>
              <w:t>Dílčí h</w:t>
            </w:r>
            <w:r w:rsidR="00BC5CD1" w:rsidRPr="00C769C9">
              <w:rPr>
                <w:rFonts w:ascii="Arial" w:hAnsi="Arial" w:cs="Arial"/>
                <w:color w:val="FF0000"/>
                <w:sz w:val="20"/>
                <w:szCs w:val="20"/>
              </w:rPr>
              <w:t xml:space="preserve">odnotící kritérium má </w:t>
            </w:r>
            <w:r>
              <w:rPr>
                <w:rFonts w:ascii="Arial" w:hAnsi="Arial" w:cs="Arial"/>
                <w:color w:val="FF0000"/>
                <w:sz w:val="20"/>
                <w:szCs w:val="20"/>
              </w:rPr>
              <w:t>váhu</w:t>
            </w:r>
            <w:r w:rsidR="00BC5CD1" w:rsidRPr="00C769C9">
              <w:rPr>
                <w:rFonts w:ascii="Arial" w:hAnsi="Arial" w:cs="Arial"/>
                <w:color w:val="FF0000"/>
                <w:sz w:val="20"/>
                <w:szCs w:val="20"/>
              </w:rPr>
              <w:t xml:space="preserve"> 1%.</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B422B9">
        <w:trPr>
          <w:trHeight w:val="917"/>
          <w:jc w:val="center"/>
        </w:trPr>
        <w:tc>
          <w:tcPr>
            <w:tcW w:w="4606" w:type="dxa"/>
            <w:vAlign w:val="center"/>
          </w:tcPr>
          <w:p w:rsidR="00BC5CD1" w:rsidRPr="00C769C9" w:rsidRDefault="00BC5CD1" w:rsidP="007B7314">
            <w:pPr>
              <w:pStyle w:val="Normlnweb"/>
              <w:spacing w:before="40" w:after="40"/>
              <w:jc w:val="both"/>
              <w:rPr>
                <w:rFonts w:ascii="Arial" w:hAnsi="Arial" w:cs="Arial"/>
                <w:color w:val="000000"/>
                <w:sz w:val="20"/>
                <w:szCs w:val="20"/>
              </w:rPr>
            </w:pPr>
            <w:r w:rsidRPr="00C769C9">
              <w:rPr>
                <w:rFonts w:ascii="Arial" w:hAnsi="Arial" w:cs="Arial"/>
                <w:color w:val="000000"/>
                <w:sz w:val="20"/>
                <w:szCs w:val="20"/>
              </w:rPr>
              <w:t>Bezplatný servis zařízení, který bude po dobu 3 let</w:t>
            </w:r>
            <w:r w:rsidR="007F105C">
              <w:rPr>
                <w:rFonts w:ascii="Arial" w:hAnsi="Arial" w:cs="Arial"/>
                <w:color w:val="000000"/>
                <w:sz w:val="20"/>
                <w:szCs w:val="20"/>
              </w:rPr>
              <w:t xml:space="preserve"> od dodání věci</w:t>
            </w:r>
            <w:r w:rsidRPr="00C769C9">
              <w:rPr>
                <w:rFonts w:ascii="Arial" w:hAnsi="Arial" w:cs="Arial"/>
                <w:color w:val="000000"/>
                <w:sz w:val="20"/>
                <w:szCs w:val="20"/>
              </w:rPr>
              <w:t xml:space="preserve"> sestávat z preventivní údržby včetně náhradních dílů, a to maximálně jednou za rok. </w:t>
            </w:r>
          </w:p>
          <w:p w:rsidR="00BC5CD1" w:rsidRPr="00C769C9" w:rsidRDefault="00BC5CD1" w:rsidP="00C769C9">
            <w:pPr>
              <w:pStyle w:val="Normlnweb"/>
              <w:spacing w:before="40" w:after="40"/>
              <w:rPr>
                <w:rFonts w:ascii="Arial" w:hAnsi="Arial" w:cs="Arial"/>
                <w:color w:val="000000"/>
                <w:sz w:val="20"/>
                <w:szCs w:val="20"/>
              </w:rPr>
            </w:pPr>
          </w:p>
          <w:p w:rsidR="00BC5CD1" w:rsidRPr="00C769C9" w:rsidRDefault="000C1FB3" w:rsidP="000C1FB3">
            <w:pPr>
              <w:pStyle w:val="Normlnweb"/>
              <w:spacing w:before="40" w:after="40"/>
              <w:rPr>
                <w:rFonts w:ascii="Arial" w:hAnsi="Arial" w:cs="Arial"/>
                <w:color w:val="FF0000"/>
                <w:sz w:val="20"/>
                <w:szCs w:val="20"/>
              </w:rPr>
            </w:pPr>
            <w:r>
              <w:rPr>
                <w:rFonts w:ascii="Arial" w:hAnsi="Arial" w:cs="Arial"/>
                <w:color w:val="FF0000"/>
                <w:sz w:val="20"/>
                <w:szCs w:val="20"/>
              </w:rPr>
              <w:t>Dílčí h</w:t>
            </w:r>
            <w:r w:rsidR="00BC5CD1" w:rsidRPr="00C769C9">
              <w:rPr>
                <w:rFonts w:ascii="Arial" w:hAnsi="Arial" w:cs="Arial"/>
                <w:color w:val="FF0000"/>
                <w:sz w:val="20"/>
                <w:szCs w:val="20"/>
              </w:rPr>
              <w:t xml:space="preserve">odnotící kritérium má </w:t>
            </w:r>
            <w:r>
              <w:rPr>
                <w:rFonts w:ascii="Arial" w:hAnsi="Arial" w:cs="Arial"/>
                <w:color w:val="FF0000"/>
                <w:sz w:val="20"/>
                <w:szCs w:val="20"/>
              </w:rPr>
              <w:t>váhu</w:t>
            </w:r>
            <w:r w:rsidR="00BC5CD1" w:rsidRPr="00C769C9">
              <w:rPr>
                <w:rFonts w:ascii="Arial" w:hAnsi="Arial" w:cs="Arial"/>
                <w:color w:val="FF0000"/>
                <w:sz w:val="20"/>
                <w:szCs w:val="20"/>
              </w:rPr>
              <w:t xml:space="preserve"> 4%.</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w:t>
            </w:r>
          </w:p>
        </w:tc>
      </w:tr>
      <w:tr w:rsidR="00BC5CD1" w:rsidRPr="008C0AC8" w:rsidTr="00B422B9">
        <w:trPr>
          <w:jc w:val="center"/>
        </w:trPr>
        <w:tc>
          <w:tcPr>
            <w:tcW w:w="4606" w:type="dxa"/>
            <w:vAlign w:val="center"/>
          </w:tcPr>
          <w:p w:rsidR="00BC5CD1" w:rsidRPr="00C769C9" w:rsidRDefault="00BC5CD1" w:rsidP="007B7314">
            <w:pPr>
              <w:pStyle w:val="Normlnweb"/>
              <w:spacing w:before="40" w:after="40"/>
              <w:jc w:val="both"/>
              <w:rPr>
                <w:rFonts w:ascii="Arial" w:hAnsi="Arial" w:cs="Arial"/>
                <w:color w:val="000000"/>
                <w:sz w:val="20"/>
                <w:szCs w:val="20"/>
              </w:rPr>
            </w:pPr>
            <w:r w:rsidRPr="00C769C9">
              <w:rPr>
                <w:rFonts w:ascii="Arial" w:hAnsi="Arial" w:cs="Arial"/>
                <w:color w:val="000000"/>
                <w:sz w:val="20"/>
                <w:szCs w:val="20"/>
              </w:rPr>
              <w:t>Garantovaná procentuální sleva z aktuálních katalogových cen spotřebního materiálu po dobu 4 let od podpisu smlouvy.</w:t>
            </w:r>
          </w:p>
          <w:p w:rsidR="00BC5CD1" w:rsidRPr="00C769C9" w:rsidRDefault="00BC5CD1" w:rsidP="00C769C9">
            <w:pPr>
              <w:pStyle w:val="Normlnweb"/>
              <w:spacing w:before="40" w:after="40"/>
              <w:rPr>
                <w:rFonts w:ascii="Arial" w:hAnsi="Arial" w:cs="Arial"/>
                <w:color w:val="000000"/>
                <w:sz w:val="20"/>
                <w:szCs w:val="20"/>
              </w:rPr>
            </w:pPr>
          </w:p>
          <w:p w:rsidR="00BC5CD1" w:rsidRPr="00C769C9" w:rsidRDefault="00055120" w:rsidP="00055120">
            <w:pPr>
              <w:pStyle w:val="Normlnweb"/>
              <w:spacing w:before="40" w:after="40"/>
              <w:jc w:val="both"/>
              <w:rPr>
                <w:rFonts w:ascii="Arial" w:hAnsi="Arial" w:cs="Arial"/>
                <w:color w:val="000000"/>
                <w:sz w:val="20"/>
                <w:szCs w:val="20"/>
              </w:rPr>
            </w:pPr>
            <w:r>
              <w:rPr>
                <w:rFonts w:ascii="Arial" w:hAnsi="Arial" w:cs="Arial"/>
                <w:color w:val="FF0000"/>
                <w:sz w:val="20"/>
                <w:szCs w:val="20"/>
              </w:rPr>
              <w:t>Dílčí h</w:t>
            </w:r>
            <w:r w:rsidR="00BC5CD1" w:rsidRPr="00C769C9">
              <w:rPr>
                <w:rFonts w:ascii="Arial" w:hAnsi="Arial" w:cs="Arial"/>
                <w:color w:val="FF0000"/>
                <w:sz w:val="20"/>
                <w:szCs w:val="20"/>
              </w:rPr>
              <w:t xml:space="preserve">odnotící kritérium má </w:t>
            </w:r>
            <w:r>
              <w:rPr>
                <w:rFonts w:ascii="Arial" w:hAnsi="Arial" w:cs="Arial"/>
                <w:color w:val="FF0000"/>
                <w:sz w:val="20"/>
                <w:szCs w:val="20"/>
              </w:rPr>
              <w:t>váhu</w:t>
            </w:r>
            <w:r w:rsidR="00BC5CD1" w:rsidRPr="00C769C9">
              <w:rPr>
                <w:rFonts w:ascii="Arial" w:hAnsi="Arial" w:cs="Arial"/>
                <w:color w:val="FF0000"/>
                <w:sz w:val="20"/>
                <w:szCs w:val="20"/>
              </w:rPr>
              <w:t xml:space="preserve"> 2%. </w:t>
            </w:r>
            <w:r w:rsidRPr="00055120">
              <w:rPr>
                <w:rFonts w:ascii="Arial" w:hAnsi="Arial" w:cs="Arial"/>
                <w:color w:val="FF0000"/>
                <w:sz w:val="20"/>
                <w:szCs w:val="20"/>
              </w:rPr>
              <w:t>Zadavatel bude lépe hodnotit vyšší % slevu. Nejvyšší sleva obdrží 100 bodů, nižší slevy budou hodnoceny poměrem k nejvyšší slevě. Žádná sleva = 0 bodů.</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 a skutečnou hodnotu)</w:t>
            </w:r>
          </w:p>
        </w:tc>
      </w:tr>
      <w:tr w:rsidR="00BC5CD1" w:rsidRPr="008C0AC8" w:rsidTr="00B422B9">
        <w:trPr>
          <w:trHeight w:val="788"/>
          <w:jc w:val="center"/>
        </w:trPr>
        <w:tc>
          <w:tcPr>
            <w:tcW w:w="4606" w:type="dxa"/>
            <w:vAlign w:val="center"/>
          </w:tcPr>
          <w:p w:rsidR="00BC5CD1" w:rsidRPr="00C769C9" w:rsidRDefault="00BC5CD1" w:rsidP="007B7314">
            <w:pPr>
              <w:pStyle w:val="Normlnweb"/>
              <w:spacing w:before="40" w:after="40"/>
              <w:jc w:val="both"/>
              <w:rPr>
                <w:rFonts w:ascii="Arial" w:hAnsi="Arial" w:cs="Arial"/>
                <w:color w:val="000000"/>
                <w:sz w:val="20"/>
                <w:szCs w:val="20"/>
              </w:rPr>
            </w:pPr>
            <w:r w:rsidRPr="00C769C9">
              <w:rPr>
                <w:rFonts w:ascii="Arial" w:hAnsi="Arial" w:cs="Arial"/>
                <w:color w:val="000000"/>
                <w:sz w:val="20"/>
                <w:szCs w:val="20"/>
              </w:rPr>
              <w:t xml:space="preserve">Garantovaná procentuální sleva z aktuálních katalogových cen náhradních dílů </w:t>
            </w:r>
            <w:r w:rsidR="00055120">
              <w:rPr>
                <w:rFonts w:ascii="Arial" w:hAnsi="Arial" w:cs="Arial"/>
                <w:color w:val="000000"/>
                <w:sz w:val="20"/>
                <w:szCs w:val="20"/>
              </w:rPr>
              <w:t>k</w:t>
            </w:r>
            <w:r w:rsidRPr="00C769C9">
              <w:rPr>
                <w:rFonts w:ascii="Arial" w:hAnsi="Arial" w:cs="Arial"/>
                <w:color w:val="000000"/>
                <w:sz w:val="20"/>
                <w:szCs w:val="20"/>
              </w:rPr>
              <w:t> přístroji po dobu 4 let od podpisu smlouvy.</w:t>
            </w:r>
          </w:p>
          <w:p w:rsidR="00BC5CD1" w:rsidRPr="00C769C9" w:rsidRDefault="00BC5CD1" w:rsidP="00C769C9">
            <w:pPr>
              <w:pStyle w:val="Normlnweb"/>
              <w:spacing w:before="40" w:after="40"/>
              <w:rPr>
                <w:rFonts w:ascii="Arial" w:hAnsi="Arial" w:cs="Arial"/>
                <w:color w:val="000000"/>
                <w:sz w:val="20"/>
                <w:szCs w:val="20"/>
              </w:rPr>
            </w:pPr>
          </w:p>
          <w:p w:rsidR="00BC5CD1" w:rsidRPr="00C769C9" w:rsidRDefault="00055120" w:rsidP="00055120">
            <w:pPr>
              <w:pStyle w:val="Normlnweb"/>
              <w:spacing w:before="40" w:after="40"/>
              <w:jc w:val="both"/>
              <w:rPr>
                <w:rFonts w:ascii="Arial" w:hAnsi="Arial" w:cs="Arial"/>
                <w:color w:val="FF0000"/>
                <w:sz w:val="20"/>
                <w:szCs w:val="20"/>
              </w:rPr>
            </w:pPr>
            <w:r>
              <w:rPr>
                <w:rFonts w:ascii="Arial" w:hAnsi="Arial" w:cs="Arial"/>
                <w:color w:val="FF0000"/>
                <w:sz w:val="20"/>
                <w:szCs w:val="20"/>
              </w:rPr>
              <w:t>Dílčí h</w:t>
            </w:r>
            <w:r w:rsidR="00BC5CD1" w:rsidRPr="00C769C9">
              <w:rPr>
                <w:rFonts w:ascii="Arial" w:hAnsi="Arial" w:cs="Arial"/>
                <w:color w:val="FF0000"/>
                <w:sz w:val="20"/>
                <w:szCs w:val="20"/>
              </w:rPr>
              <w:t xml:space="preserve">odnotící kritérium má </w:t>
            </w:r>
            <w:r>
              <w:rPr>
                <w:rFonts w:ascii="Arial" w:hAnsi="Arial" w:cs="Arial"/>
                <w:color w:val="FF0000"/>
                <w:sz w:val="20"/>
                <w:szCs w:val="20"/>
              </w:rPr>
              <w:t>váhu</w:t>
            </w:r>
            <w:r w:rsidR="00BC5CD1" w:rsidRPr="00C769C9">
              <w:rPr>
                <w:rFonts w:ascii="Arial" w:hAnsi="Arial" w:cs="Arial"/>
                <w:color w:val="FF0000"/>
                <w:sz w:val="20"/>
                <w:szCs w:val="20"/>
              </w:rPr>
              <w:t xml:space="preserve"> 2%. </w:t>
            </w:r>
            <w:r w:rsidRPr="00055120">
              <w:rPr>
                <w:rFonts w:ascii="Arial" w:hAnsi="Arial" w:cs="Arial"/>
                <w:color w:val="FF0000"/>
                <w:sz w:val="20"/>
                <w:szCs w:val="20"/>
              </w:rPr>
              <w:t>Zadavatel bude lépe hodnotit vyšší % slevu. Nejvyšší sleva obdrží 100 bodů, nižší slevy budou hodnoceny poměrem k nejvyšší slevě. Žádná sleva = 0 bodů.</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 a skutečnou hodnotu)</w:t>
            </w:r>
          </w:p>
        </w:tc>
      </w:tr>
      <w:tr w:rsidR="00BC5CD1" w:rsidRPr="008C0AC8" w:rsidTr="00B422B9">
        <w:trPr>
          <w:trHeight w:val="788"/>
          <w:jc w:val="center"/>
        </w:trPr>
        <w:tc>
          <w:tcPr>
            <w:tcW w:w="4606" w:type="dxa"/>
            <w:vAlign w:val="center"/>
          </w:tcPr>
          <w:p w:rsidR="00BC5CD1" w:rsidRPr="00C769C9" w:rsidRDefault="00BC5CD1" w:rsidP="00C769C9">
            <w:pPr>
              <w:pStyle w:val="Bezmezer1"/>
              <w:spacing w:before="40" w:after="40"/>
              <w:rPr>
                <w:rFonts w:ascii="Arial" w:hAnsi="Arial" w:cs="Arial"/>
                <w:sz w:val="20"/>
                <w:szCs w:val="20"/>
              </w:rPr>
            </w:pPr>
            <w:r w:rsidRPr="00C769C9">
              <w:rPr>
                <w:rFonts w:ascii="Arial" w:hAnsi="Arial" w:cs="Arial"/>
                <w:sz w:val="20"/>
                <w:szCs w:val="20"/>
              </w:rPr>
              <w:t xml:space="preserve">Garance dodání veškerých spotřebních dílů </w:t>
            </w:r>
            <w:r w:rsidR="007B7314">
              <w:rPr>
                <w:rFonts w:ascii="Arial" w:hAnsi="Arial" w:cs="Arial"/>
                <w:sz w:val="20"/>
                <w:szCs w:val="20"/>
              </w:rPr>
              <w:t xml:space="preserve">ve lhůtě </w:t>
            </w:r>
            <w:r w:rsidRPr="00C769C9">
              <w:rPr>
                <w:rFonts w:ascii="Arial" w:hAnsi="Arial" w:cs="Arial"/>
                <w:sz w:val="20"/>
                <w:szCs w:val="20"/>
              </w:rPr>
              <w:t>do 7 kalendářních dnů od objednání.</w:t>
            </w:r>
          </w:p>
          <w:p w:rsidR="00BC5CD1" w:rsidRPr="00C769C9" w:rsidRDefault="00BC5CD1" w:rsidP="00C769C9">
            <w:pPr>
              <w:pStyle w:val="Bezmezer1"/>
              <w:spacing w:before="40" w:after="40"/>
              <w:rPr>
                <w:rFonts w:ascii="Arial" w:hAnsi="Arial" w:cs="Arial"/>
                <w:sz w:val="20"/>
                <w:szCs w:val="20"/>
              </w:rPr>
            </w:pPr>
          </w:p>
          <w:p w:rsidR="00BC5CD1" w:rsidRPr="00C769C9" w:rsidRDefault="00055120" w:rsidP="00055120">
            <w:pPr>
              <w:pStyle w:val="Normlnweb"/>
              <w:spacing w:before="40" w:after="40"/>
              <w:rPr>
                <w:rFonts w:ascii="Arial" w:hAnsi="Arial" w:cs="Arial"/>
                <w:color w:val="000000"/>
                <w:sz w:val="20"/>
                <w:szCs w:val="20"/>
              </w:rPr>
            </w:pPr>
            <w:r>
              <w:rPr>
                <w:rFonts w:ascii="Arial" w:hAnsi="Arial" w:cs="Arial"/>
                <w:color w:val="FF0000"/>
                <w:sz w:val="20"/>
                <w:szCs w:val="20"/>
              </w:rPr>
              <w:t>Dílčí h</w:t>
            </w:r>
            <w:r w:rsidR="00BC5CD1" w:rsidRPr="00C769C9">
              <w:rPr>
                <w:rFonts w:ascii="Arial" w:hAnsi="Arial" w:cs="Arial"/>
                <w:color w:val="FF0000"/>
                <w:sz w:val="20"/>
                <w:szCs w:val="20"/>
              </w:rPr>
              <w:t xml:space="preserve">odnotící kritérium má </w:t>
            </w:r>
            <w:r>
              <w:rPr>
                <w:rFonts w:ascii="Arial" w:hAnsi="Arial" w:cs="Arial"/>
                <w:color w:val="FF0000"/>
                <w:sz w:val="20"/>
                <w:szCs w:val="20"/>
              </w:rPr>
              <w:t>váhu</w:t>
            </w:r>
            <w:r w:rsidR="00BC5CD1" w:rsidRPr="00C769C9">
              <w:rPr>
                <w:rFonts w:ascii="Arial" w:hAnsi="Arial" w:cs="Arial"/>
                <w:color w:val="FF0000"/>
                <w:sz w:val="20"/>
                <w:szCs w:val="20"/>
              </w:rPr>
              <w:t xml:space="preserve"> 2%.</w:t>
            </w:r>
          </w:p>
        </w:tc>
        <w:tc>
          <w:tcPr>
            <w:tcW w:w="4606" w:type="dxa"/>
            <w:vAlign w:val="center"/>
          </w:tcPr>
          <w:p w:rsidR="00BC5CD1" w:rsidRPr="00AB5484" w:rsidRDefault="00BC5CD1" w:rsidP="00C769C9">
            <w:pPr>
              <w:pStyle w:val="Bezmezer2"/>
              <w:spacing w:before="40" w:after="40"/>
              <w:rPr>
                <w:rFonts w:ascii="Arial" w:hAnsi="Arial" w:cs="Arial"/>
                <w:i/>
                <w:color w:val="FF0000"/>
                <w:sz w:val="20"/>
                <w:szCs w:val="20"/>
              </w:rPr>
            </w:pPr>
            <w:r w:rsidRPr="00AB5484">
              <w:rPr>
                <w:rFonts w:ascii="Arial" w:hAnsi="Arial" w:cs="Arial"/>
                <w:i/>
                <w:color w:val="FF0000"/>
                <w:sz w:val="20"/>
                <w:szCs w:val="20"/>
              </w:rPr>
              <w:t>(Dodavatel uvede ANO/NE a skutečnou hodnotu)</w:t>
            </w:r>
          </w:p>
        </w:tc>
      </w:tr>
    </w:tbl>
    <w:p w:rsidR="00BC5CD1" w:rsidRPr="008C0AC8" w:rsidRDefault="00BC5CD1" w:rsidP="00BC5CD1">
      <w:pPr>
        <w:spacing w:before="40" w:after="40"/>
        <w:rPr>
          <w:rFonts w:ascii="Arial" w:hAnsi="Arial" w:cs="Arial"/>
          <w:sz w:val="20"/>
          <w:szCs w:val="20"/>
        </w:rPr>
      </w:pPr>
    </w:p>
    <w:p w:rsidR="00BC5CD1" w:rsidRPr="008C0AC8" w:rsidRDefault="00BC5CD1" w:rsidP="00BC5CD1">
      <w:pPr>
        <w:spacing w:before="40" w:after="40"/>
        <w:rPr>
          <w:rFonts w:ascii="Arial" w:hAnsi="Arial" w:cs="Arial"/>
          <w:sz w:val="20"/>
          <w:szCs w:val="20"/>
        </w:rPr>
      </w:pPr>
    </w:p>
    <w:p w:rsidR="00BC5CD1" w:rsidRPr="008C0AC8" w:rsidRDefault="00BC5CD1" w:rsidP="00BC5CD1">
      <w:pPr>
        <w:spacing w:before="40" w:after="40"/>
        <w:rPr>
          <w:rFonts w:ascii="Arial" w:hAnsi="Arial" w:cs="Arial"/>
          <w:sz w:val="20"/>
          <w:szCs w:val="20"/>
        </w:rPr>
      </w:pPr>
    </w:p>
    <w:p w:rsidR="00BC5CD1" w:rsidRPr="008C0AC8" w:rsidRDefault="00BC5CD1" w:rsidP="00BC5CD1">
      <w:pPr>
        <w:spacing w:before="40" w:after="40"/>
        <w:rPr>
          <w:rFonts w:ascii="Arial" w:hAnsi="Arial" w:cs="Arial"/>
          <w:sz w:val="20"/>
          <w:szCs w:val="20"/>
        </w:rPr>
      </w:pPr>
    </w:p>
    <w:p w:rsidR="00BC5CD1" w:rsidRPr="008C0AC8" w:rsidRDefault="00BC5CD1" w:rsidP="00BC5CD1">
      <w:pPr>
        <w:spacing w:before="40" w:after="40"/>
        <w:jc w:val="center"/>
        <w:rPr>
          <w:rFonts w:ascii="Arial" w:hAnsi="Arial" w:cs="Arial"/>
          <w:sz w:val="20"/>
          <w:szCs w:val="20"/>
        </w:rPr>
      </w:pPr>
    </w:p>
    <w:p w:rsidR="00BC5CD1" w:rsidRDefault="00BC5CD1" w:rsidP="00BC5CD1">
      <w:pPr>
        <w:spacing w:before="40" w:after="40"/>
        <w:rPr>
          <w:rFonts w:ascii="Arial" w:hAnsi="Arial" w:cs="Arial"/>
        </w:rPr>
      </w:pPr>
    </w:p>
    <w:p w:rsidR="00BC5CD1" w:rsidRDefault="00BC5CD1" w:rsidP="00BC5CD1">
      <w:pPr>
        <w:spacing w:before="40" w:after="40"/>
        <w:rPr>
          <w:rFonts w:ascii="Arial" w:hAnsi="Arial" w:cs="Arial"/>
        </w:rPr>
      </w:pPr>
    </w:p>
    <w:p w:rsidR="007B7314" w:rsidRDefault="007B7314" w:rsidP="00BC5CD1">
      <w:pPr>
        <w:spacing w:before="40" w:after="40"/>
        <w:rPr>
          <w:rFonts w:ascii="Arial" w:hAnsi="Arial" w:cs="Arial"/>
        </w:rPr>
      </w:pPr>
    </w:p>
    <w:p w:rsidR="007B7314" w:rsidRDefault="007B7314" w:rsidP="00BC5CD1">
      <w:pPr>
        <w:spacing w:before="40" w:after="40"/>
        <w:rPr>
          <w:rFonts w:ascii="Arial" w:hAnsi="Arial" w:cs="Arial"/>
        </w:rPr>
      </w:pPr>
    </w:p>
    <w:p w:rsidR="007B7314" w:rsidRDefault="007B7314" w:rsidP="00BC5CD1">
      <w:pPr>
        <w:spacing w:before="40" w:after="40"/>
        <w:rPr>
          <w:rFonts w:ascii="Arial" w:hAnsi="Arial" w:cs="Arial"/>
        </w:rPr>
      </w:pPr>
    </w:p>
    <w:p w:rsidR="007B7314" w:rsidRDefault="007B7314" w:rsidP="00BC5CD1">
      <w:pPr>
        <w:spacing w:before="40" w:after="40"/>
        <w:rPr>
          <w:rFonts w:ascii="Arial" w:hAnsi="Arial" w:cs="Arial"/>
        </w:rPr>
      </w:pPr>
    </w:p>
    <w:p w:rsidR="007B7314" w:rsidRDefault="007B7314" w:rsidP="00BC5CD1">
      <w:pPr>
        <w:spacing w:before="40" w:after="40"/>
        <w:rPr>
          <w:rFonts w:ascii="Arial" w:hAnsi="Arial" w:cs="Arial"/>
        </w:rPr>
      </w:pPr>
    </w:p>
    <w:p w:rsidR="007B7314" w:rsidRDefault="007B7314" w:rsidP="00BC5CD1">
      <w:pPr>
        <w:spacing w:before="40" w:after="40"/>
        <w:rPr>
          <w:rFonts w:ascii="Arial" w:hAnsi="Arial" w:cs="Arial"/>
        </w:rPr>
      </w:pPr>
    </w:p>
    <w:p w:rsidR="007B7314" w:rsidRDefault="007B7314" w:rsidP="00BC5CD1">
      <w:pPr>
        <w:spacing w:before="40" w:after="40"/>
        <w:rPr>
          <w:rFonts w:ascii="Arial" w:hAnsi="Arial" w:cs="Arial"/>
        </w:rPr>
      </w:pPr>
    </w:p>
    <w:p w:rsidR="007B7314" w:rsidRDefault="007B7314" w:rsidP="00BC5CD1">
      <w:pPr>
        <w:spacing w:before="40" w:after="40"/>
        <w:rPr>
          <w:rFonts w:ascii="Arial" w:hAnsi="Arial" w:cs="Arial"/>
        </w:rPr>
      </w:pPr>
    </w:p>
    <w:p w:rsidR="007B7314" w:rsidRDefault="007B7314" w:rsidP="00BC5CD1">
      <w:pPr>
        <w:spacing w:before="40" w:after="40"/>
        <w:rPr>
          <w:rFonts w:ascii="Arial" w:hAnsi="Arial" w:cs="Arial"/>
        </w:rPr>
      </w:pPr>
    </w:p>
    <w:p w:rsidR="00114F9C" w:rsidRDefault="00114F9C" w:rsidP="00BC5CD1">
      <w:pPr>
        <w:spacing w:before="40" w:after="40"/>
        <w:rPr>
          <w:rFonts w:ascii="Arial" w:hAnsi="Arial" w:cs="Arial"/>
        </w:rPr>
      </w:pPr>
    </w:p>
    <w:p w:rsidR="00BC5CD1" w:rsidRPr="009E0854" w:rsidRDefault="00BC5CD1" w:rsidP="00BC5CD1">
      <w:pPr>
        <w:rPr>
          <w:rFonts w:ascii="Arial" w:hAnsi="Arial" w:cs="Arial"/>
          <w:sz w:val="20"/>
          <w:szCs w:val="20"/>
          <w:u w:val="single"/>
        </w:rPr>
      </w:pPr>
      <w:r w:rsidRPr="009E0854">
        <w:rPr>
          <w:rFonts w:ascii="Arial" w:hAnsi="Arial" w:cs="Arial"/>
          <w:sz w:val="20"/>
          <w:szCs w:val="20"/>
          <w:u w:val="single"/>
        </w:rPr>
        <w:lastRenderedPageBreak/>
        <w:t>Příloha č. 2: Vzor předávacího protokolu</w:t>
      </w:r>
    </w:p>
    <w:p w:rsidR="00BC5CD1" w:rsidRPr="005606D0" w:rsidRDefault="00BC5CD1" w:rsidP="00BC5CD1">
      <w:pPr>
        <w:numPr>
          <w:ilvl w:val="0"/>
          <w:numId w:val="48"/>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BC5CD1" w:rsidRPr="005606D0" w:rsidRDefault="00BC5CD1" w:rsidP="00BC5CD1">
      <w:pPr>
        <w:spacing w:before="0"/>
        <w:ind w:left="426"/>
        <w:rPr>
          <w:rFonts w:ascii="Arial" w:hAnsi="Arial" w:cs="Arial"/>
          <w:b/>
          <w:sz w:val="20"/>
          <w:szCs w:val="20"/>
        </w:rPr>
      </w:pPr>
      <w:r w:rsidRPr="005606D0">
        <w:rPr>
          <w:rFonts w:ascii="Arial" w:hAnsi="Arial" w:cs="Arial"/>
          <w:b/>
          <w:sz w:val="20"/>
          <w:szCs w:val="20"/>
        </w:rPr>
        <w:t>Kupující:</w:t>
      </w:r>
    </w:p>
    <w:p w:rsidR="00BC5CD1" w:rsidRPr="005606D0" w:rsidRDefault="00BC5CD1" w:rsidP="00BC5CD1">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Kotlářská 267/2, 611 37 Brno</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00216224</w:t>
      </w:r>
      <w:r w:rsidRPr="005606D0">
        <w:rPr>
          <w:rFonts w:ascii="Arial" w:hAnsi="Arial" w:cs="Arial"/>
          <w:color w:val="000000" w:themeColor="text1"/>
          <w:sz w:val="20"/>
          <w:szCs w:val="20"/>
        </w:rPr>
        <w:tab/>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CZ00216224</w:t>
      </w:r>
      <w:r w:rsidRPr="005606D0">
        <w:rPr>
          <w:rFonts w:ascii="Arial" w:hAnsi="Arial" w:cs="Arial"/>
          <w:color w:val="000000" w:themeColor="text1"/>
          <w:sz w:val="20"/>
          <w:szCs w:val="20"/>
        </w:rPr>
        <w:tab/>
      </w:r>
    </w:p>
    <w:p w:rsidR="00BC5CD1" w:rsidRPr="005606D0" w:rsidRDefault="00BC5CD1" w:rsidP="00BC5CD1">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BC5CD1" w:rsidRPr="005606D0" w:rsidRDefault="00BC5CD1" w:rsidP="00BC5CD1">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bCs/>
          <w:sz w:val="20"/>
          <w:szCs w:val="20"/>
        </w:rPr>
        <w:t>85636-621/0100</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Centrum pro výzkum toxických látek v prostředí, areál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Univerzitní kampus Bohunice, Kamenice 753/5, pavilon A29,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625 00 Brno</w:t>
      </w:r>
    </w:p>
    <w:p w:rsidR="00BC5CD1" w:rsidRPr="005606D0" w:rsidRDefault="00BC5CD1" w:rsidP="00BC5CD1">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BC5CD1" w:rsidRPr="005606D0" w:rsidRDefault="00BC5CD1" w:rsidP="00BC5CD1">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037366"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037366" w:rsidRPr="005606D0">
        <w:rPr>
          <w:rFonts w:ascii="Arial" w:hAnsi="Arial" w:cs="Arial"/>
          <w:color w:val="000000" w:themeColor="text1"/>
          <w:sz w:val="20"/>
          <w:szCs w:val="20"/>
        </w:rPr>
      </w:r>
      <w:r w:rsidR="00037366"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037366" w:rsidRPr="005606D0">
        <w:rPr>
          <w:rFonts w:ascii="Arial" w:hAnsi="Arial" w:cs="Arial"/>
          <w:color w:val="000000" w:themeColor="text1"/>
          <w:sz w:val="20"/>
          <w:szCs w:val="20"/>
        </w:rPr>
        <w:fldChar w:fldCharType="end"/>
      </w:r>
      <w:r w:rsidRPr="005606D0">
        <w:rPr>
          <w:rFonts w:ascii="Arial" w:hAnsi="Arial" w:cs="Arial"/>
          <w:color w:val="000000" w:themeColor="text1"/>
          <w:sz w:val="20"/>
          <w:szCs w:val="20"/>
        </w:rPr>
        <w:tab/>
        <w:t>......................</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BC5CD1" w:rsidRPr="005606D0" w:rsidRDefault="00BC5CD1" w:rsidP="00BC5CD1">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BC5CD1" w:rsidRPr="005606D0" w:rsidRDefault="00BC5CD1" w:rsidP="00BC5CD1">
      <w:pPr>
        <w:spacing w:before="0"/>
        <w:rPr>
          <w:rFonts w:ascii="Arial" w:hAnsi="Arial" w:cs="Arial"/>
          <w:color w:val="000000" w:themeColor="text1"/>
          <w:sz w:val="20"/>
          <w:szCs w:val="20"/>
        </w:rPr>
      </w:pPr>
    </w:p>
    <w:p w:rsidR="00BC5CD1" w:rsidRPr="005606D0" w:rsidRDefault="00BC5CD1" w:rsidP="00BC5CD1">
      <w:pPr>
        <w:numPr>
          <w:ilvl w:val="0"/>
          <w:numId w:val="48"/>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BC5CD1" w:rsidRPr="005606D0" w:rsidRDefault="00BC5CD1" w:rsidP="00BC5CD1">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BC5CD1" w:rsidRPr="005606D0" w:rsidRDefault="00BC5CD1" w:rsidP="00BC5CD1">
      <w:pPr>
        <w:numPr>
          <w:ilvl w:val="0"/>
          <w:numId w:val="48"/>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Seznam atestů, certifikátů či prohlášení o shodě, které byly kupujícímu předány</w:t>
      </w:r>
    </w:p>
    <w:p w:rsidR="00BC5CD1" w:rsidRPr="005606D0" w:rsidRDefault="00BC5CD1" w:rsidP="00BC5CD1">
      <w:pPr>
        <w:numPr>
          <w:ilvl w:val="0"/>
          <w:numId w:val="48"/>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BC5CD1" w:rsidRPr="005606D0" w:rsidRDefault="00BC5CD1" w:rsidP="00BC5CD1">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BC5CD1" w:rsidRPr="005606D0" w:rsidRDefault="00BC5CD1" w:rsidP="00BC5CD1">
      <w:pPr>
        <w:numPr>
          <w:ilvl w:val="0"/>
          <w:numId w:val="48"/>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BC5CD1" w:rsidRPr="005606D0" w:rsidRDefault="00BC5CD1" w:rsidP="00BC5CD1">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BC5CD1" w:rsidRPr="005606D0" w:rsidRDefault="00BC5CD1" w:rsidP="00BC5CD1">
      <w:pPr>
        <w:numPr>
          <w:ilvl w:val="0"/>
          <w:numId w:val="48"/>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 o provedeném zaškolení obsluhy věci</w:t>
      </w:r>
    </w:p>
    <w:p w:rsidR="00BC5CD1" w:rsidRPr="005606D0" w:rsidRDefault="00BC5CD1" w:rsidP="00BC5CD1">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BC5CD1" w:rsidRPr="005606D0" w:rsidRDefault="00BC5CD1" w:rsidP="00BC5CD1">
      <w:pPr>
        <w:rPr>
          <w:rFonts w:ascii="Arial" w:hAnsi="Arial" w:cs="Arial"/>
          <w:sz w:val="20"/>
          <w:szCs w:val="20"/>
        </w:rPr>
      </w:pPr>
      <w:r w:rsidRPr="005606D0">
        <w:rPr>
          <w:rFonts w:ascii="Arial" w:hAnsi="Arial" w:cs="Arial"/>
          <w:sz w:val="20"/>
          <w:szCs w:val="20"/>
        </w:rPr>
        <w:t>Prodávající tímto potvrzuje odevzdání věci a kupující její převzetí.</w:t>
      </w:r>
    </w:p>
    <w:tbl>
      <w:tblPr>
        <w:tblW w:w="0" w:type="auto"/>
        <w:tblLook w:val="00A0" w:firstRow="1" w:lastRow="0" w:firstColumn="1" w:lastColumn="0" w:noHBand="0" w:noVBand="0"/>
      </w:tblPr>
      <w:tblGrid>
        <w:gridCol w:w="4644"/>
        <w:gridCol w:w="4644"/>
      </w:tblGrid>
      <w:tr w:rsidR="00BC5CD1" w:rsidRPr="005606D0" w:rsidTr="00C769C9">
        <w:tc>
          <w:tcPr>
            <w:tcW w:w="4644" w:type="dxa"/>
          </w:tcPr>
          <w:p w:rsidR="00BC5CD1" w:rsidRPr="005606D0" w:rsidRDefault="00BC5CD1" w:rsidP="00C769C9">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BC5CD1" w:rsidRPr="005606D0" w:rsidRDefault="00BC5CD1" w:rsidP="00C769C9">
            <w:pPr>
              <w:spacing w:after="0" w:line="240" w:lineRule="atLeast"/>
              <w:rPr>
                <w:rFonts w:ascii="Arial" w:hAnsi="Arial" w:cs="Arial"/>
                <w:b/>
                <w:color w:val="000000" w:themeColor="text1"/>
                <w:sz w:val="20"/>
                <w:szCs w:val="20"/>
              </w:rPr>
            </w:pPr>
          </w:p>
        </w:tc>
      </w:tr>
      <w:tr w:rsidR="00BC5CD1" w:rsidRPr="005606D0" w:rsidTr="00C769C9">
        <w:trPr>
          <w:trHeight w:val="87"/>
        </w:trPr>
        <w:tc>
          <w:tcPr>
            <w:tcW w:w="4644" w:type="dxa"/>
          </w:tcPr>
          <w:p w:rsidR="00BC5CD1" w:rsidRPr="005606D0" w:rsidRDefault="00BC5CD1" w:rsidP="00C769C9">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BC5CD1" w:rsidRPr="005606D0" w:rsidRDefault="00BC5CD1" w:rsidP="00C769C9">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BC5CD1" w:rsidRPr="005606D0" w:rsidRDefault="00BC5CD1" w:rsidP="00C769C9">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BC5CD1" w:rsidRPr="005606D0" w:rsidRDefault="00BC5CD1" w:rsidP="00C769C9">
            <w:pPr>
              <w:tabs>
                <w:tab w:val="left" w:pos="5040"/>
              </w:tabs>
              <w:spacing w:after="0" w:line="240" w:lineRule="atLeast"/>
              <w:rPr>
                <w:rFonts w:ascii="Arial" w:hAnsi="Arial" w:cs="Arial"/>
                <w:color w:val="000000" w:themeColor="text1"/>
                <w:sz w:val="20"/>
                <w:szCs w:val="20"/>
              </w:rPr>
            </w:pPr>
          </w:p>
        </w:tc>
        <w:tc>
          <w:tcPr>
            <w:tcW w:w="4644" w:type="dxa"/>
          </w:tcPr>
          <w:p w:rsidR="00BC5CD1" w:rsidRPr="005606D0" w:rsidRDefault="00BC5CD1" w:rsidP="00C769C9">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BC5CD1" w:rsidRPr="005606D0" w:rsidRDefault="00BC5CD1" w:rsidP="00C769C9">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BC5CD1" w:rsidRPr="005606D0" w:rsidRDefault="00BC5CD1" w:rsidP="00C769C9">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BC5CD1" w:rsidRPr="005606D0" w:rsidRDefault="00BC5CD1" w:rsidP="00C769C9">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BC5CD1">
      <w:pPr>
        <w:spacing w:before="0"/>
        <w:ind w:left="284"/>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5C4" w:rsidRDefault="001745C4">
      <w:r>
        <w:separator/>
      </w:r>
    </w:p>
  </w:endnote>
  <w:endnote w:type="continuationSeparator" w:id="0">
    <w:p w:rsidR="001745C4" w:rsidRDefault="00174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9C9" w:rsidRPr="00E43E63" w:rsidRDefault="00C769C9" w:rsidP="00E43E63">
    <w:pPr>
      <w:widowControl w:val="0"/>
      <w:pBdr>
        <w:top w:val="single" w:sz="4" w:space="1" w:color="auto"/>
      </w:pBdr>
      <w:tabs>
        <w:tab w:val="center" w:pos="4680"/>
        <w:tab w:val="right" w:pos="8820"/>
      </w:tabs>
      <w:spacing w:before="0" w:after="0"/>
      <w:jc w:val="left"/>
      <w:rPr>
        <w:rFonts w:eastAsia="Times New Roman"/>
        <w:sz w:val="16"/>
      </w:rPr>
    </w:pPr>
    <w:r w:rsidRPr="00E43E63">
      <w:rPr>
        <w:rFonts w:eastAsia="Times New Roman"/>
        <w:sz w:val="16"/>
      </w:rPr>
      <w:t>Nadlimitní veřejná zakázka na dodávky</w:t>
    </w:r>
  </w:p>
  <w:p w:rsidR="00C769C9" w:rsidRPr="00E43E63" w:rsidRDefault="00C769C9" w:rsidP="00E43E63">
    <w:pPr>
      <w:widowControl w:val="0"/>
      <w:pBdr>
        <w:top w:val="single" w:sz="4" w:space="1" w:color="auto"/>
      </w:pBdr>
      <w:tabs>
        <w:tab w:val="center" w:pos="4680"/>
        <w:tab w:val="right" w:pos="8820"/>
      </w:tabs>
      <w:spacing w:before="0" w:after="0"/>
      <w:jc w:val="left"/>
      <w:rPr>
        <w:rFonts w:eastAsia="Times New Roman"/>
        <w:b/>
        <w:sz w:val="16"/>
      </w:rPr>
    </w:pPr>
    <w:r w:rsidRPr="00E43E63">
      <w:rPr>
        <w:rFonts w:eastAsia="Times New Roman"/>
        <w:b/>
        <w:sz w:val="16"/>
      </w:rPr>
      <w:t xml:space="preserve">Přístrojové vybavení pro projekt </w:t>
    </w:r>
    <w:proofErr w:type="spellStart"/>
    <w:r w:rsidRPr="00E43E63">
      <w:rPr>
        <w:rFonts w:eastAsia="Times New Roman"/>
        <w:b/>
        <w:sz w:val="16"/>
      </w:rPr>
      <w:t>Research</w:t>
    </w:r>
    <w:proofErr w:type="spellEnd"/>
    <w:r w:rsidRPr="00E43E63">
      <w:rPr>
        <w:rFonts w:eastAsia="Times New Roman"/>
        <w:b/>
        <w:sz w:val="16"/>
      </w:rPr>
      <w:t xml:space="preserve"> Centre </w:t>
    </w:r>
    <w:proofErr w:type="spellStart"/>
    <w:r w:rsidRPr="00E43E63">
      <w:rPr>
        <w:rFonts w:eastAsia="Times New Roman"/>
        <w:b/>
        <w:sz w:val="16"/>
      </w:rPr>
      <w:t>for</w:t>
    </w:r>
    <w:proofErr w:type="spellEnd"/>
    <w:r w:rsidRPr="00E43E63">
      <w:rPr>
        <w:rFonts w:eastAsia="Times New Roman"/>
        <w:b/>
        <w:sz w:val="16"/>
      </w:rPr>
      <w:t xml:space="preserve"> </w:t>
    </w:r>
    <w:proofErr w:type="spellStart"/>
    <w:r w:rsidRPr="00E43E63">
      <w:rPr>
        <w:rFonts w:eastAsia="Times New Roman"/>
        <w:b/>
        <w:sz w:val="16"/>
      </w:rPr>
      <w:t>Toxic</w:t>
    </w:r>
    <w:proofErr w:type="spellEnd"/>
    <w:r w:rsidRPr="00E43E63">
      <w:rPr>
        <w:rFonts w:eastAsia="Times New Roman"/>
        <w:b/>
        <w:sz w:val="16"/>
      </w:rPr>
      <w:t xml:space="preserve"> </w:t>
    </w:r>
    <w:proofErr w:type="spellStart"/>
    <w:r w:rsidRPr="00E43E63">
      <w:rPr>
        <w:rFonts w:eastAsia="Times New Roman"/>
        <w:b/>
        <w:sz w:val="16"/>
      </w:rPr>
      <w:t>Compounds</w:t>
    </w:r>
    <w:proofErr w:type="spellEnd"/>
    <w:r w:rsidRPr="00E43E63">
      <w:rPr>
        <w:rFonts w:eastAsia="Times New Roman"/>
        <w:b/>
        <w:sz w:val="16"/>
      </w:rPr>
      <w:t xml:space="preserve"> in </w:t>
    </w:r>
    <w:proofErr w:type="spellStart"/>
    <w:r w:rsidRPr="00E43E63">
      <w:rPr>
        <w:rFonts w:eastAsia="Times New Roman"/>
        <w:b/>
        <w:sz w:val="16"/>
      </w:rPr>
      <w:t>the</w:t>
    </w:r>
    <w:proofErr w:type="spellEnd"/>
    <w:r w:rsidRPr="00E43E63">
      <w:rPr>
        <w:rFonts w:eastAsia="Times New Roman"/>
        <w:b/>
        <w:sz w:val="16"/>
      </w:rPr>
      <w:t xml:space="preserve"> </w:t>
    </w:r>
    <w:proofErr w:type="spellStart"/>
    <w:r w:rsidRPr="00E43E63">
      <w:rPr>
        <w:rFonts w:eastAsia="Times New Roman"/>
        <w:b/>
        <w:sz w:val="16"/>
      </w:rPr>
      <w:t>Environment</w:t>
    </w:r>
    <w:proofErr w:type="spellEnd"/>
    <w:r w:rsidRPr="00E43E63">
      <w:rPr>
        <w:rFonts w:eastAsia="Times New Roman"/>
        <w:b/>
        <w:sz w:val="16"/>
      </w:rPr>
      <w:t xml:space="preserve">, </w:t>
    </w:r>
    <w:proofErr w:type="spellStart"/>
    <w:r w:rsidRPr="00E43E63">
      <w:rPr>
        <w:rFonts w:eastAsia="Times New Roman"/>
        <w:b/>
        <w:sz w:val="16"/>
      </w:rPr>
      <w:t>reg.č</w:t>
    </w:r>
    <w:proofErr w:type="spellEnd"/>
    <w:r w:rsidRPr="00E43E63">
      <w:rPr>
        <w:rFonts w:eastAsia="Times New Roman"/>
        <w:b/>
        <w:sz w:val="16"/>
      </w:rPr>
      <w:t>.  LO1214 – část 3</w:t>
    </w:r>
  </w:p>
  <w:p w:rsidR="00C769C9" w:rsidRPr="00E43E63" w:rsidRDefault="00C769C9" w:rsidP="00E43E63">
    <w:pPr>
      <w:widowControl w:val="0"/>
      <w:pBdr>
        <w:top w:val="single" w:sz="4" w:space="1" w:color="auto"/>
      </w:pBdr>
      <w:tabs>
        <w:tab w:val="center" w:pos="4680"/>
        <w:tab w:val="right" w:pos="8820"/>
      </w:tabs>
      <w:spacing w:before="0" w:after="0"/>
      <w:jc w:val="left"/>
      <w:rPr>
        <w:rFonts w:eastAsia="Times New Roman"/>
        <w:sz w:val="16"/>
      </w:rPr>
    </w:pPr>
    <w:r w:rsidRPr="00E43E63">
      <w:rPr>
        <w:rFonts w:eastAsia="Times New Roman"/>
        <w:sz w:val="16"/>
      </w:rPr>
      <w:t xml:space="preserve">Kupní smlouva – Plynový chromatograf s hmotnostním detektorem pro studium </w:t>
    </w:r>
    <w:proofErr w:type="spellStart"/>
    <w:r w:rsidRPr="00E43E63">
      <w:rPr>
        <w:rFonts w:eastAsia="Times New Roman"/>
        <w:sz w:val="16"/>
      </w:rPr>
      <w:t>biodostupnosti</w:t>
    </w:r>
    <w:proofErr w:type="spellEnd"/>
    <w:r w:rsidRPr="00E43E63">
      <w:rPr>
        <w:rFonts w:eastAsia="Times New Roman"/>
        <w:sz w:val="16"/>
      </w:rPr>
      <w:tab/>
    </w:r>
    <w:r w:rsidRPr="00E43E63">
      <w:rPr>
        <w:rFonts w:eastAsia="Times New Roman"/>
        <w:sz w:val="16"/>
        <w:szCs w:val="16"/>
      </w:rPr>
      <w:t xml:space="preserve">Strana </w:t>
    </w:r>
    <w:r w:rsidR="00037366" w:rsidRPr="00E43E63">
      <w:rPr>
        <w:rFonts w:eastAsia="Times New Roman"/>
        <w:sz w:val="16"/>
        <w:szCs w:val="16"/>
      </w:rPr>
      <w:fldChar w:fldCharType="begin"/>
    </w:r>
    <w:r w:rsidRPr="00E43E63">
      <w:rPr>
        <w:rFonts w:eastAsia="Times New Roman"/>
        <w:sz w:val="16"/>
        <w:szCs w:val="16"/>
      </w:rPr>
      <w:instrText xml:space="preserve"> PAGE </w:instrText>
    </w:r>
    <w:r w:rsidR="00037366" w:rsidRPr="00E43E63">
      <w:rPr>
        <w:rFonts w:eastAsia="Times New Roman"/>
        <w:sz w:val="16"/>
        <w:szCs w:val="16"/>
      </w:rPr>
      <w:fldChar w:fldCharType="separate"/>
    </w:r>
    <w:r w:rsidR="00303954">
      <w:rPr>
        <w:rFonts w:eastAsia="Times New Roman"/>
        <w:noProof/>
        <w:sz w:val="16"/>
        <w:szCs w:val="16"/>
      </w:rPr>
      <w:t>13</w:t>
    </w:r>
    <w:r w:rsidR="00037366" w:rsidRPr="00E43E63">
      <w:rPr>
        <w:rFonts w:eastAsia="Times New Roman"/>
        <w:sz w:val="16"/>
        <w:szCs w:val="16"/>
      </w:rPr>
      <w:fldChar w:fldCharType="end"/>
    </w:r>
    <w:r w:rsidRPr="00E43E63">
      <w:rPr>
        <w:rFonts w:eastAsia="Times New Roman"/>
        <w:sz w:val="16"/>
        <w:szCs w:val="16"/>
      </w:rPr>
      <w:t xml:space="preserve"> (celkem </w:t>
    </w:r>
    <w:r w:rsidR="00037366" w:rsidRPr="00E43E63">
      <w:rPr>
        <w:rFonts w:eastAsia="Times New Roman"/>
        <w:sz w:val="16"/>
        <w:szCs w:val="16"/>
      </w:rPr>
      <w:fldChar w:fldCharType="begin"/>
    </w:r>
    <w:r w:rsidRPr="00E43E63">
      <w:rPr>
        <w:rFonts w:eastAsia="Times New Roman"/>
        <w:sz w:val="16"/>
        <w:szCs w:val="16"/>
      </w:rPr>
      <w:instrText xml:space="preserve"> NUMPAGES </w:instrText>
    </w:r>
    <w:r w:rsidR="00037366" w:rsidRPr="00E43E63">
      <w:rPr>
        <w:rFonts w:eastAsia="Times New Roman"/>
        <w:sz w:val="16"/>
        <w:szCs w:val="16"/>
      </w:rPr>
      <w:fldChar w:fldCharType="separate"/>
    </w:r>
    <w:r w:rsidR="00303954">
      <w:rPr>
        <w:rFonts w:eastAsia="Times New Roman"/>
        <w:noProof/>
        <w:sz w:val="16"/>
        <w:szCs w:val="16"/>
      </w:rPr>
      <w:t>15</w:t>
    </w:r>
    <w:r w:rsidR="00037366" w:rsidRPr="00E43E63">
      <w:rPr>
        <w:rFonts w:eastAsia="Times New Roman"/>
        <w:sz w:val="16"/>
        <w:szCs w:val="16"/>
      </w:rPr>
      <w:fldChar w:fldCharType="end"/>
    </w:r>
    <w:r w:rsidRPr="00E43E63">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9C9" w:rsidRPr="00E43E63" w:rsidRDefault="00C769C9" w:rsidP="00E15DC5">
    <w:pPr>
      <w:widowControl w:val="0"/>
      <w:pBdr>
        <w:top w:val="single" w:sz="4" w:space="1" w:color="auto"/>
      </w:pBdr>
      <w:tabs>
        <w:tab w:val="center" w:pos="4680"/>
        <w:tab w:val="right" w:pos="8820"/>
      </w:tabs>
      <w:spacing w:before="0" w:after="0"/>
      <w:jc w:val="left"/>
      <w:rPr>
        <w:rFonts w:eastAsia="Times New Roman"/>
        <w:sz w:val="16"/>
      </w:rPr>
    </w:pPr>
    <w:r w:rsidRPr="00E43E63">
      <w:rPr>
        <w:rFonts w:eastAsia="Times New Roman"/>
        <w:sz w:val="16"/>
      </w:rPr>
      <w:t>Nadlimitní veřejná zakázka na dodávky</w:t>
    </w:r>
  </w:p>
  <w:p w:rsidR="00C769C9" w:rsidRPr="00E43E63" w:rsidRDefault="00C769C9" w:rsidP="002E684D">
    <w:pPr>
      <w:widowControl w:val="0"/>
      <w:pBdr>
        <w:top w:val="single" w:sz="4" w:space="1" w:color="auto"/>
      </w:pBdr>
      <w:tabs>
        <w:tab w:val="center" w:pos="4680"/>
        <w:tab w:val="right" w:pos="8820"/>
      </w:tabs>
      <w:spacing w:before="0" w:after="0"/>
      <w:jc w:val="left"/>
      <w:rPr>
        <w:rFonts w:eastAsia="Times New Roman"/>
        <w:b/>
        <w:sz w:val="16"/>
      </w:rPr>
    </w:pPr>
    <w:r w:rsidRPr="00E43E63">
      <w:rPr>
        <w:rFonts w:eastAsia="Times New Roman"/>
        <w:b/>
        <w:sz w:val="16"/>
      </w:rPr>
      <w:t xml:space="preserve">Přístrojové vybavení pro projekt </w:t>
    </w:r>
    <w:proofErr w:type="spellStart"/>
    <w:r w:rsidRPr="00E43E63">
      <w:rPr>
        <w:rFonts w:eastAsia="Times New Roman"/>
        <w:b/>
        <w:sz w:val="16"/>
      </w:rPr>
      <w:t>Research</w:t>
    </w:r>
    <w:proofErr w:type="spellEnd"/>
    <w:r w:rsidRPr="00E43E63">
      <w:rPr>
        <w:rFonts w:eastAsia="Times New Roman"/>
        <w:b/>
        <w:sz w:val="16"/>
      </w:rPr>
      <w:t xml:space="preserve"> Centre </w:t>
    </w:r>
    <w:proofErr w:type="spellStart"/>
    <w:r w:rsidRPr="00E43E63">
      <w:rPr>
        <w:rFonts w:eastAsia="Times New Roman"/>
        <w:b/>
        <w:sz w:val="16"/>
      </w:rPr>
      <w:t>for</w:t>
    </w:r>
    <w:proofErr w:type="spellEnd"/>
    <w:r w:rsidRPr="00E43E63">
      <w:rPr>
        <w:rFonts w:eastAsia="Times New Roman"/>
        <w:b/>
        <w:sz w:val="16"/>
      </w:rPr>
      <w:t xml:space="preserve"> </w:t>
    </w:r>
    <w:proofErr w:type="spellStart"/>
    <w:r w:rsidRPr="00E43E63">
      <w:rPr>
        <w:rFonts w:eastAsia="Times New Roman"/>
        <w:b/>
        <w:sz w:val="16"/>
      </w:rPr>
      <w:t>Toxic</w:t>
    </w:r>
    <w:proofErr w:type="spellEnd"/>
    <w:r w:rsidRPr="00E43E63">
      <w:rPr>
        <w:rFonts w:eastAsia="Times New Roman"/>
        <w:b/>
        <w:sz w:val="16"/>
      </w:rPr>
      <w:t xml:space="preserve"> </w:t>
    </w:r>
    <w:proofErr w:type="spellStart"/>
    <w:r w:rsidRPr="00E43E63">
      <w:rPr>
        <w:rFonts w:eastAsia="Times New Roman"/>
        <w:b/>
        <w:sz w:val="16"/>
      </w:rPr>
      <w:t>Compounds</w:t>
    </w:r>
    <w:proofErr w:type="spellEnd"/>
    <w:r w:rsidRPr="00E43E63">
      <w:rPr>
        <w:rFonts w:eastAsia="Times New Roman"/>
        <w:b/>
        <w:sz w:val="16"/>
      </w:rPr>
      <w:t xml:space="preserve"> in </w:t>
    </w:r>
    <w:proofErr w:type="spellStart"/>
    <w:r w:rsidRPr="00E43E63">
      <w:rPr>
        <w:rFonts w:eastAsia="Times New Roman"/>
        <w:b/>
        <w:sz w:val="16"/>
      </w:rPr>
      <w:t>the</w:t>
    </w:r>
    <w:proofErr w:type="spellEnd"/>
    <w:r w:rsidRPr="00E43E63">
      <w:rPr>
        <w:rFonts w:eastAsia="Times New Roman"/>
        <w:b/>
        <w:sz w:val="16"/>
      </w:rPr>
      <w:t xml:space="preserve"> </w:t>
    </w:r>
    <w:proofErr w:type="spellStart"/>
    <w:r w:rsidRPr="00E43E63">
      <w:rPr>
        <w:rFonts w:eastAsia="Times New Roman"/>
        <w:b/>
        <w:sz w:val="16"/>
      </w:rPr>
      <w:t>Environment</w:t>
    </w:r>
    <w:proofErr w:type="spellEnd"/>
    <w:r w:rsidRPr="00E43E63">
      <w:rPr>
        <w:rFonts w:eastAsia="Times New Roman"/>
        <w:b/>
        <w:sz w:val="16"/>
      </w:rPr>
      <w:t xml:space="preserve">, </w:t>
    </w:r>
    <w:proofErr w:type="spellStart"/>
    <w:r w:rsidRPr="00E43E63">
      <w:rPr>
        <w:rFonts w:eastAsia="Times New Roman"/>
        <w:b/>
        <w:sz w:val="16"/>
      </w:rPr>
      <w:t>reg.č</w:t>
    </w:r>
    <w:proofErr w:type="spellEnd"/>
    <w:r w:rsidRPr="00E43E63">
      <w:rPr>
        <w:rFonts w:eastAsia="Times New Roman"/>
        <w:b/>
        <w:sz w:val="16"/>
      </w:rPr>
      <w:t>.  LO1214 – část 3</w:t>
    </w:r>
  </w:p>
  <w:p w:rsidR="00C769C9" w:rsidRPr="002E684D" w:rsidRDefault="00C769C9" w:rsidP="00E15DC5">
    <w:pPr>
      <w:widowControl w:val="0"/>
      <w:pBdr>
        <w:top w:val="single" w:sz="4" w:space="1" w:color="auto"/>
      </w:pBdr>
      <w:tabs>
        <w:tab w:val="center" w:pos="4680"/>
        <w:tab w:val="right" w:pos="8820"/>
      </w:tabs>
      <w:spacing w:before="0" w:after="0"/>
      <w:jc w:val="left"/>
      <w:rPr>
        <w:rFonts w:eastAsia="Times New Roman"/>
        <w:sz w:val="16"/>
      </w:rPr>
    </w:pPr>
    <w:r w:rsidRPr="00E43E63">
      <w:rPr>
        <w:rFonts w:eastAsia="Times New Roman"/>
        <w:sz w:val="16"/>
      </w:rPr>
      <w:t xml:space="preserve">Kupní smlouva – Plynový chromatograf s hmotnostním detektorem pro studium </w:t>
    </w:r>
    <w:proofErr w:type="spellStart"/>
    <w:r w:rsidRPr="00E43E63">
      <w:rPr>
        <w:rFonts w:eastAsia="Times New Roman"/>
        <w:sz w:val="16"/>
      </w:rPr>
      <w:t>biodostupnosti</w:t>
    </w:r>
    <w:proofErr w:type="spellEnd"/>
    <w:r w:rsidRPr="00E43E63">
      <w:rPr>
        <w:rFonts w:eastAsia="Times New Roman"/>
        <w:sz w:val="16"/>
      </w:rPr>
      <w:tab/>
    </w:r>
    <w:r w:rsidRPr="00E43E63">
      <w:rPr>
        <w:rFonts w:eastAsia="Times New Roman"/>
        <w:sz w:val="16"/>
        <w:szCs w:val="16"/>
      </w:rPr>
      <w:t xml:space="preserve">Strana </w:t>
    </w:r>
    <w:r w:rsidR="00037366" w:rsidRPr="00E43E63">
      <w:rPr>
        <w:rFonts w:eastAsia="Times New Roman"/>
        <w:sz w:val="16"/>
        <w:szCs w:val="16"/>
      </w:rPr>
      <w:fldChar w:fldCharType="begin"/>
    </w:r>
    <w:r w:rsidRPr="00E43E63">
      <w:rPr>
        <w:rFonts w:eastAsia="Times New Roman"/>
        <w:sz w:val="16"/>
        <w:szCs w:val="16"/>
      </w:rPr>
      <w:instrText xml:space="preserve"> PAGE </w:instrText>
    </w:r>
    <w:r w:rsidR="00037366" w:rsidRPr="00E43E63">
      <w:rPr>
        <w:rFonts w:eastAsia="Times New Roman"/>
        <w:sz w:val="16"/>
        <w:szCs w:val="16"/>
      </w:rPr>
      <w:fldChar w:fldCharType="separate"/>
    </w:r>
    <w:r w:rsidR="0034301F">
      <w:rPr>
        <w:rFonts w:eastAsia="Times New Roman"/>
        <w:noProof/>
        <w:sz w:val="16"/>
        <w:szCs w:val="16"/>
      </w:rPr>
      <w:t>1</w:t>
    </w:r>
    <w:r w:rsidR="00037366" w:rsidRPr="00E43E63">
      <w:rPr>
        <w:rFonts w:eastAsia="Times New Roman"/>
        <w:sz w:val="16"/>
        <w:szCs w:val="16"/>
      </w:rPr>
      <w:fldChar w:fldCharType="end"/>
    </w:r>
    <w:r w:rsidRPr="00E43E63">
      <w:rPr>
        <w:rFonts w:eastAsia="Times New Roman"/>
        <w:sz w:val="16"/>
        <w:szCs w:val="16"/>
      </w:rPr>
      <w:t xml:space="preserve"> (celkem </w:t>
    </w:r>
    <w:r w:rsidR="00037366" w:rsidRPr="00E43E63">
      <w:rPr>
        <w:rFonts w:eastAsia="Times New Roman"/>
        <w:sz w:val="16"/>
        <w:szCs w:val="16"/>
      </w:rPr>
      <w:fldChar w:fldCharType="begin"/>
    </w:r>
    <w:r w:rsidRPr="00E43E63">
      <w:rPr>
        <w:rFonts w:eastAsia="Times New Roman"/>
        <w:sz w:val="16"/>
        <w:szCs w:val="16"/>
      </w:rPr>
      <w:instrText xml:space="preserve"> NUMPAGES </w:instrText>
    </w:r>
    <w:r w:rsidR="00037366" w:rsidRPr="00E43E63">
      <w:rPr>
        <w:rFonts w:eastAsia="Times New Roman"/>
        <w:sz w:val="16"/>
        <w:szCs w:val="16"/>
      </w:rPr>
      <w:fldChar w:fldCharType="separate"/>
    </w:r>
    <w:r w:rsidR="0034301F">
      <w:rPr>
        <w:rFonts w:eastAsia="Times New Roman"/>
        <w:noProof/>
        <w:sz w:val="16"/>
        <w:szCs w:val="16"/>
      </w:rPr>
      <w:t>15</w:t>
    </w:r>
    <w:r w:rsidR="00037366" w:rsidRPr="00E43E63">
      <w:rPr>
        <w:rFonts w:eastAsia="Times New Roman"/>
        <w:sz w:val="16"/>
        <w:szCs w:val="16"/>
      </w:rPr>
      <w:fldChar w:fldCharType="end"/>
    </w:r>
    <w:r w:rsidRPr="00E43E63">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5C4" w:rsidRDefault="001745C4">
      <w:r>
        <w:separator/>
      </w:r>
    </w:p>
  </w:footnote>
  <w:footnote w:type="continuationSeparator" w:id="0">
    <w:p w:rsidR="001745C4" w:rsidRDefault="001745C4">
      <w:r>
        <w:continuationSeparator/>
      </w:r>
    </w:p>
  </w:footnote>
  <w:footnote w:id="1">
    <w:p w:rsidR="00C769C9" w:rsidRPr="0031311F" w:rsidRDefault="00C769C9">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C769C9" w:rsidRPr="0031311F" w:rsidRDefault="00C769C9">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 w:id="3">
    <w:p w:rsidR="00C769C9" w:rsidRPr="0031311F" w:rsidRDefault="00C769C9" w:rsidP="00A56D4A">
      <w:pPr>
        <w:pStyle w:val="Textpoznpodarou"/>
        <w:rPr>
          <w:rFonts w:ascii="Arial" w:hAnsi="Arial" w:cs="Arial"/>
          <w:sz w:val="16"/>
          <w:szCs w:val="16"/>
        </w:rPr>
      </w:pPr>
      <w:r w:rsidRPr="00BE4D13">
        <w:rPr>
          <w:rStyle w:val="Znakapoznpodarou"/>
          <w:rFonts w:ascii="Arial" w:hAnsi="Arial" w:cs="Arial"/>
          <w:sz w:val="16"/>
          <w:szCs w:val="16"/>
        </w:rPr>
        <w:footnoteRef/>
      </w:r>
      <w:r w:rsidRPr="00BE4D13">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BE4D13">
        <w:rPr>
          <w:rFonts w:ascii="Arial" w:hAnsi="Arial" w:cs="Arial"/>
          <w:i/>
          <w:sz w:val="16"/>
          <w:szCs w:val="16"/>
        </w:rPr>
        <w:t>„Garance dodání spotřebních dílů“</w:t>
      </w:r>
      <w:r w:rsidRPr="00BE4D13">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9C9" w:rsidRDefault="00C769C9">
    <w:pPr>
      <w:pStyle w:val="Zhlav"/>
    </w:pPr>
    <w:r>
      <w:rPr>
        <w:noProof/>
        <w:lang w:eastAsia="cs-CZ"/>
      </w:rPr>
      <w:drawing>
        <wp:anchor distT="0" distB="0" distL="114300" distR="114300" simplePos="0" relativeHeight="251658240" behindDoc="0" locked="0" layoutInCell="1" allowOverlap="1">
          <wp:simplePos x="0" y="0"/>
          <wp:positionH relativeFrom="column">
            <wp:posOffset>-429895</wp:posOffset>
          </wp:positionH>
          <wp:positionV relativeFrom="paragraph">
            <wp:posOffset>13970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3">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7">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9">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7C505179"/>
    <w:multiLevelType w:val="hybridMultilevel"/>
    <w:tmpl w:val="4E547E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43"/>
  </w:num>
  <w:num w:numId="3">
    <w:abstractNumId w:val="25"/>
  </w:num>
  <w:num w:numId="4">
    <w:abstractNumId w:val="30"/>
  </w:num>
  <w:num w:numId="5">
    <w:abstractNumId w:val="0"/>
  </w:num>
  <w:num w:numId="6">
    <w:abstractNumId w:val="15"/>
  </w:num>
  <w:num w:numId="7">
    <w:abstractNumId w:val="9"/>
  </w:num>
  <w:num w:numId="8">
    <w:abstractNumId w:val="20"/>
  </w:num>
  <w:num w:numId="9">
    <w:abstractNumId w:val="26"/>
  </w:num>
  <w:num w:numId="10">
    <w:abstractNumId w:val="39"/>
  </w:num>
  <w:num w:numId="11">
    <w:abstractNumId w:val="41"/>
  </w:num>
  <w:num w:numId="12">
    <w:abstractNumId w:val="34"/>
  </w:num>
  <w:num w:numId="13">
    <w:abstractNumId w:val="37"/>
  </w:num>
  <w:num w:numId="14">
    <w:abstractNumId w:val="49"/>
  </w:num>
  <w:num w:numId="15">
    <w:abstractNumId w:val="47"/>
  </w:num>
  <w:num w:numId="16">
    <w:abstractNumId w:val="38"/>
  </w:num>
  <w:num w:numId="17">
    <w:abstractNumId w:val="42"/>
  </w:num>
  <w:num w:numId="18">
    <w:abstractNumId w:val="21"/>
  </w:num>
  <w:num w:numId="19">
    <w:abstractNumId w:val="7"/>
  </w:num>
  <w:num w:numId="20">
    <w:abstractNumId w:val="12"/>
  </w:num>
  <w:num w:numId="21">
    <w:abstractNumId w:val="35"/>
  </w:num>
  <w:num w:numId="22">
    <w:abstractNumId w:val="17"/>
  </w:num>
  <w:num w:numId="23">
    <w:abstractNumId w:val="13"/>
  </w:num>
  <w:num w:numId="24">
    <w:abstractNumId w:val="3"/>
  </w:num>
  <w:num w:numId="25">
    <w:abstractNumId w:val="27"/>
  </w:num>
  <w:num w:numId="26">
    <w:abstractNumId w:val="45"/>
  </w:num>
  <w:num w:numId="27">
    <w:abstractNumId w:val="14"/>
  </w:num>
  <w:num w:numId="28">
    <w:abstractNumId w:val="32"/>
  </w:num>
  <w:num w:numId="29">
    <w:abstractNumId w:val="46"/>
  </w:num>
  <w:num w:numId="30">
    <w:abstractNumId w:val="8"/>
  </w:num>
  <w:num w:numId="31">
    <w:abstractNumId w:val="31"/>
  </w:num>
  <w:num w:numId="32">
    <w:abstractNumId w:val="10"/>
  </w:num>
  <w:num w:numId="33">
    <w:abstractNumId w:val="40"/>
  </w:num>
  <w:num w:numId="34">
    <w:abstractNumId w:val="33"/>
  </w:num>
  <w:num w:numId="35">
    <w:abstractNumId w:val="6"/>
  </w:num>
  <w:num w:numId="36">
    <w:abstractNumId w:val="29"/>
  </w:num>
  <w:num w:numId="37">
    <w:abstractNumId w:val="11"/>
  </w:num>
  <w:num w:numId="38">
    <w:abstractNumId w:val="28"/>
  </w:num>
  <w:num w:numId="39">
    <w:abstractNumId w:val="22"/>
  </w:num>
  <w:num w:numId="40">
    <w:abstractNumId w:val="36"/>
  </w:num>
  <w:num w:numId="41">
    <w:abstractNumId w:val="19"/>
  </w:num>
  <w:num w:numId="42">
    <w:abstractNumId w:val="16"/>
  </w:num>
  <w:num w:numId="43">
    <w:abstractNumId w:val="18"/>
  </w:num>
  <w:num w:numId="44">
    <w:abstractNumId w:val="23"/>
  </w:num>
  <w:num w:numId="45">
    <w:abstractNumId w:val="48"/>
  </w:num>
  <w:num w:numId="46">
    <w:abstractNumId w:val="44"/>
  </w:num>
  <w:num w:numId="47">
    <w:abstractNumId w:val="5"/>
  </w:num>
  <w:num w:numId="48">
    <w:abstractNumId w:val="4"/>
  </w:num>
  <w:num w:numId="49">
    <w:abstractNumId w:val="5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20368"/>
    <w:rsid w:val="0002040D"/>
    <w:rsid w:val="00022D9A"/>
    <w:rsid w:val="000240AB"/>
    <w:rsid w:val="00025227"/>
    <w:rsid w:val="00030E35"/>
    <w:rsid w:val="00030FC8"/>
    <w:rsid w:val="0003511C"/>
    <w:rsid w:val="00035E78"/>
    <w:rsid w:val="000361DC"/>
    <w:rsid w:val="0003673A"/>
    <w:rsid w:val="00037366"/>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120"/>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62E"/>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1FB3"/>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5FB6"/>
    <w:rsid w:val="000F7022"/>
    <w:rsid w:val="000F72DC"/>
    <w:rsid w:val="001004D3"/>
    <w:rsid w:val="00101327"/>
    <w:rsid w:val="0010145A"/>
    <w:rsid w:val="00102008"/>
    <w:rsid w:val="00102A17"/>
    <w:rsid w:val="00103C8A"/>
    <w:rsid w:val="0010763F"/>
    <w:rsid w:val="00110EFB"/>
    <w:rsid w:val="00114F9C"/>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32FF"/>
    <w:rsid w:val="001446EB"/>
    <w:rsid w:val="001451AF"/>
    <w:rsid w:val="00145339"/>
    <w:rsid w:val="00147CE9"/>
    <w:rsid w:val="00150BB3"/>
    <w:rsid w:val="00150FEA"/>
    <w:rsid w:val="00151FBE"/>
    <w:rsid w:val="00152627"/>
    <w:rsid w:val="0015641F"/>
    <w:rsid w:val="00156AFC"/>
    <w:rsid w:val="00161DD0"/>
    <w:rsid w:val="0016281B"/>
    <w:rsid w:val="00162961"/>
    <w:rsid w:val="0016336A"/>
    <w:rsid w:val="00163695"/>
    <w:rsid w:val="00163EA3"/>
    <w:rsid w:val="0016465B"/>
    <w:rsid w:val="00165982"/>
    <w:rsid w:val="001669E2"/>
    <w:rsid w:val="00170177"/>
    <w:rsid w:val="001706C8"/>
    <w:rsid w:val="001723A1"/>
    <w:rsid w:val="00173F00"/>
    <w:rsid w:val="001745C4"/>
    <w:rsid w:val="00177D38"/>
    <w:rsid w:val="001821E5"/>
    <w:rsid w:val="001833F1"/>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E9F"/>
    <w:rsid w:val="001F5F4A"/>
    <w:rsid w:val="001F70CF"/>
    <w:rsid w:val="00203D46"/>
    <w:rsid w:val="00204230"/>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AB8"/>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3954"/>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01F"/>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277F"/>
    <w:rsid w:val="003C694C"/>
    <w:rsid w:val="003C6A81"/>
    <w:rsid w:val="003C7663"/>
    <w:rsid w:val="003C7805"/>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21E"/>
    <w:rsid w:val="004C05DA"/>
    <w:rsid w:val="004C06FE"/>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1C8"/>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16C7"/>
    <w:rsid w:val="0076244B"/>
    <w:rsid w:val="00762BF5"/>
    <w:rsid w:val="0076350F"/>
    <w:rsid w:val="007644E8"/>
    <w:rsid w:val="00770259"/>
    <w:rsid w:val="0077092A"/>
    <w:rsid w:val="0077115D"/>
    <w:rsid w:val="0077131B"/>
    <w:rsid w:val="00771D6C"/>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314"/>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E69B7"/>
    <w:rsid w:val="007F0807"/>
    <w:rsid w:val="007F105C"/>
    <w:rsid w:val="007F2ED2"/>
    <w:rsid w:val="007F41E6"/>
    <w:rsid w:val="007F6EAA"/>
    <w:rsid w:val="007F7742"/>
    <w:rsid w:val="008002F0"/>
    <w:rsid w:val="0080076D"/>
    <w:rsid w:val="00804D0C"/>
    <w:rsid w:val="00806AA3"/>
    <w:rsid w:val="008131B6"/>
    <w:rsid w:val="00813FDF"/>
    <w:rsid w:val="00814573"/>
    <w:rsid w:val="00814C98"/>
    <w:rsid w:val="00817BDC"/>
    <w:rsid w:val="00821029"/>
    <w:rsid w:val="00822470"/>
    <w:rsid w:val="00823873"/>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2D9E"/>
    <w:rsid w:val="008D5142"/>
    <w:rsid w:val="008D6491"/>
    <w:rsid w:val="008D7F3E"/>
    <w:rsid w:val="008E0BBB"/>
    <w:rsid w:val="008E1F57"/>
    <w:rsid w:val="008E3576"/>
    <w:rsid w:val="008E365B"/>
    <w:rsid w:val="008E7184"/>
    <w:rsid w:val="008E739B"/>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5DDE"/>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6D4A"/>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2B9"/>
    <w:rsid w:val="00B42911"/>
    <w:rsid w:val="00B43574"/>
    <w:rsid w:val="00B443A0"/>
    <w:rsid w:val="00B4485A"/>
    <w:rsid w:val="00B4547D"/>
    <w:rsid w:val="00B4617F"/>
    <w:rsid w:val="00B46646"/>
    <w:rsid w:val="00B46E86"/>
    <w:rsid w:val="00B47349"/>
    <w:rsid w:val="00B477A8"/>
    <w:rsid w:val="00B5130D"/>
    <w:rsid w:val="00B513EE"/>
    <w:rsid w:val="00B515A4"/>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C5CD1"/>
    <w:rsid w:val="00BD08FD"/>
    <w:rsid w:val="00BD1129"/>
    <w:rsid w:val="00BD3B5C"/>
    <w:rsid w:val="00BD488D"/>
    <w:rsid w:val="00BD5F4B"/>
    <w:rsid w:val="00BD690B"/>
    <w:rsid w:val="00BD6D95"/>
    <w:rsid w:val="00BD717B"/>
    <w:rsid w:val="00BD7C02"/>
    <w:rsid w:val="00BE00D7"/>
    <w:rsid w:val="00BE2D19"/>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69C9"/>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38CA"/>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12B"/>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3E63"/>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645A"/>
    <w:rsid w:val="00EB0D6A"/>
    <w:rsid w:val="00EB1911"/>
    <w:rsid w:val="00EB19AB"/>
    <w:rsid w:val="00EB32CF"/>
    <w:rsid w:val="00EB4B1E"/>
    <w:rsid w:val="00EB4FFB"/>
    <w:rsid w:val="00EB59C3"/>
    <w:rsid w:val="00EB5AF8"/>
    <w:rsid w:val="00EB62FA"/>
    <w:rsid w:val="00EB7C91"/>
    <w:rsid w:val="00EB7EC4"/>
    <w:rsid w:val="00EC204E"/>
    <w:rsid w:val="00EC3AB0"/>
    <w:rsid w:val="00EC7B70"/>
    <w:rsid w:val="00ED0029"/>
    <w:rsid w:val="00ED0918"/>
    <w:rsid w:val="00ED0EC8"/>
    <w:rsid w:val="00ED1576"/>
    <w:rsid w:val="00ED2272"/>
    <w:rsid w:val="00ED41C9"/>
    <w:rsid w:val="00ED49EE"/>
    <w:rsid w:val="00ED7094"/>
    <w:rsid w:val="00EE00F4"/>
    <w:rsid w:val="00EE1B0B"/>
    <w:rsid w:val="00EE423E"/>
    <w:rsid w:val="00EE4717"/>
    <w:rsid w:val="00EE4984"/>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228B"/>
    <w:rsid w:val="00F2261C"/>
    <w:rsid w:val="00F2337A"/>
    <w:rsid w:val="00F26F54"/>
    <w:rsid w:val="00F27A4A"/>
    <w:rsid w:val="00F30190"/>
    <w:rsid w:val="00F30FB3"/>
    <w:rsid w:val="00F32FC7"/>
    <w:rsid w:val="00F33BF9"/>
    <w:rsid w:val="00F34C62"/>
    <w:rsid w:val="00F357C2"/>
    <w:rsid w:val="00F4062A"/>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1218"/>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6012"/>
    <w:rsid w:val="00FA716B"/>
    <w:rsid w:val="00FB021D"/>
    <w:rsid w:val="00FB0A60"/>
    <w:rsid w:val="00FB1356"/>
    <w:rsid w:val="00FB1E84"/>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1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BC5CD1"/>
    <w:rPr>
      <w:sz w:val="16"/>
      <w:szCs w:val="16"/>
    </w:rPr>
  </w:style>
  <w:style w:type="character" w:customStyle="1" w:styleId="Zkladntext3Char">
    <w:name w:val="Základní text 3 Char"/>
    <w:basedOn w:val="Standardnpsmoodstavce"/>
    <w:link w:val="Zkladntext3"/>
    <w:rsid w:val="00BC5CD1"/>
    <w:rPr>
      <w:rFonts w:ascii="Arial Narrow" w:eastAsia="Calibri" w:hAnsi="Arial Narrow"/>
      <w:sz w:val="16"/>
      <w:szCs w:val="16"/>
      <w:lang w:eastAsia="en-US"/>
    </w:rPr>
  </w:style>
  <w:style w:type="paragraph" w:customStyle="1" w:styleId="Bezmezer1">
    <w:name w:val="Bez mezer1"/>
    <w:uiPriority w:val="99"/>
    <w:rsid w:val="00BC5CD1"/>
    <w:rPr>
      <w:rFonts w:ascii="Calibri" w:hAnsi="Calibri"/>
      <w:sz w:val="22"/>
      <w:szCs w:val="22"/>
      <w:lang w:eastAsia="en-US"/>
    </w:rPr>
  </w:style>
  <w:style w:type="paragraph" w:customStyle="1" w:styleId="Bezmezer2">
    <w:name w:val="Bez mezer2"/>
    <w:rsid w:val="00BC5CD1"/>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BC5CD1"/>
    <w:rPr>
      <w:sz w:val="16"/>
      <w:szCs w:val="16"/>
    </w:rPr>
  </w:style>
  <w:style w:type="character" w:customStyle="1" w:styleId="Zkladntext3Char">
    <w:name w:val="Základní text 3 Char"/>
    <w:basedOn w:val="Standardnpsmoodstavce"/>
    <w:link w:val="Zkladntext3"/>
    <w:rsid w:val="00BC5CD1"/>
    <w:rPr>
      <w:rFonts w:ascii="Arial Narrow" w:eastAsia="Calibri" w:hAnsi="Arial Narrow"/>
      <w:sz w:val="16"/>
      <w:szCs w:val="16"/>
      <w:lang w:eastAsia="en-US"/>
    </w:rPr>
  </w:style>
  <w:style w:type="paragraph" w:customStyle="1" w:styleId="Bezmezer1">
    <w:name w:val="Bez mezer1"/>
    <w:uiPriority w:val="99"/>
    <w:rsid w:val="00BC5CD1"/>
    <w:rPr>
      <w:rFonts w:ascii="Calibri" w:hAnsi="Calibri"/>
      <w:sz w:val="22"/>
      <w:szCs w:val="22"/>
      <w:lang w:eastAsia="en-US"/>
    </w:rPr>
  </w:style>
  <w:style w:type="paragraph" w:customStyle="1" w:styleId="Bezmezer2">
    <w:name w:val="Bez mezer2"/>
    <w:rsid w:val="00BC5CD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3FDC0-C7E9-47A4-97F3-FE8CE80BC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5880</Words>
  <Characters>34692</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40492</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cp:lastModifiedBy>
  <cp:revision>11</cp:revision>
  <cp:lastPrinted>2014-04-04T06:43:00Z</cp:lastPrinted>
  <dcterms:created xsi:type="dcterms:W3CDTF">2014-05-16T13:44:00Z</dcterms:created>
  <dcterms:modified xsi:type="dcterms:W3CDTF">2014-05-28T08:39:00Z</dcterms:modified>
</cp:coreProperties>
</file>