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350" w:rsidRPr="00163E71" w:rsidRDefault="00061FE4" w:rsidP="000F0350">
      <w:pPr>
        <w:rPr>
          <w:b/>
        </w:rPr>
      </w:pPr>
      <w:r w:rsidRPr="00163E71">
        <w:rPr>
          <w:b/>
        </w:rPr>
        <w:t>Příloha č. 9: Informace</w:t>
      </w:r>
      <w:r w:rsidR="00231470" w:rsidRPr="00163E71">
        <w:rPr>
          <w:b/>
        </w:rPr>
        <w:t xml:space="preserve"> o nábytku a dalším vybavení</w:t>
      </w:r>
    </w:p>
    <w:p w:rsidR="00163E71" w:rsidRDefault="00163E71" w:rsidP="000F0350"/>
    <w:p w:rsidR="00163E71" w:rsidRPr="00163E71" w:rsidRDefault="00163E71" w:rsidP="00155C6D">
      <w:pPr>
        <w:jc w:val="both"/>
        <w:rPr>
          <w:u w:val="single"/>
        </w:rPr>
      </w:pPr>
      <w:r w:rsidRPr="00163E71">
        <w:rPr>
          <w:u w:val="single"/>
        </w:rPr>
        <w:t>Plocha oken</w:t>
      </w:r>
    </w:p>
    <w:p w:rsidR="00163E71" w:rsidRDefault="00163E71" w:rsidP="00155C6D">
      <w:pPr>
        <w:jc w:val="both"/>
      </w:pPr>
      <w:r>
        <w:t>V </w:t>
      </w:r>
      <w:proofErr w:type="spellStart"/>
      <w:r>
        <w:t>excelovém</w:t>
      </w:r>
      <w:proofErr w:type="spellEnd"/>
      <w:r>
        <w:t xml:space="preserve"> souboru je uvedena plocha oken </w:t>
      </w:r>
      <w:r w:rsidR="00231470">
        <w:t>bez rámů a včetně rámů</w:t>
      </w:r>
      <w:r>
        <w:t xml:space="preserve">. Pod okny jsou instalovány parapety o hloubce cca. 30cm. </w:t>
      </w:r>
      <w:r w:rsidR="00231470">
        <w:t xml:space="preserve"> </w:t>
      </w:r>
    </w:p>
    <w:p w:rsidR="00163E71" w:rsidRDefault="00163E71" w:rsidP="00155C6D">
      <w:pPr>
        <w:jc w:val="both"/>
      </w:pPr>
    </w:p>
    <w:p w:rsidR="00163E71" w:rsidRPr="00163E71" w:rsidRDefault="00163E71" w:rsidP="00155C6D">
      <w:pPr>
        <w:jc w:val="both"/>
        <w:rPr>
          <w:u w:val="single"/>
        </w:rPr>
      </w:pPr>
      <w:r w:rsidRPr="00163E71">
        <w:rPr>
          <w:u w:val="single"/>
        </w:rPr>
        <w:t>Kniha nábytku</w:t>
      </w:r>
    </w:p>
    <w:p w:rsidR="00231470" w:rsidRDefault="00163E71" w:rsidP="00155C6D">
      <w:pPr>
        <w:jc w:val="both"/>
      </w:pPr>
      <w:r>
        <w:t>V</w:t>
      </w:r>
      <w:r w:rsidR="00231470">
        <w:t xml:space="preserve"> přiloženém </w:t>
      </w:r>
      <w:proofErr w:type="spellStart"/>
      <w:r w:rsidR="00231470">
        <w:t>pdf</w:t>
      </w:r>
      <w:proofErr w:type="spellEnd"/>
      <w:r w:rsidR="00231470">
        <w:t xml:space="preserve"> souboru jsou uvedeny typové prvky nábytku, které se na fakultě nejčastěji vyskytují</w:t>
      </w:r>
      <w:r w:rsidR="00155C6D">
        <w:t xml:space="preserve">. </w:t>
      </w:r>
    </w:p>
    <w:p w:rsidR="00231470" w:rsidRDefault="00231470" w:rsidP="00155C6D">
      <w:pPr>
        <w:jc w:val="both"/>
      </w:pPr>
    </w:p>
    <w:p w:rsidR="00231470" w:rsidRPr="00163E71" w:rsidRDefault="00231470" w:rsidP="00155C6D">
      <w:pPr>
        <w:jc w:val="both"/>
        <w:rPr>
          <w:u w:val="single"/>
        </w:rPr>
      </w:pPr>
      <w:r w:rsidRPr="00163E71">
        <w:rPr>
          <w:u w:val="single"/>
        </w:rPr>
        <w:t>Soupis majetku dle místností</w:t>
      </w:r>
    </w:p>
    <w:p w:rsidR="00163E71" w:rsidRDefault="00847FB7" w:rsidP="00155C6D">
      <w:pPr>
        <w:jc w:val="both"/>
      </w:pPr>
      <w:r>
        <w:t>V </w:t>
      </w:r>
      <w:proofErr w:type="spellStart"/>
      <w:r>
        <w:t>excelovém</w:t>
      </w:r>
      <w:proofErr w:type="spellEnd"/>
      <w:r>
        <w:t xml:space="preserve"> souboru jsou uvedeny kumulované počty jednotlivých typů majetku, které jsou na ESF MU v současnosti evidovány. Vybrán byl majetek jen takový, který má z pohledu poskytování úklidových služeb smysl.</w:t>
      </w:r>
      <w:r w:rsidR="00163E71">
        <w:t xml:space="preserve"> </w:t>
      </w:r>
      <w:r>
        <w:t xml:space="preserve">Počty kusů jsou uvedeny orientačně, přičemž v průběhu plnění může docházet ke změnám. Smyslem je poskytnout uchazečům rámcovou představu, jaký majetek se v místě plnění vyskytuje a v jakém množství. </w:t>
      </w:r>
      <w:r w:rsidR="00163E71">
        <w:t xml:space="preserve"> </w:t>
      </w:r>
    </w:p>
    <w:p w:rsidR="00231470" w:rsidRDefault="00163E71" w:rsidP="00155C6D">
      <w:pPr>
        <w:jc w:val="both"/>
      </w:pPr>
      <w:r>
        <w:t>Součástí tohoto soupisu ne</w:t>
      </w:r>
      <w:r w:rsidR="00847FB7">
        <w:t xml:space="preserve">ní drobný majetek, který se do evidence nezavádí (jedná se například o </w:t>
      </w:r>
      <w:r>
        <w:t>odpadkové koš</w:t>
      </w:r>
      <w:r w:rsidR="00847FB7">
        <w:t>e</w:t>
      </w:r>
      <w:r>
        <w:t>, zrcadla</w:t>
      </w:r>
      <w:r w:rsidR="00847FB7">
        <w:t>, skartovací stroje, apod.)</w:t>
      </w:r>
      <w:r>
        <w:t xml:space="preserve">. </w:t>
      </w:r>
      <w:r w:rsidR="00847FB7">
        <w:t>I tento majetek je ovšem nutné v průběhu plnění čistit a uklízet.</w:t>
      </w:r>
      <w:bookmarkStart w:id="0" w:name="_GoBack"/>
      <w:bookmarkEnd w:id="0"/>
      <w:r w:rsidR="00847FB7">
        <w:t xml:space="preserve"> </w:t>
      </w:r>
    </w:p>
    <w:p w:rsidR="00231470" w:rsidRDefault="00231470" w:rsidP="00155C6D">
      <w:pPr>
        <w:jc w:val="both"/>
      </w:pPr>
    </w:p>
    <w:p w:rsidR="002128B2" w:rsidRDefault="00155C6D" w:rsidP="00155C6D">
      <w:pPr>
        <w:jc w:val="both"/>
      </w:pPr>
      <w:r>
        <w:t>R</w:t>
      </w:r>
      <w:r w:rsidR="00163E71">
        <w:t>ozměry zařizovacích předmětů v jednotlivých místnostech jsou zřejmé z Technologického pasportu</w:t>
      </w:r>
      <w:r>
        <w:t xml:space="preserve"> (tzn. radiátory, světla, klimatizační jednotky, apod.). </w:t>
      </w:r>
    </w:p>
    <w:sectPr w:rsidR="00212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E76"/>
    <w:multiLevelType w:val="hybridMultilevel"/>
    <w:tmpl w:val="91107642"/>
    <w:lvl w:ilvl="0" w:tplc="676CF16A">
      <w:start w:val="1"/>
      <w:numFmt w:val="bullet"/>
      <w:pStyle w:val="Odrky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828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64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46C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4A6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E4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64BE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483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261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611D51"/>
    <w:multiLevelType w:val="hybridMultilevel"/>
    <w:tmpl w:val="181C698E"/>
    <w:lvl w:ilvl="0" w:tplc="E676DC9C">
      <w:start w:val="1"/>
      <w:numFmt w:val="decimal"/>
      <w:lvlText w:val="Obr. č.%1: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30CF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350"/>
    <w:rsid w:val="00061FE4"/>
    <w:rsid w:val="000F0350"/>
    <w:rsid w:val="00155C6D"/>
    <w:rsid w:val="00163E71"/>
    <w:rsid w:val="001A1358"/>
    <w:rsid w:val="002128B2"/>
    <w:rsid w:val="00231470"/>
    <w:rsid w:val="00534854"/>
    <w:rsid w:val="00847FB7"/>
    <w:rsid w:val="00AF4215"/>
    <w:rsid w:val="00BA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0350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1A1358"/>
    <w:pPr>
      <w:keepNext/>
      <w:keepLines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A1358"/>
    <w:pPr>
      <w:keepNext/>
      <w:keepLines/>
      <w:spacing w:before="200"/>
      <w:ind w:left="576" w:hanging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A135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A1358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tabulka">
    <w:name w:val="tabulka"/>
    <w:basedOn w:val="Normln"/>
    <w:next w:val="Bezmezer"/>
    <w:qFormat/>
    <w:rsid w:val="00AF4215"/>
    <w:pPr>
      <w:keepNext/>
      <w:tabs>
        <w:tab w:val="left" w:pos="993"/>
      </w:tabs>
      <w:spacing w:before="360" w:line="264" w:lineRule="auto"/>
      <w:jc w:val="both"/>
    </w:pPr>
    <w:rPr>
      <w:rFonts w:ascii="Cambria" w:eastAsia="Calibri" w:hAnsi="Cambria" w:cs="Times New Roman"/>
      <w:b/>
      <w:sz w:val="20"/>
    </w:rPr>
  </w:style>
  <w:style w:type="paragraph" w:styleId="Bezmezer">
    <w:name w:val="No Spacing"/>
    <w:uiPriority w:val="1"/>
    <w:qFormat/>
    <w:rsid w:val="00AF4215"/>
    <w:pPr>
      <w:spacing w:after="0" w:line="240" w:lineRule="auto"/>
    </w:pPr>
  </w:style>
  <w:style w:type="paragraph" w:customStyle="1" w:styleId="Odrky">
    <w:name w:val="Odrážky"/>
    <w:basedOn w:val="Normln"/>
    <w:autoRedefine/>
    <w:qFormat/>
    <w:rsid w:val="00534854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0350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1A1358"/>
    <w:pPr>
      <w:keepNext/>
      <w:keepLines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A1358"/>
    <w:pPr>
      <w:keepNext/>
      <w:keepLines/>
      <w:spacing w:before="200"/>
      <w:ind w:left="576" w:hanging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A135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A1358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tabulka">
    <w:name w:val="tabulka"/>
    <w:basedOn w:val="Normln"/>
    <w:next w:val="Bezmezer"/>
    <w:qFormat/>
    <w:rsid w:val="00AF4215"/>
    <w:pPr>
      <w:keepNext/>
      <w:tabs>
        <w:tab w:val="left" w:pos="993"/>
      </w:tabs>
      <w:spacing w:before="360" w:line="264" w:lineRule="auto"/>
      <w:jc w:val="both"/>
    </w:pPr>
    <w:rPr>
      <w:rFonts w:ascii="Cambria" w:eastAsia="Calibri" w:hAnsi="Cambria" w:cs="Times New Roman"/>
      <w:b/>
      <w:sz w:val="20"/>
    </w:rPr>
  </w:style>
  <w:style w:type="paragraph" w:styleId="Bezmezer">
    <w:name w:val="No Spacing"/>
    <w:uiPriority w:val="1"/>
    <w:qFormat/>
    <w:rsid w:val="00AF4215"/>
    <w:pPr>
      <w:spacing w:after="0" w:line="240" w:lineRule="auto"/>
    </w:pPr>
  </w:style>
  <w:style w:type="paragraph" w:customStyle="1" w:styleId="Odrky">
    <w:name w:val="Odrážky"/>
    <w:basedOn w:val="Normln"/>
    <w:autoRedefine/>
    <w:qFormat/>
    <w:rsid w:val="00534854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Repík Ondřej</dc:creator>
  <cp:lastModifiedBy>Repík Ondřej</cp:lastModifiedBy>
  <cp:revision>2</cp:revision>
  <dcterms:created xsi:type="dcterms:W3CDTF">2016-01-03T16:09:00Z</dcterms:created>
  <dcterms:modified xsi:type="dcterms:W3CDTF">2016-01-03T16:09:00Z</dcterms:modified>
</cp:coreProperties>
</file>