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EB" w:rsidRPr="001573EB" w:rsidRDefault="001573EB" w:rsidP="00130F6A">
      <w:pPr>
        <w:rPr>
          <w:rFonts w:ascii="Times New Roman" w:eastAsia="Calibri" w:hAnsi="Times New Roman"/>
          <w:sz w:val="20"/>
          <w:lang w:eastAsia="en-US"/>
        </w:rPr>
      </w:pPr>
      <w:bookmarkStart w:id="0" w:name="OLE_LINK1"/>
    </w:p>
    <w:p w:rsidR="001573EB" w:rsidRPr="001573EB" w:rsidRDefault="001573EB" w:rsidP="00130F6A">
      <w:pPr>
        <w:tabs>
          <w:tab w:val="left" w:pos="5580"/>
        </w:tabs>
        <w:spacing w:before="120" w:after="240"/>
        <w:jc w:val="center"/>
        <w:outlineLvl w:val="3"/>
        <w:rPr>
          <w:b/>
          <w:caps/>
          <w:sz w:val="32"/>
          <w:szCs w:val="32"/>
          <w:lang w:eastAsia="en-US"/>
        </w:rPr>
      </w:pPr>
      <w:r w:rsidRPr="001573EB">
        <w:rPr>
          <w:b/>
          <w:caps/>
          <w:sz w:val="32"/>
          <w:szCs w:val="32"/>
          <w:lang w:eastAsia="en-US"/>
        </w:rPr>
        <w:t>předloha smlouvy na veřejnou zakázku</w:t>
      </w:r>
    </w:p>
    <w:p w:rsidR="001573EB" w:rsidRPr="001573EB" w:rsidRDefault="001573EB" w:rsidP="00130F6A">
      <w:pPr>
        <w:rPr>
          <w:rFonts w:ascii="Times New Roman" w:eastAsia="Calibri" w:hAnsi="Times New Roman"/>
          <w:sz w:val="20"/>
          <w:lang w:eastAsia="en-US"/>
        </w:rPr>
      </w:pPr>
    </w:p>
    <w:p w:rsidR="001573EB" w:rsidRPr="001573EB" w:rsidRDefault="001573EB" w:rsidP="00130F6A">
      <w:pPr>
        <w:rPr>
          <w:rFonts w:ascii="Times New Roman" w:eastAsia="Calibri" w:hAnsi="Times New Roman"/>
          <w:sz w:val="20"/>
          <w:lang w:eastAsia="en-US"/>
        </w:rPr>
      </w:pP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1573EB" w:rsidRPr="001573EB" w:rsidTr="001573EB">
        <w:tc>
          <w:tcPr>
            <w:tcW w:w="9464" w:type="dxa"/>
            <w:gridSpan w:val="2"/>
            <w:shd w:val="clear" w:color="auto" w:fill="auto"/>
          </w:tcPr>
          <w:p w:rsidR="001573EB" w:rsidRPr="001573EB" w:rsidRDefault="001573EB" w:rsidP="00796904">
            <w:pPr>
              <w:widowControl w:val="0"/>
              <w:tabs>
                <w:tab w:val="left" w:pos="5580"/>
              </w:tabs>
              <w:spacing w:before="60" w:after="60"/>
              <w:jc w:val="left"/>
              <w:rPr>
                <w:b/>
                <w:sz w:val="28"/>
                <w:szCs w:val="32"/>
              </w:rPr>
            </w:pPr>
            <w:r w:rsidRPr="001573EB">
              <w:rPr>
                <w:b/>
                <w:sz w:val="28"/>
                <w:szCs w:val="32"/>
              </w:rPr>
              <w:t>Identifikace veřejné zakázky</w:t>
            </w:r>
          </w:p>
        </w:tc>
      </w:tr>
      <w:tr w:rsidR="001573EB" w:rsidRPr="00030177" w:rsidTr="001573EB">
        <w:trPr>
          <w:trHeight w:val="400"/>
        </w:trPr>
        <w:tc>
          <w:tcPr>
            <w:tcW w:w="4432" w:type="dxa"/>
            <w:shd w:val="clear" w:color="auto" w:fill="auto"/>
          </w:tcPr>
          <w:p w:rsidR="001573EB" w:rsidRPr="001573EB" w:rsidRDefault="001573EB" w:rsidP="00796904">
            <w:pPr>
              <w:widowControl w:val="0"/>
              <w:tabs>
                <w:tab w:val="left" w:pos="5580"/>
              </w:tabs>
              <w:spacing w:before="60" w:after="60"/>
              <w:jc w:val="right"/>
              <w:rPr>
                <w:b/>
              </w:rPr>
            </w:pPr>
            <w:r w:rsidRPr="001573EB">
              <w:rPr>
                <w:b/>
              </w:rPr>
              <w:t>Název:</w:t>
            </w:r>
          </w:p>
        </w:tc>
        <w:tc>
          <w:tcPr>
            <w:tcW w:w="5032" w:type="dxa"/>
            <w:shd w:val="clear" w:color="auto" w:fill="auto"/>
          </w:tcPr>
          <w:p w:rsidR="001573EB" w:rsidRPr="00030177" w:rsidRDefault="000A3C00" w:rsidP="00F23991">
            <w:pPr>
              <w:widowControl w:val="0"/>
              <w:spacing w:before="120" w:after="120"/>
              <w:jc w:val="left"/>
              <w:rPr>
                <w:b/>
                <w:szCs w:val="22"/>
              </w:rPr>
            </w:pPr>
            <w:r>
              <w:rPr>
                <w:b/>
                <w:color w:val="000000"/>
                <w:szCs w:val="22"/>
              </w:rPr>
              <w:t>Dodávka a instalace</w:t>
            </w:r>
            <w:r w:rsidRPr="000A3C00">
              <w:rPr>
                <w:b/>
                <w:color w:val="000000"/>
                <w:szCs w:val="22"/>
              </w:rPr>
              <w:t xml:space="preserve"> audiovizuální techniky pro projekt SIMU+ na ESF MU - etapy 1, 3, 4</w:t>
            </w:r>
          </w:p>
        </w:tc>
      </w:tr>
      <w:tr w:rsidR="001573EB" w:rsidRPr="001573EB" w:rsidTr="001573EB">
        <w:trPr>
          <w:trHeight w:val="420"/>
        </w:trPr>
        <w:tc>
          <w:tcPr>
            <w:tcW w:w="4432" w:type="dxa"/>
            <w:shd w:val="clear" w:color="auto" w:fill="auto"/>
          </w:tcPr>
          <w:p w:rsidR="001573EB" w:rsidRPr="001573EB" w:rsidRDefault="001573EB" w:rsidP="00796904">
            <w:pPr>
              <w:widowControl w:val="0"/>
              <w:tabs>
                <w:tab w:val="left" w:pos="5580"/>
              </w:tabs>
              <w:spacing w:before="60" w:after="60"/>
              <w:jc w:val="right"/>
            </w:pPr>
            <w:r w:rsidRPr="001573EB">
              <w:t>Druh veřejné zakázky:</w:t>
            </w:r>
          </w:p>
        </w:tc>
        <w:tc>
          <w:tcPr>
            <w:tcW w:w="5032" w:type="dxa"/>
            <w:shd w:val="clear" w:color="auto" w:fill="auto"/>
          </w:tcPr>
          <w:p w:rsidR="001573EB" w:rsidRPr="001573EB" w:rsidRDefault="00155F80" w:rsidP="00796904">
            <w:pPr>
              <w:widowControl w:val="0"/>
              <w:tabs>
                <w:tab w:val="left" w:pos="5580"/>
              </w:tabs>
              <w:spacing w:before="60" w:after="60"/>
              <w:jc w:val="left"/>
            </w:pPr>
            <w:sdt>
              <w:sdtPr>
                <w:id w:val="114494785"/>
                <w:placeholder>
                  <w:docPart w:val="80848957CECC4FC1882699F430332CEA"/>
                </w:placeholder>
                <w:comboBox>
                  <w:listItem w:value="Zvolte položku."/>
                  <w:listItem w:displayText="Dodávky" w:value="Dodávky"/>
                  <w:listItem w:displayText="Služby" w:value="Služby"/>
                  <w:listItem w:displayText="Stavební práce" w:value="Stavební práce"/>
                </w:comboBox>
              </w:sdtPr>
              <w:sdtContent>
                <w:r w:rsidR="00F23991">
                  <w:t>Dodávky</w:t>
                </w:r>
              </w:sdtContent>
            </w:sdt>
            <w:r w:rsidR="001573EB" w:rsidRPr="001573EB">
              <w:t xml:space="preserve"> </w:t>
            </w:r>
          </w:p>
        </w:tc>
      </w:tr>
      <w:tr w:rsidR="001573EB" w:rsidRPr="001573EB" w:rsidTr="001573EB">
        <w:trPr>
          <w:trHeight w:val="425"/>
        </w:trPr>
        <w:tc>
          <w:tcPr>
            <w:tcW w:w="4432" w:type="dxa"/>
            <w:shd w:val="clear" w:color="auto" w:fill="auto"/>
          </w:tcPr>
          <w:p w:rsidR="001573EB" w:rsidRPr="001573EB" w:rsidRDefault="001573EB" w:rsidP="00796904">
            <w:pPr>
              <w:widowControl w:val="0"/>
              <w:tabs>
                <w:tab w:val="left" w:pos="5580"/>
              </w:tabs>
              <w:spacing w:before="60" w:after="60"/>
              <w:jc w:val="right"/>
            </w:pPr>
            <w:r w:rsidRPr="001573EB">
              <w:t>Druh zadávacího řízení:</w:t>
            </w:r>
          </w:p>
        </w:tc>
        <w:tc>
          <w:tcPr>
            <w:tcW w:w="5032" w:type="dxa"/>
            <w:shd w:val="clear" w:color="auto" w:fill="auto"/>
          </w:tcPr>
          <w:p w:rsidR="001573EB" w:rsidRPr="001573EB" w:rsidRDefault="00155F80" w:rsidP="00F23991">
            <w:pPr>
              <w:widowControl w:val="0"/>
              <w:tabs>
                <w:tab w:val="left" w:pos="5580"/>
              </w:tabs>
              <w:spacing w:before="60" w:after="60"/>
              <w:jc w:val="left"/>
            </w:pPr>
            <w:sdt>
              <w:sdtPr>
                <w:id w:val="825864881"/>
                <w:placeholder>
                  <w:docPart w:val="6EE389C32BAF4E9BB3C13AC2F9806291"/>
                </w:placeholder>
                <w:comboBox>
                  <w:listItem w:value="Zvolte položku."/>
                  <w:listItem w:displayText="Zjednodušené podlimitní řízení" w:value="Zjednodušené podlimitní řízení"/>
                  <w:listItem w:displayText="Otevřené řízení" w:value="Otevřené řízení"/>
                </w:comboBox>
              </w:sdtPr>
              <w:sdtContent>
                <w:r w:rsidR="00F23991">
                  <w:t>Otevřené řízení</w:t>
                </w:r>
              </w:sdtContent>
            </w:sdt>
          </w:p>
        </w:tc>
      </w:tr>
      <w:tr w:rsidR="001573EB" w:rsidRPr="001573EB" w:rsidTr="001573EB">
        <w:trPr>
          <w:trHeight w:val="510"/>
        </w:trPr>
        <w:tc>
          <w:tcPr>
            <w:tcW w:w="4432" w:type="dxa"/>
            <w:shd w:val="clear" w:color="auto" w:fill="auto"/>
          </w:tcPr>
          <w:p w:rsidR="001573EB" w:rsidRPr="001573EB" w:rsidRDefault="001573EB" w:rsidP="00796904">
            <w:pPr>
              <w:widowControl w:val="0"/>
              <w:tabs>
                <w:tab w:val="left" w:pos="5580"/>
              </w:tabs>
              <w:spacing w:before="60" w:after="60"/>
              <w:jc w:val="right"/>
            </w:pPr>
            <w:r w:rsidRPr="001573EB">
              <w:t>Adresa veřejné zakázky:</w:t>
            </w:r>
          </w:p>
        </w:tc>
        <w:sdt>
          <w:sdtPr>
            <w:id w:val="-1137099066"/>
            <w:placeholder>
              <w:docPart w:val="41DDD0A311CA455FA1ECA53A6215C49F"/>
            </w:placeholder>
          </w:sdtPr>
          <w:sdtContent>
            <w:sdt>
              <w:sdtPr>
                <w:id w:val="-1201167316"/>
                <w:placeholder>
                  <w:docPart w:val="9B64A00BCA794F33B2D30B9D0BEF58A1"/>
                </w:placeholder>
              </w:sdtPr>
              <w:sdtContent>
                <w:tc>
                  <w:tcPr>
                    <w:tcW w:w="5032" w:type="dxa"/>
                    <w:shd w:val="clear" w:color="auto" w:fill="auto"/>
                  </w:tcPr>
                  <w:p w:rsidR="001573EB" w:rsidRPr="001573EB" w:rsidRDefault="00155F80" w:rsidP="00F23991">
                    <w:pPr>
                      <w:widowControl w:val="0"/>
                      <w:tabs>
                        <w:tab w:val="left" w:pos="5580"/>
                      </w:tabs>
                      <w:spacing w:before="60" w:after="60"/>
                      <w:jc w:val="left"/>
                    </w:pPr>
                    <w:hyperlink r:id="rId8" w:history="1">
                      <w:r w:rsidR="000A3C00">
                        <w:rPr>
                          <w:rStyle w:val="Hypertextovodkaz"/>
                        </w:rPr>
                        <w:t>https://zakazky.muni.cz/vz00004561</w:t>
                      </w:r>
                    </w:hyperlink>
                    <w:r w:rsidR="008C10A5">
                      <w:t xml:space="preserve"> </w:t>
                    </w:r>
                  </w:p>
                </w:tc>
              </w:sdtContent>
            </w:sdt>
          </w:sdtContent>
        </w:sdt>
      </w:tr>
      <w:tr w:rsidR="001573EB" w:rsidRPr="001573EB" w:rsidTr="001573EB">
        <w:trPr>
          <w:trHeight w:val="80"/>
        </w:trPr>
        <w:tc>
          <w:tcPr>
            <w:tcW w:w="9464" w:type="dxa"/>
            <w:gridSpan w:val="2"/>
            <w:shd w:val="clear" w:color="auto" w:fill="auto"/>
          </w:tcPr>
          <w:p w:rsidR="001573EB" w:rsidRPr="001573EB" w:rsidRDefault="001573EB" w:rsidP="00796904">
            <w:pPr>
              <w:widowControl w:val="0"/>
              <w:spacing w:before="60" w:after="60"/>
            </w:pPr>
            <w:r w:rsidRPr="001573EB">
              <w:rPr>
                <w:b/>
                <w:sz w:val="28"/>
                <w:szCs w:val="32"/>
              </w:rPr>
              <w:t>Identifikační údaje zadavatele</w:t>
            </w:r>
          </w:p>
        </w:tc>
      </w:tr>
      <w:tr w:rsidR="001573EB" w:rsidRPr="001573EB" w:rsidTr="001573EB">
        <w:trPr>
          <w:trHeight w:val="403"/>
        </w:trPr>
        <w:tc>
          <w:tcPr>
            <w:tcW w:w="4432" w:type="dxa"/>
            <w:shd w:val="clear" w:color="auto" w:fill="auto"/>
          </w:tcPr>
          <w:p w:rsidR="001573EB" w:rsidRPr="001573EB" w:rsidRDefault="001573EB" w:rsidP="00796904">
            <w:pPr>
              <w:widowControl w:val="0"/>
              <w:spacing w:before="60" w:after="60"/>
              <w:jc w:val="right"/>
              <w:rPr>
                <w:b/>
              </w:rPr>
            </w:pPr>
            <w:r w:rsidRPr="001573EB">
              <w:rPr>
                <w:b/>
              </w:rPr>
              <w:t>Název:</w:t>
            </w:r>
          </w:p>
        </w:tc>
        <w:tc>
          <w:tcPr>
            <w:tcW w:w="5032" w:type="dxa"/>
            <w:shd w:val="clear" w:color="auto" w:fill="auto"/>
          </w:tcPr>
          <w:sdt>
            <w:sdtPr>
              <w:rPr>
                <w:b/>
              </w:rPr>
              <w:id w:val="195277875"/>
              <w:placeholder>
                <w:docPart w:val="F7E96EFB873A45498BBFA8DB6CCFAAA3"/>
              </w:placeholder>
            </w:sdtPr>
            <w:sdtContent>
              <w:p w:rsidR="001573EB" w:rsidRPr="001573EB" w:rsidRDefault="001573EB" w:rsidP="00796904">
                <w:pPr>
                  <w:widowControl w:val="0"/>
                  <w:spacing w:before="60" w:after="60"/>
                  <w:rPr>
                    <w:b/>
                  </w:rPr>
                </w:pPr>
                <w:r w:rsidRPr="001573EB">
                  <w:rPr>
                    <w:b/>
                  </w:rPr>
                  <w:t>Masarykova univerzita</w:t>
                </w:r>
              </w:p>
            </w:sdtContent>
          </w:sdt>
        </w:tc>
      </w:tr>
      <w:tr w:rsidR="001573EB" w:rsidRPr="001573EB" w:rsidTr="001573EB">
        <w:trPr>
          <w:trHeight w:val="423"/>
        </w:trPr>
        <w:tc>
          <w:tcPr>
            <w:tcW w:w="4432" w:type="dxa"/>
            <w:shd w:val="clear" w:color="auto" w:fill="auto"/>
          </w:tcPr>
          <w:p w:rsidR="001573EB" w:rsidRPr="001573EB" w:rsidRDefault="001573EB" w:rsidP="00796904">
            <w:pPr>
              <w:widowControl w:val="0"/>
              <w:spacing w:before="60" w:after="60"/>
              <w:jc w:val="right"/>
            </w:pPr>
            <w:r w:rsidRPr="001573EB">
              <w:t xml:space="preserve">Sídlo: </w:t>
            </w:r>
          </w:p>
        </w:tc>
        <w:tc>
          <w:tcPr>
            <w:tcW w:w="5032" w:type="dxa"/>
            <w:shd w:val="clear" w:color="auto" w:fill="auto"/>
          </w:tcPr>
          <w:sdt>
            <w:sdtPr>
              <w:id w:val="397567698"/>
              <w:placeholder>
                <w:docPart w:val="F7E96EFB873A45498BBFA8DB6CCFAAA3"/>
              </w:placeholder>
            </w:sdtPr>
            <w:sdtContent>
              <w:p w:rsidR="001573EB" w:rsidRPr="001573EB" w:rsidRDefault="001573EB" w:rsidP="00796904">
                <w:pPr>
                  <w:widowControl w:val="0"/>
                  <w:spacing w:before="60" w:after="60"/>
                </w:pPr>
                <w:r w:rsidRPr="001573EB">
                  <w:t>Žerotínovo nám. 617/9, 601 77 Brno</w:t>
                </w:r>
              </w:p>
            </w:sdtContent>
          </w:sdt>
        </w:tc>
      </w:tr>
      <w:tr w:rsidR="001573EB" w:rsidRPr="001573EB" w:rsidTr="001573EB">
        <w:trPr>
          <w:trHeight w:val="287"/>
        </w:trPr>
        <w:tc>
          <w:tcPr>
            <w:tcW w:w="4432" w:type="dxa"/>
            <w:shd w:val="clear" w:color="auto" w:fill="auto"/>
          </w:tcPr>
          <w:p w:rsidR="001573EB" w:rsidRPr="001573EB" w:rsidRDefault="001573EB" w:rsidP="00796904">
            <w:pPr>
              <w:widowControl w:val="0"/>
              <w:spacing w:before="60" w:after="60"/>
              <w:jc w:val="right"/>
            </w:pPr>
            <w:r w:rsidRPr="001573EB">
              <w:t>IČ:</w:t>
            </w:r>
          </w:p>
        </w:tc>
        <w:tc>
          <w:tcPr>
            <w:tcW w:w="5032" w:type="dxa"/>
            <w:shd w:val="clear" w:color="auto" w:fill="auto"/>
          </w:tcPr>
          <w:p w:rsidR="001573EB" w:rsidRPr="001573EB" w:rsidRDefault="001573EB" w:rsidP="00796904">
            <w:pPr>
              <w:widowControl w:val="0"/>
              <w:spacing w:before="60" w:after="60"/>
            </w:pPr>
            <w:r w:rsidRPr="001573EB">
              <w:t>00216224</w:t>
            </w:r>
          </w:p>
        </w:tc>
      </w:tr>
      <w:tr w:rsidR="001573EB" w:rsidRPr="001573EB" w:rsidTr="001573EB">
        <w:trPr>
          <w:trHeight w:val="335"/>
        </w:trPr>
        <w:tc>
          <w:tcPr>
            <w:tcW w:w="4432" w:type="dxa"/>
            <w:shd w:val="clear" w:color="auto" w:fill="auto"/>
          </w:tcPr>
          <w:p w:rsidR="001573EB" w:rsidRPr="001573EB" w:rsidRDefault="001573EB" w:rsidP="00796904">
            <w:pPr>
              <w:widowControl w:val="0"/>
              <w:spacing w:before="60" w:after="60"/>
              <w:jc w:val="right"/>
            </w:pPr>
            <w:r w:rsidRPr="001573EB">
              <w:t xml:space="preserve">Zastoupen: </w:t>
            </w:r>
          </w:p>
        </w:tc>
        <w:sdt>
          <w:sdtPr>
            <w:id w:val="1775284482"/>
            <w:placeholder>
              <w:docPart w:val="0D29FB37214640D4A47CF41CE7B8277B"/>
            </w:placeholder>
          </w:sdtPr>
          <w:sdtContent>
            <w:tc>
              <w:tcPr>
                <w:tcW w:w="5032" w:type="dxa"/>
                <w:shd w:val="clear" w:color="auto" w:fill="auto"/>
              </w:tcPr>
              <w:sdt>
                <w:sdtPr>
                  <w:id w:val="728494553"/>
                  <w:placeholder>
                    <w:docPart w:val="F7E96EFB873A45498BBFA8DB6CCFAAA3"/>
                  </w:placeholder>
                </w:sdtPr>
                <w:sdtContent>
                  <w:p w:rsidR="001573EB" w:rsidRPr="001573EB" w:rsidRDefault="001573EB" w:rsidP="00796904">
                    <w:pPr>
                      <w:widowControl w:val="0"/>
                      <w:spacing w:before="60" w:after="60"/>
                    </w:pPr>
                    <w:r w:rsidRPr="001573EB">
                      <w:t>Mgr. Martou Valešovou, MBA, kvestorkou</w:t>
                    </w:r>
                  </w:p>
                </w:sdtContent>
              </w:sdt>
            </w:tc>
          </w:sdtContent>
        </w:sdt>
      </w:tr>
    </w:tbl>
    <w:p w:rsidR="001573EB" w:rsidRPr="001573EB" w:rsidRDefault="001573EB" w:rsidP="00130F6A">
      <w:pPr>
        <w:tabs>
          <w:tab w:val="left" w:pos="5580"/>
        </w:tabs>
        <w:spacing w:before="120" w:after="360"/>
        <w:rPr>
          <w:rFonts w:eastAsia="Calibri"/>
          <w:b/>
          <w:sz w:val="32"/>
          <w:szCs w:val="32"/>
          <w:lang w:eastAsia="en-US"/>
        </w:rPr>
      </w:pPr>
    </w:p>
    <w:p w:rsidR="001573EB" w:rsidRPr="000E6EED" w:rsidRDefault="001573EB" w:rsidP="00130F6A">
      <w:pPr>
        <w:spacing w:after="120"/>
        <w:jc w:val="both"/>
      </w:pPr>
      <w:r w:rsidRPr="000E6EED">
        <w:t>Veškeré technické, obchodní a jiné smluvní podmínky,</w:t>
      </w:r>
      <w:r w:rsidRPr="000E6EED">
        <w:rPr>
          <w:b/>
        </w:rPr>
        <w:t xml:space="preserve"> </w:t>
      </w:r>
      <w:r w:rsidRPr="000E6EED">
        <w:t xml:space="preserve">které jsou zadavatelem zpracovány ve formě předlohy návrhu smlouvy, </w:t>
      </w:r>
      <w:r w:rsidRPr="000E6EED">
        <w:rPr>
          <w:b/>
        </w:rPr>
        <w:t>musí být vybraným dodavatelem plně respektovány</w:t>
      </w:r>
      <w:r w:rsidRPr="000E6EED">
        <w:t>.</w:t>
      </w:r>
    </w:p>
    <w:p w:rsidR="001573EB" w:rsidRPr="001573EB" w:rsidRDefault="001573EB" w:rsidP="00130F6A">
      <w:pPr>
        <w:tabs>
          <w:tab w:val="left" w:pos="5580"/>
        </w:tabs>
        <w:spacing w:before="120" w:after="360"/>
        <w:rPr>
          <w:rFonts w:eastAsia="Calibri"/>
          <w:b/>
          <w:sz w:val="32"/>
          <w:szCs w:val="32"/>
          <w:lang w:eastAsia="en-US"/>
        </w:rPr>
      </w:pPr>
      <w:r w:rsidRPr="000E6EED">
        <w:rPr>
          <w:szCs w:val="22"/>
        </w:rPr>
        <w:t xml:space="preserve">Zadavatel </w:t>
      </w:r>
      <w:r w:rsidRPr="000E6EED">
        <w:rPr>
          <w:b/>
          <w:szCs w:val="22"/>
        </w:rPr>
        <w:t xml:space="preserve">nevyžaduje, aby byl </w:t>
      </w:r>
      <w:r w:rsidRPr="000E6EED">
        <w:rPr>
          <w:b/>
          <w:color w:val="000000"/>
          <w:szCs w:val="22"/>
        </w:rPr>
        <w:t xml:space="preserve">návrh smlouvy předložen </w:t>
      </w:r>
      <w:r w:rsidRPr="000E6EED">
        <w:rPr>
          <w:color w:val="000000"/>
          <w:szCs w:val="22"/>
        </w:rPr>
        <w:t>v nabídce</w:t>
      </w:r>
      <w:r w:rsidRPr="000E6EED">
        <w:rPr>
          <w:szCs w:val="22"/>
        </w:rPr>
        <w:t>.</w:t>
      </w:r>
    </w:p>
    <w:p w:rsidR="001573EB" w:rsidRDefault="001573EB" w:rsidP="00130F6A">
      <w:pPr>
        <w:rPr>
          <w:rFonts w:eastAsia="Calibri" w:cs="Arial"/>
          <w:b/>
          <w:color w:val="000000" w:themeColor="text1"/>
          <w:sz w:val="28"/>
          <w:szCs w:val="28"/>
          <w:highlight w:val="yellow"/>
          <w:lang w:eastAsia="en-US"/>
        </w:rPr>
      </w:pPr>
      <w:r>
        <w:rPr>
          <w:rFonts w:eastAsia="Calibri" w:cs="Arial"/>
          <w:b/>
          <w:color w:val="000000" w:themeColor="text1"/>
          <w:sz w:val="28"/>
          <w:szCs w:val="28"/>
          <w:highlight w:val="yellow"/>
          <w:lang w:eastAsia="en-US"/>
        </w:rPr>
        <w:br w:type="page"/>
      </w:r>
    </w:p>
    <w:p w:rsidR="008D76AE" w:rsidRPr="008D76AE" w:rsidRDefault="008D76AE" w:rsidP="00796904">
      <w:pPr>
        <w:widowControl w:val="0"/>
        <w:spacing w:before="120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lastRenderedPageBreak/>
        <w:t>SMLOUVA O DÍLO</w:t>
      </w:r>
    </w:p>
    <w:p w:rsidR="00F006F5" w:rsidRPr="00F006F5" w:rsidRDefault="00F006F5" w:rsidP="00796904">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630F84">
        <w:rPr>
          <w:rFonts w:eastAsia="Calibri"/>
          <w:color w:val="000000" w:themeColor="text1"/>
          <w:szCs w:val="22"/>
          <w:lang w:eastAsia="en-US"/>
        </w:rPr>
        <w:t xml:space="preserve"> ve znění pozdějších předpisů,</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rsidR="00F006F5" w:rsidRPr="00F006F5" w:rsidRDefault="001573EB" w:rsidP="00796904">
      <w:pPr>
        <w:widowControl w:val="0"/>
        <w:spacing w:after="120" w:line="276" w:lineRule="auto"/>
        <w:jc w:val="center"/>
        <w:rPr>
          <w:rFonts w:eastAsia="Calibri"/>
          <w:color w:val="000000" w:themeColor="text1"/>
          <w:szCs w:val="22"/>
          <w:lang w:eastAsia="en-US"/>
        </w:rPr>
      </w:pPr>
      <w:r>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rsidR="008D76AE" w:rsidRPr="00EF5F21" w:rsidRDefault="008D76AE">
      <w:pPr>
        <w:widowControl w:val="0"/>
        <w:spacing w:after="120" w:line="276" w:lineRule="auto"/>
        <w:jc w:val="center"/>
        <w:rPr>
          <w:rFonts w:eastAsia="Calibri"/>
          <w:b/>
          <w:color w:val="000000" w:themeColor="text1"/>
          <w:szCs w:val="22"/>
          <w:lang w:eastAsia="en-US"/>
        </w:rPr>
      </w:pPr>
    </w:p>
    <w:p w:rsidR="00BA14EE" w:rsidRPr="00EF5F21" w:rsidRDefault="00F000B4">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rsidR="00BA14EE" w:rsidRPr="00EF5F21" w:rsidRDefault="00BA14EE">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F5F21">
        <w:rPr>
          <w:rFonts w:eastAsia="Calibri"/>
          <w:b/>
          <w:color w:val="000000" w:themeColor="text1"/>
          <w:szCs w:val="22"/>
          <w:lang w:eastAsia="en-US"/>
        </w:rPr>
        <w:t>Masarykova univerzita</w:t>
      </w:r>
    </w:p>
    <w:p w:rsidR="00BA14EE" w:rsidRPr="00EF5F21" w:rsidRDefault="00BA14EE">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Sídlo:</w:t>
      </w:r>
      <w:r w:rsidRPr="00EF5F21">
        <w:rPr>
          <w:rFonts w:eastAsia="Calibri"/>
          <w:color w:val="000000" w:themeColor="text1"/>
          <w:szCs w:val="22"/>
          <w:lang w:eastAsia="en-US"/>
        </w:rPr>
        <w:tab/>
      </w:r>
      <w:r w:rsidR="00D6476E" w:rsidRPr="00EF5F21">
        <w:rPr>
          <w:rFonts w:eastAsia="Calibri"/>
          <w:color w:val="000000" w:themeColor="text1"/>
          <w:szCs w:val="22"/>
          <w:lang w:eastAsia="en-US"/>
        </w:rPr>
        <w:t xml:space="preserve">Žerotínovo náměstí 617/9, </w:t>
      </w:r>
      <w:r w:rsidR="00F07D65" w:rsidRPr="00EF5F21">
        <w:rPr>
          <w:rFonts w:eastAsia="Calibri"/>
          <w:color w:val="000000" w:themeColor="text1"/>
          <w:szCs w:val="22"/>
          <w:lang w:eastAsia="en-US"/>
        </w:rPr>
        <w:t xml:space="preserve">601 77 </w:t>
      </w:r>
      <w:r w:rsidR="00D6476E" w:rsidRPr="00EF5F21">
        <w:rPr>
          <w:rFonts w:eastAsia="Calibri"/>
          <w:color w:val="000000" w:themeColor="text1"/>
          <w:szCs w:val="22"/>
          <w:lang w:eastAsia="en-US"/>
        </w:rPr>
        <w:t>Brno</w:t>
      </w:r>
    </w:p>
    <w:p w:rsidR="00BA14EE" w:rsidRPr="00EF5F21" w:rsidRDefault="00BA14EE">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rsidR="00BA14EE" w:rsidRPr="00EF5F21" w:rsidRDefault="00BA14EE">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rsidR="000E3B5D" w:rsidRPr="00EF5F21" w:rsidRDefault="00E73C6F">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1573EB" w:rsidRPr="001573EB">
        <w:rPr>
          <w:rFonts w:eastAsia="Calibri"/>
          <w:color w:val="000000" w:themeColor="text1"/>
          <w:szCs w:val="22"/>
          <w:lang w:eastAsia="en-US"/>
        </w:rPr>
        <w:t>Mgr. Martou Valešovou, MBA, kvestorkou</w:t>
      </w:r>
    </w:p>
    <w:p w:rsidR="001573EB" w:rsidRDefault="000E3B5D">
      <w:pPr>
        <w:widowControl w:val="0"/>
        <w:tabs>
          <w:tab w:val="left" w:pos="2977"/>
        </w:tabs>
        <w:ind w:left="2977" w:hanging="2552"/>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630F84" w:rsidRPr="003171A8">
        <w:rPr>
          <w:szCs w:val="22"/>
          <w:lang w:eastAsia="en-US"/>
        </w:rPr>
        <w:t>Ing. Jan Brychta</w:t>
      </w:r>
      <w:r w:rsidR="00630F84">
        <w:rPr>
          <w:szCs w:val="22"/>
          <w:lang w:eastAsia="en-US"/>
        </w:rPr>
        <w:t>,</w:t>
      </w:r>
      <w:r w:rsidR="00630F84" w:rsidRPr="003171A8">
        <w:rPr>
          <w:szCs w:val="22"/>
          <w:lang w:eastAsia="en-US"/>
        </w:rPr>
        <w:t xml:space="preserve"> vedoucí Investičního odboru</w:t>
      </w:r>
      <w:r w:rsidRPr="008D76AE">
        <w:rPr>
          <w:rFonts w:eastAsia="Calibri"/>
          <w:color w:val="000000" w:themeColor="text1"/>
          <w:szCs w:val="22"/>
          <w:lang w:eastAsia="en-US"/>
        </w:rPr>
        <w:t xml:space="preserve">, tel. č.: </w:t>
      </w:r>
      <w:r w:rsidR="00630F84" w:rsidRPr="003171A8">
        <w:rPr>
          <w:szCs w:val="22"/>
          <w:lang w:eastAsia="en-US"/>
        </w:rPr>
        <w:t>+420 549 49 3331</w:t>
      </w:r>
      <w:r w:rsidR="00E73C6F" w:rsidRPr="008D76AE">
        <w:rPr>
          <w:rFonts w:eastAsia="Calibri"/>
          <w:color w:val="000000" w:themeColor="text1"/>
          <w:szCs w:val="22"/>
          <w:lang w:eastAsia="en-US"/>
        </w:rPr>
        <w:t xml:space="preserve">, </w:t>
      </w:r>
    </w:p>
    <w:p w:rsidR="00DB4D3C" w:rsidRDefault="001573EB" w:rsidP="00130F6A">
      <w:pPr>
        <w:widowControl w:val="0"/>
        <w:tabs>
          <w:tab w:val="left" w:pos="2977"/>
        </w:tabs>
        <w:spacing w:after="120"/>
        <w:ind w:left="2977" w:hanging="2552"/>
        <w:jc w:val="both"/>
        <w:rPr>
          <w:rFonts w:eastAsia="Calibri"/>
          <w:color w:val="000000" w:themeColor="text1"/>
        </w:rPr>
      </w:pPr>
      <w:r>
        <w:rPr>
          <w:rFonts w:eastAsia="Calibri"/>
          <w:color w:val="000000" w:themeColor="text1"/>
          <w:szCs w:val="22"/>
          <w:lang w:eastAsia="en-US"/>
        </w:rPr>
        <w:tab/>
      </w:r>
      <w:r w:rsidR="00E73C6F" w:rsidRPr="008D76AE">
        <w:rPr>
          <w:rFonts w:eastAsia="Calibri"/>
          <w:color w:val="000000" w:themeColor="text1"/>
          <w:szCs w:val="22"/>
          <w:lang w:eastAsia="en-US"/>
        </w:rPr>
        <w:t xml:space="preserve">e-mail: </w:t>
      </w:r>
      <w:hyperlink r:id="rId9" w:history="1">
        <w:r w:rsidRPr="00707CAE">
          <w:rPr>
            <w:rStyle w:val="Hypertextovodkaz"/>
            <w:rFonts w:eastAsia="Calibri"/>
          </w:rPr>
          <w:t>brychta@rect.muni.cz</w:t>
        </w:r>
      </w:hyperlink>
      <w:r>
        <w:rPr>
          <w:rFonts w:eastAsia="Calibri"/>
          <w:color w:val="000000" w:themeColor="text1"/>
        </w:rPr>
        <w:t xml:space="preserve"> </w:t>
      </w:r>
    </w:p>
    <w:p w:rsidR="00630F84" w:rsidRPr="008D76AE" w:rsidRDefault="00630F84" w:rsidP="00130F6A">
      <w:pPr>
        <w:widowControl w:val="0"/>
        <w:tabs>
          <w:tab w:val="left" w:pos="2977"/>
        </w:tabs>
        <w:spacing w:after="120"/>
        <w:ind w:left="2977" w:hanging="2552"/>
        <w:jc w:val="both"/>
        <w:rPr>
          <w:rStyle w:val="Hypertextovodkaz"/>
          <w:rFonts w:eastAsia="Calibri"/>
          <w:color w:val="000000" w:themeColor="text1"/>
          <w:szCs w:val="22"/>
          <w:u w:val="none"/>
          <w:lang w:eastAsia="en-US"/>
        </w:rPr>
      </w:pPr>
      <w:r w:rsidRPr="00130F6A">
        <w:rPr>
          <w:rFonts w:eastAsia="Calibri"/>
          <w:color w:val="000000" w:themeColor="text1"/>
        </w:rPr>
        <w:tab/>
      </w:r>
      <w:r w:rsidRPr="00BD0708">
        <w:rPr>
          <w:szCs w:val="22"/>
          <w:lang w:eastAsia="en-US"/>
        </w:rPr>
        <w:t>Ing. Marcela Dvořáková</w:t>
      </w:r>
      <w:r w:rsidRPr="005A38AB">
        <w:rPr>
          <w:szCs w:val="22"/>
          <w:lang w:eastAsia="en-US"/>
        </w:rPr>
        <w:t>, manažer</w:t>
      </w:r>
      <w:r>
        <w:rPr>
          <w:szCs w:val="22"/>
          <w:lang w:eastAsia="en-US"/>
        </w:rPr>
        <w:t>ka</w:t>
      </w:r>
      <w:r w:rsidRPr="005A38AB">
        <w:rPr>
          <w:szCs w:val="22"/>
          <w:lang w:eastAsia="en-US"/>
        </w:rPr>
        <w:t xml:space="preserve"> investičních projektů</w:t>
      </w:r>
      <w:r w:rsidRPr="008D76AE">
        <w:rPr>
          <w:rFonts w:eastAsia="Calibri"/>
          <w:color w:val="000000" w:themeColor="text1"/>
          <w:szCs w:val="22"/>
          <w:lang w:eastAsia="en-US"/>
        </w:rPr>
        <w:t xml:space="preserve">, tel. č.: </w:t>
      </w:r>
      <w:r w:rsidRPr="005A38AB">
        <w:rPr>
          <w:szCs w:val="22"/>
          <w:lang w:eastAsia="en-US"/>
        </w:rPr>
        <w:t xml:space="preserve">+420 </w:t>
      </w:r>
      <w:r w:rsidRPr="00BD0708">
        <w:rPr>
          <w:szCs w:val="22"/>
          <w:lang w:eastAsia="en-US"/>
        </w:rPr>
        <w:t>549 49 3</w:t>
      </w:r>
      <w:r w:rsidRPr="00B4111C">
        <w:rPr>
          <w:szCs w:val="22"/>
          <w:lang w:eastAsia="en-US"/>
        </w:rPr>
        <w:t xml:space="preserve">226 </w:t>
      </w:r>
      <w:r w:rsidRPr="00832EEE">
        <w:rPr>
          <w:szCs w:val="22"/>
          <w:lang w:eastAsia="en-US"/>
        </w:rPr>
        <w:t>/ +420 724942352</w:t>
      </w:r>
      <w:r w:rsidRPr="008D76AE">
        <w:rPr>
          <w:rFonts w:eastAsia="Calibri"/>
          <w:color w:val="000000" w:themeColor="text1"/>
          <w:szCs w:val="22"/>
          <w:lang w:eastAsia="en-US"/>
        </w:rPr>
        <w:t xml:space="preserve">, e-mail: </w:t>
      </w:r>
      <w:hyperlink r:id="rId10" w:history="1">
        <w:r w:rsidRPr="00DE0F5F">
          <w:rPr>
            <w:rStyle w:val="Hypertextovodkaz"/>
            <w:szCs w:val="22"/>
            <w:lang w:eastAsia="en-US"/>
          </w:rPr>
          <w:t>dvorakova@rect.muni.cz</w:t>
        </w:r>
      </w:hyperlink>
    </w:p>
    <w:p w:rsidR="00DB4577" w:rsidRDefault="00DB4577" w:rsidP="00220D61">
      <w:pPr>
        <w:widowControl w:val="0"/>
        <w:tabs>
          <w:tab w:val="left" w:pos="2977"/>
        </w:tabs>
        <w:spacing w:after="120"/>
        <w:ind w:left="2977" w:hanging="2552"/>
        <w:jc w:val="both"/>
        <w:rPr>
          <w:rStyle w:val="Hypertextovodkaz"/>
          <w:szCs w:val="22"/>
          <w:lang w:eastAsia="en-US"/>
        </w:rPr>
      </w:pPr>
      <w:r w:rsidRPr="008D76AE">
        <w:rPr>
          <w:rFonts w:eastAsia="Calibri"/>
          <w:color w:val="000000" w:themeColor="text1"/>
          <w:szCs w:val="22"/>
          <w:lang w:eastAsia="en-US"/>
        </w:rPr>
        <w:tab/>
      </w:r>
      <w:r w:rsidR="009A4E48">
        <w:rPr>
          <w:szCs w:val="22"/>
          <w:lang w:eastAsia="en-US"/>
        </w:rPr>
        <w:t>Bc. Hynek Julínek</w:t>
      </w:r>
      <w:r w:rsidR="00630F84" w:rsidRPr="005A38AB">
        <w:rPr>
          <w:szCs w:val="22"/>
          <w:lang w:eastAsia="en-US"/>
        </w:rPr>
        <w:t xml:space="preserve">, </w:t>
      </w:r>
      <w:r w:rsidR="009A4E48">
        <w:rPr>
          <w:szCs w:val="22"/>
          <w:lang w:eastAsia="en-US"/>
        </w:rPr>
        <w:t>vedoucí Centra informačních a komunikačních technologií při ESF MU</w:t>
      </w:r>
      <w:r w:rsidRPr="008D76AE">
        <w:rPr>
          <w:rFonts w:eastAsia="Calibri"/>
          <w:color w:val="000000" w:themeColor="text1"/>
          <w:szCs w:val="22"/>
          <w:lang w:eastAsia="en-US"/>
        </w:rPr>
        <w:t xml:space="preserve">, tel. č.: </w:t>
      </w:r>
      <w:r w:rsidR="00DD7537" w:rsidRPr="00DD7537">
        <w:rPr>
          <w:rFonts w:eastAsia="Calibri"/>
          <w:color w:val="000000" w:themeColor="text1"/>
        </w:rPr>
        <w:t>+420 549 49 3061</w:t>
      </w:r>
      <w:r w:rsidRPr="008D76AE">
        <w:rPr>
          <w:rFonts w:eastAsia="Calibri"/>
          <w:color w:val="000000" w:themeColor="text1"/>
          <w:szCs w:val="22"/>
          <w:lang w:eastAsia="en-US"/>
        </w:rPr>
        <w:t>, e-mail:</w:t>
      </w:r>
      <w:r w:rsidR="009A4E48">
        <w:t xml:space="preserve"> </w:t>
      </w:r>
      <w:hyperlink r:id="rId11" w:history="1">
        <w:r w:rsidR="009A4E48" w:rsidRPr="003557AF">
          <w:rPr>
            <w:rStyle w:val="Hypertextovodkaz"/>
          </w:rPr>
          <w:t>Hynek.Julinek@econ.muni.cz</w:t>
        </w:r>
      </w:hyperlink>
      <w:r w:rsidR="009A4E48">
        <w:t xml:space="preserve"> </w:t>
      </w:r>
    </w:p>
    <w:p w:rsidR="009A4E48" w:rsidRDefault="009A4E48" w:rsidP="009A4E48">
      <w:pPr>
        <w:widowControl w:val="0"/>
        <w:tabs>
          <w:tab w:val="left" w:pos="2977"/>
        </w:tabs>
        <w:ind w:left="2977" w:hanging="2552"/>
        <w:jc w:val="both"/>
        <w:rPr>
          <w:rFonts w:eastAsia="Calibri"/>
          <w:color w:val="000000" w:themeColor="text1"/>
          <w:szCs w:val="22"/>
          <w:lang w:eastAsia="en-US"/>
        </w:rPr>
      </w:pPr>
      <w:r w:rsidRPr="008D76AE">
        <w:rPr>
          <w:rFonts w:eastAsia="Calibri"/>
          <w:color w:val="000000" w:themeColor="text1"/>
          <w:szCs w:val="22"/>
          <w:lang w:eastAsia="en-US"/>
        </w:rPr>
        <w:tab/>
      </w:r>
      <w:r w:rsidRPr="00BD0708">
        <w:rPr>
          <w:szCs w:val="22"/>
          <w:lang w:eastAsia="en-US"/>
        </w:rPr>
        <w:t>Ing. Ondřej Repík</w:t>
      </w:r>
      <w:r w:rsidRPr="005A38AB">
        <w:rPr>
          <w:szCs w:val="22"/>
          <w:lang w:eastAsia="en-US"/>
        </w:rPr>
        <w:t xml:space="preserve">, </w:t>
      </w:r>
      <w:r w:rsidRPr="00BD0708">
        <w:rPr>
          <w:szCs w:val="22"/>
          <w:lang w:eastAsia="en-US"/>
        </w:rPr>
        <w:t>odborný pracovník</w:t>
      </w:r>
      <w:r w:rsidRPr="008D76AE">
        <w:rPr>
          <w:rFonts w:eastAsia="Calibri"/>
          <w:color w:val="000000" w:themeColor="text1"/>
          <w:szCs w:val="22"/>
          <w:lang w:eastAsia="en-US"/>
        </w:rPr>
        <w:t xml:space="preserve">, tel. č.: </w:t>
      </w:r>
      <w:r w:rsidRPr="00DD7537">
        <w:rPr>
          <w:rFonts w:eastAsia="Calibri"/>
          <w:color w:val="000000" w:themeColor="text1"/>
        </w:rPr>
        <w:t>+420 549 49 3061</w:t>
      </w:r>
      <w:r w:rsidRPr="008D76AE">
        <w:rPr>
          <w:rFonts w:eastAsia="Calibri"/>
          <w:color w:val="000000" w:themeColor="text1"/>
          <w:szCs w:val="22"/>
          <w:lang w:eastAsia="en-US"/>
        </w:rPr>
        <w:t xml:space="preserve">, </w:t>
      </w:r>
    </w:p>
    <w:p w:rsidR="009A4E48" w:rsidRPr="00155F80" w:rsidRDefault="009A4E48" w:rsidP="00447EA1">
      <w:pPr>
        <w:widowControl w:val="0"/>
        <w:tabs>
          <w:tab w:val="left" w:pos="2977"/>
        </w:tabs>
        <w:spacing w:after="120"/>
        <w:ind w:left="2977" w:hanging="2551"/>
        <w:jc w:val="both"/>
        <w:rPr>
          <w:color w:val="96004E"/>
          <w:szCs w:val="22"/>
          <w:u w:val="single"/>
          <w:lang w:eastAsia="en-US"/>
        </w:rPr>
      </w:pPr>
      <w:r>
        <w:rPr>
          <w:szCs w:val="22"/>
          <w:lang w:eastAsia="en-US"/>
        </w:rPr>
        <w:tab/>
      </w:r>
      <w:r w:rsidRPr="008D76AE">
        <w:rPr>
          <w:rFonts w:eastAsia="Calibri"/>
          <w:color w:val="000000" w:themeColor="text1"/>
          <w:szCs w:val="22"/>
          <w:lang w:eastAsia="en-US"/>
        </w:rPr>
        <w:t xml:space="preserve">e-mail: </w:t>
      </w:r>
      <w:hyperlink r:id="rId12" w:history="1">
        <w:r w:rsidRPr="00DE0F5F">
          <w:rPr>
            <w:rStyle w:val="Hypertextovodkaz"/>
            <w:szCs w:val="22"/>
            <w:lang w:eastAsia="en-US"/>
          </w:rPr>
          <w:t>Ondrej.Repik@econ.muni.cz</w:t>
        </w:r>
      </w:hyperlink>
    </w:p>
    <w:p w:rsidR="00BA14EE" w:rsidRPr="00366D7A" w:rsidRDefault="00BA14EE" w:rsidP="00796904">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rsidR="008D76AE" w:rsidRDefault="008D76AE">
      <w:pPr>
        <w:widowControl w:val="0"/>
        <w:spacing w:after="120" w:line="276" w:lineRule="auto"/>
        <w:ind w:left="426"/>
        <w:jc w:val="both"/>
        <w:rPr>
          <w:rFonts w:eastAsia="Calibri"/>
          <w:b/>
          <w:color w:val="000000" w:themeColor="text1"/>
          <w:szCs w:val="22"/>
          <w:lang w:eastAsia="en-US"/>
        </w:rPr>
      </w:pPr>
    </w:p>
    <w:p w:rsidR="00DB4D3C" w:rsidRPr="00DB4577" w:rsidRDefault="00F000B4">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rsidR="00DB4D3C" w:rsidRPr="00DB4577" w:rsidRDefault="00DB4D3C">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rsidR="00DB4D3C" w:rsidRPr="00DB4577" w:rsidRDefault="00DB4D3C">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rsidR="00DB4D3C" w:rsidRPr="00DB4577" w:rsidRDefault="00DB4D3C">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rsidR="00DB4D3C" w:rsidRPr="00DB4577" w:rsidRDefault="00DB4D3C">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rsidR="00E73C6F" w:rsidRPr="00DB4577" w:rsidRDefault="00E73C6F">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rsidR="00E73C6F" w:rsidRDefault="00E73C6F">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rsidR="009A6B03" w:rsidRDefault="009A6B0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rsidR="009A6B03" w:rsidRPr="00D2487B" w:rsidRDefault="009A6B0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174EB9" w:rsidRPr="00ED0017">
        <w:rPr>
          <w:rFonts w:eastAsia="Calibri"/>
          <w:color w:val="000000" w:themeColor="text1"/>
          <w:highlight w:val="darkGray"/>
        </w:rPr>
        <w:t>.................</w:t>
      </w:r>
    </w:p>
    <w:p w:rsidR="00DB4D3C" w:rsidRPr="00DB4577" w:rsidRDefault="00DB4D3C">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rsidR="00DB4D3C" w:rsidRPr="00DB4577" w:rsidRDefault="00DB4D3C">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rsidR="00DB4D3C" w:rsidRPr="00DB4577" w:rsidRDefault="00DB4D3C">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rsidR="000E3B5D" w:rsidRPr="00366D7A" w:rsidRDefault="000E3B5D">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rsidR="0019207B" w:rsidRPr="00000CE4" w:rsidRDefault="008B1880">
      <w:pPr>
        <w:pStyle w:val="lnek"/>
        <w:keepNext w:val="0"/>
        <w:widowControl w:val="0"/>
      </w:pPr>
      <w:r w:rsidRPr="00000CE4">
        <w:t>Úvodní ustanovení a ú</w:t>
      </w:r>
      <w:r w:rsidR="004F363B" w:rsidRPr="00000CE4">
        <w:t>čel smlouvy</w:t>
      </w:r>
    </w:p>
    <w:p w:rsidR="003C7468" w:rsidRPr="00000CE4" w:rsidRDefault="00F000B4" w:rsidP="00155F80">
      <w:pPr>
        <w:pStyle w:val="OdstavecII"/>
        <w:keepNext w:val="0"/>
        <w:rPr>
          <w:rFonts w:cs="Arial Narrow"/>
        </w:rPr>
      </w:pPr>
      <w:r w:rsidRPr="00000CE4">
        <w:t>Objednatel</w:t>
      </w:r>
      <w:r w:rsidR="00D91D85" w:rsidRPr="00000CE4">
        <w:t>,</w:t>
      </w:r>
      <w:r w:rsidR="00BA22B4" w:rsidRPr="00000CE4">
        <w:t xml:space="preserve"> jakožto zadavatel veřejné zakázky </w:t>
      </w:r>
      <w:r w:rsidR="000A3C00" w:rsidRPr="000A3C00">
        <w:t>Dod</w:t>
      </w:r>
      <w:r w:rsidR="000A3C00">
        <w:t>ávka a instalace</w:t>
      </w:r>
      <w:r w:rsidR="000A3C00" w:rsidRPr="000A3C00">
        <w:t xml:space="preserve"> audiovizuální techniky pro projekt SIMU+ na ESF MU - etapy 1, 3, 4</w:t>
      </w:r>
      <w:r w:rsidR="00ED0017" w:rsidRPr="00000CE4">
        <w:t xml:space="preserve"> </w:t>
      </w:r>
      <w:r w:rsidR="00BA22B4" w:rsidRPr="00000CE4">
        <w:rPr>
          <w:i/>
        </w:rPr>
        <w:t>(dále jen „</w:t>
      </w:r>
      <w:r w:rsidR="00AB66DB" w:rsidRPr="00000CE4">
        <w:rPr>
          <w:b/>
          <w:i/>
        </w:rPr>
        <w:t xml:space="preserve">Veřejná </w:t>
      </w:r>
      <w:r w:rsidR="00BA22B4" w:rsidRPr="00000CE4">
        <w:rPr>
          <w:b/>
          <w:i/>
        </w:rPr>
        <w:t>zakázka</w:t>
      </w:r>
      <w:r w:rsidR="00BA22B4" w:rsidRPr="00000CE4">
        <w:rPr>
          <w:i/>
        </w:rPr>
        <w:t>“)</w:t>
      </w:r>
      <w:r w:rsidR="00BA22B4" w:rsidRPr="00000CE4">
        <w:t xml:space="preserve"> zadávané v</w:t>
      </w:r>
      <w:r w:rsidR="00510D14" w:rsidRPr="00000CE4">
        <w:t> zadávacím řízení v</w:t>
      </w:r>
      <w:r w:rsidR="00ED0017" w:rsidRPr="00000CE4">
        <w:t> </w:t>
      </w:r>
      <w:r w:rsidR="00510D14" w:rsidRPr="00000CE4">
        <w:t>souladu</w:t>
      </w:r>
      <w:r w:rsidR="00ED0017" w:rsidRPr="00000CE4">
        <w:t xml:space="preserve"> se zákonem</w:t>
      </w:r>
      <w:r w:rsidR="00DD7537" w:rsidRPr="00000CE4">
        <w:t xml:space="preserve"> </w:t>
      </w:r>
      <w:r w:rsidR="00BA22B4" w:rsidRPr="00000CE4">
        <w:t>č. 13</w:t>
      </w:r>
      <w:r w:rsidR="004C1E76" w:rsidRPr="00000CE4">
        <w:t>4</w:t>
      </w:r>
      <w:r w:rsidR="00BA22B4" w:rsidRPr="00000CE4">
        <w:t>/20</w:t>
      </w:r>
      <w:r w:rsidR="004C1E76" w:rsidRPr="00000CE4">
        <w:t>1</w:t>
      </w:r>
      <w:r w:rsidR="00BA22B4" w:rsidRPr="00000CE4">
        <w:t>6 Sb., o</w:t>
      </w:r>
      <w:r w:rsidR="004C1E76" w:rsidRPr="00000CE4">
        <w:t xml:space="preserve"> zadávání</w:t>
      </w:r>
      <w:r w:rsidR="00BA22B4" w:rsidRPr="00000CE4">
        <w:t xml:space="preserve"> veřejných zakázkách, </w:t>
      </w:r>
      <w:r w:rsidR="00BA22B4" w:rsidRPr="00000CE4">
        <w:rPr>
          <w:i/>
        </w:rPr>
        <w:t>(dále jen „</w:t>
      </w:r>
      <w:r w:rsidR="00BA22B4" w:rsidRPr="00000CE4">
        <w:rPr>
          <w:b/>
          <w:i/>
        </w:rPr>
        <w:t>Z</w:t>
      </w:r>
      <w:r w:rsidR="004C1E76" w:rsidRPr="00000CE4">
        <w:rPr>
          <w:b/>
          <w:i/>
        </w:rPr>
        <w:t>Z</w:t>
      </w:r>
      <w:r w:rsidR="00BA22B4" w:rsidRPr="00000CE4">
        <w:rPr>
          <w:b/>
          <w:i/>
        </w:rPr>
        <w:t>VZ</w:t>
      </w:r>
      <w:r w:rsidR="00BA22B4" w:rsidRPr="00000CE4">
        <w:rPr>
          <w:i/>
        </w:rPr>
        <w:t>“)</w:t>
      </w:r>
      <w:r w:rsidR="00BA22B4" w:rsidRPr="00000CE4">
        <w:t xml:space="preserve"> rozhodl o výběru </w:t>
      </w:r>
      <w:r w:rsidRPr="00000CE4">
        <w:t>Zhotovitel</w:t>
      </w:r>
      <w:r w:rsidR="00BA22B4" w:rsidRPr="00000CE4">
        <w:t>e</w:t>
      </w:r>
      <w:r w:rsidR="00A35E4E" w:rsidRPr="00000CE4">
        <w:t xml:space="preserve"> k</w:t>
      </w:r>
      <w:r w:rsidR="00C853E7" w:rsidRPr="00000CE4">
        <w:t>e</w:t>
      </w:r>
      <w:r w:rsidR="00A35E4E" w:rsidRPr="00000CE4">
        <w:t> </w:t>
      </w:r>
      <w:r w:rsidR="00C853E7" w:rsidRPr="00000CE4">
        <w:t>s</w:t>
      </w:r>
      <w:r w:rsidR="00A35E4E" w:rsidRPr="00000CE4">
        <w:t>plnění Veřejné zakázky.</w:t>
      </w:r>
      <w:r w:rsidR="00BA22B4" w:rsidRPr="00000CE4">
        <w:t xml:space="preserve"> </w:t>
      </w:r>
      <w:r w:rsidRPr="00000CE4">
        <w:t>Zhotovitel</w:t>
      </w:r>
      <w:r w:rsidR="00BA22B4" w:rsidRPr="00000CE4">
        <w:t xml:space="preserve"> a </w:t>
      </w:r>
      <w:r w:rsidRPr="00000CE4">
        <w:t>Objednatel</w:t>
      </w:r>
      <w:r w:rsidR="00C853E7" w:rsidRPr="00000CE4">
        <w:t xml:space="preserve"> tak</w:t>
      </w:r>
      <w:r w:rsidR="00BA22B4" w:rsidRPr="00000CE4">
        <w:t xml:space="preserve"> uzavírají níže uvedeného dne, měsíce a roku </w:t>
      </w:r>
      <w:r w:rsidR="000E4C8E" w:rsidRPr="00000CE4">
        <w:t>tuto s</w:t>
      </w:r>
      <w:r w:rsidR="00634344" w:rsidRPr="00000CE4">
        <w:t>mlouvu</w:t>
      </w:r>
      <w:r w:rsidR="00BA22B4" w:rsidRPr="00000CE4">
        <w:t xml:space="preserve"> o dílo </w:t>
      </w:r>
      <w:r w:rsidR="00634344" w:rsidRPr="00000CE4">
        <w:rPr>
          <w:i/>
        </w:rPr>
        <w:t>(dále jen „</w:t>
      </w:r>
      <w:r w:rsidR="00634344" w:rsidRPr="00000CE4">
        <w:rPr>
          <w:b/>
          <w:i/>
        </w:rPr>
        <w:t>S</w:t>
      </w:r>
      <w:r w:rsidR="00BA22B4" w:rsidRPr="00000CE4">
        <w:rPr>
          <w:b/>
          <w:i/>
        </w:rPr>
        <w:t>mlouva</w:t>
      </w:r>
      <w:r w:rsidR="00BA22B4" w:rsidRPr="00000CE4">
        <w:rPr>
          <w:i/>
        </w:rPr>
        <w:t>“)</w:t>
      </w:r>
      <w:r w:rsidR="00BA22B4" w:rsidRPr="00000CE4">
        <w:t>.</w:t>
      </w:r>
    </w:p>
    <w:p w:rsidR="00BA22B4" w:rsidRPr="00000CE4" w:rsidRDefault="003C7468" w:rsidP="00447EA1">
      <w:pPr>
        <w:pStyle w:val="OdstavecII"/>
        <w:keepNext w:val="0"/>
        <w:widowControl w:val="0"/>
      </w:pPr>
      <w:r w:rsidRPr="00000CE4">
        <w:t>Veřejná zakázka je souborem závazků Zhotovitele k</w:t>
      </w:r>
      <w:r w:rsidR="00CB75AC">
        <w:t> </w:t>
      </w:r>
      <w:r w:rsidRPr="00000CE4">
        <w:t>provedení</w:t>
      </w:r>
      <w:r w:rsidR="00CB75AC">
        <w:t xml:space="preserve"> díla</w:t>
      </w:r>
      <w:r w:rsidRPr="00000CE4">
        <w:t>,</w:t>
      </w:r>
      <w:r w:rsidR="00CB75AC">
        <w:t xml:space="preserve"> tj.</w:t>
      </w:r>
      <w:r w:rsidRPr="00000CE4">
        <w:t xml:space="preserve"> dodávek a služeb dle Smlouvy </w:t>
      </w:r>
      <w:r w:rsidRPr="00000CE4">
        <w:rPr>
          <w:i/>
        </w:rPr>
        <w:t>(dále také jen „</w:t>
      </w:r>
      <w:r w:rsidRPr="00000CE4">
        <w:rPr>
          <w:b/>
          <w:i/>
        </w:rPr>
        <w:t>Dílo</w:t>
      </w:r>
      <w:r w:rsidRPr="00000CE4">
        <w:rPr>
          <w:i/>
        </w:rPr>
        <w:t>“)</w:t>
      </w:r>
      <w:r w:rsidRPr="00000CE4">
        <w:t>.</w:t>
      </w:r>
    </w:p>
    <w:p w:rsidR="003F1A1F" w:rsidRPr="00130F6A" w:rsidRDefault="00C853E7" w:rsidP="00596896">
      <w:pPr>
        <w:pStyle w:val="OdstavecII"/>
        <w:keepNext w:val="0"/>
        <w:widowControl w:val="0"/>
        <w:rPr>
          <w:rFonts w:cs="Arial Narrow"/>
        </w:rPr>
      </w:pPr>
      <w:r w:rsidRPr="00000CE4">
        <w:t xml:space="preserve">Účelem této Smlouvy je </w:t>
      </w:r>
      <w:r w:rsidR="00084485" w:rsidRPr="00000CE4">
        <w:t xml:space="preserve">sjednat vzájemná práva a povinnosti Smluvních stran tak, aby </w:t>
      </w:r>
      <w:r w:rsidR="00EF4B36" w:rsidRPr="00000CE4">
        <w:t>D</w:t>
      </w:r>
      <w:r w:rsidR="003C7468" w:rsidRPr="00000CE4">
        <w:t xml:space="preserve">ílo </w:t>
      </w:r>
      <w:r w:rsidR="00084485" w:rsidRPr="00000CE4">
        <w:t>mohl</w:t>
      </w:r>
      <w:r w:rsidR="003C7468" w:rsidRPr="00000CE4">
        <w:t>o</w:t>
      </w:r>
      <w:r w:rsidR="00084485" w:rsidRPr="00000CE4">
        <w:t xml:space="preserve"> být řádně a včas</w:t>
      </w:r>
      <w:r w:rsidR="00461903" w:rsidRPr="00000CE4">
        <w:t xml:space="preserve"> provedeno</w:t>
      </w:r>
      <w:r w:rsidR="00084485" w:rsidRPr="00000CE4">
        <w:t xml:space="preserve"> k</w:t>
      </w:r>
      <w:r w:rsidR="0008105B" w:rsidRPr="00000CE4">
        <w:t>e</w:t>
      </w:r>
      <w:r w:rsidR="00084485" w:rsidRPr="00000CE4">
        <w:t xml:space="preserve"> spokojenosti obou Smluvních stran. </w:t>
      </w:r>
      <w:r w:rsidR="00487816" w:rsidRPr="00000CE4">
        <w:t>V této souvislosti Objednatel dále uvádí, že</w:t>
      </w:r>
      <w:r w:rsidR="00461903" w:rsidRPr="00000CE4">
        <w:t xml:space="preserve"> Dílo provádí s cílem </w:t>
      </w:r>
      <w:r w:rsidR="00DD7537" w:rsidRPr="00000CE4">
        <w:t>rekonstruovat stávající výukové prostory</w:t>
      </w:r>
      <w:r w:rsidR="00AF2A92">
        <w:t xml:space="preserve"> a jejich </w:t>
      </w:r>
      <w:r w:rsidR="000A3C00">
        <w:t>v</w:t>
      </w:r>
      <w:r w:rsidR="00AF2A92">
        <w:t>ybavení</w:t>
      </w:r>
      <w:r w:rsidR="00DD7537" w:rsidRPr="00000CE4">
        <w:t xml:space="preserve"> na Ekonomicko-správní fakultě, ze kterých bude vytvořeno moderní výukové prostředí, které umožní implementovat do výuky nové prvky a nástroje. </w:t>
      </w:r>
      <w:r w:rsidR="00F23991">
        <w:t xml:space="preserve">Nově vytvořené </w:t>
      </w:r>
      <w:r w:rsidR="00DD7537" w:rsidRPr="00000CE4">
        <w:t xml:space="preserve">prostory </w:t>
      </w:r>
      <w:r w:rsidR="000A3C00">
        <w:t>budou vybaveny technikou, která</w:t>
      </w:r>
      <w:r w:rsidR="00F23991">
        <w:t xml:space="preserve"> bude </w:t>
      </w:r>
      <w:r w:rsidR="00DD7537" w:rsidRPr="00000CE4">
        <w:t>maximálně moderní</w:t>
      </w:r>
      <w:r w:rsidR="00F23991">
        <w:t xml:space="preserve"> a</w:t>
      </w:r>
      <w:r w:rsidR="00F23991" w:rsidRPr="00000CE4">
        <w:t xml:space="preserve"> </w:t>
      </w:r>
      <w:r w:rsidR="00DD7537" w:rsidRPr="00000CE4">
        <w:t>funkční.</w:t>
      </w:r>
    </w:p>
    <w:p w:rsidR="00487816" w:rsidRPr="00000CE4" w:rsidRDefault="003F1A1F" w:rsidP="00596896">
      <w:pPr>
        <w:pStyle w:val="OdstavecII"/>
        <w:keepNext w:val="0"/>
        <w:widowControl w:val="0"/>
        <w:rPr>
          <w:rFonts w:cs="Arial Narrow"/>
        </w:rPr>
      </w:pPr>
      <w:r>
        <w:t>Provádění Díla je načasováno na období, kdy</w:t>
      </w:r>
      <w:r w:rsidR="00132572">
        <w:t xml:space="preserve"> u Objednatele</w:t>
      </w:r>
      <w:r>
        <w:t xml:space="preserve"> </w:t>
      </w:r>
      <w:r w:rsidR="00132572">
        <w:t>neprobíhá výuka.</w:t>
      </w:r>
      <w:r>
        <w:t xml:space="preserve"> Zhotovitel si je vědom toho, že Dílo musí provést řádně v čase sjednaném Smlouvou. Pokud by v provádění Díla došlo k</w:t>
      </w:r>
      <w:r w:rsidR="00132572">
        <w:t> </w:t>
      </w:r>
      <w:r>
        <w:t>prodlení</w:t>
      </w:r>
      <w:r w:rsidR="00132572">
        <w:t xml:space="preserve">, výuka Objednatele by tím byla narušena a Objednatel by byl nucen </w:t>
      </w:r>
      <w:r w:rsidR="00091D45">
        <w:t>najmout</w:t>
      </w:r>
      <w:r w:rsidR="00132572">
        <w:t xml:space="preserve"> náhradní výukové prostory</w:t>
      </w:r>
      <w:r w:rsidR="00091D45">
        <w:t>;</w:t>
      </w:r>
      <w:r w:rsidR="00132572">
        <w:t xml:space="preserve"> </w:t>
      </w:r>
      <w:r w:rsidR="00091D45">
        <w:t>v</w:t>
      </w:r>
      <w:r w:rsidR="00132572">
        <w:t>eškeré náklady, které by s</w:t>
      </w:r>
      <w:r w:rsidR="00091D45">
        <w:t xml:space="preserve"> tím </w:t>
      </w:r>
      <w:r w:rsidR="00132572">
        <w:t>byly spojeny, by pak nesl Zhotovitel.</w:t>
      </w:r>
      <w:r w:rsidR="00091D45">
        <w:t xml:space="preserve"> Uvedené platí i pro </w:t>
      </w:r>
      <w:r w:rsidR="00AF2A92">
        <w:t xml:space="preserve">další </w:t>
      </w:r>
      <w:r w:rsidR="00091D45">
        <w:t>dodávky</w:t>
      </w:r>
      <w:r w:rsidR="00AF2A92">
        <w:t xml:space="preserve"> a služby</w:t>
      </w:r>
      <w:r w:rsidR="00091D45">
        <w:t xml:space="preserve">, které budou na Dílo navazovat, zejména dodávky </w:t>
      </w:r>
      <w:r w:rsidR="00AF2A92">
        <w:t xml:space="preserve">a instalace </w:t>
      </w:r>
      <w:r w:rsidR="000A3C00">
        <w:t xml:space="preserve">další </w:t>
      </w:r>
      <w:r w:rsidR="00091D45">
        <w:t>AVT</w:t>
      </w:r>
      <w:r w:rsidR="000A3C00">
        <w:t>,</w:t>
      </w:r>
      <w:r w:rsidR="00091D45">
        <w:t xml:space="preserve"> IT</w:t>
      </w:r>
      <w:r w:rsidR="000A3C00">
        <w:t xml:space="preserve"> a interiérového</w:t>
      </w:r>
      <w:r w:rsidR="00091D45">
        <w:t xml:space="preserve"> vybavení. Zhotovitel výslovně přijímá, že náklady Objednatele na přesun výuky do náhradních najatých prostor ponese i tehdy, pokud v provádění Díla dojde ke zpoždění, které bude znamenat prodlení s řádným prováděním těchto dodávek. </w:t>
      </w:r>
      <w:r>
        <w:t xml:space="preserve"> </w:t>
      </w:r>
      <w:r w:rsidR="00461903" w:rsidRPr="00000CE4">
        <w:t xml:space="preserve"> </w:t>
      </w:r>
      <w:r w:rsidR="00487816" w:rsidRPr="00000CE4">
        <w:t xml:space="preserve">  </w:t>
      </w:r>
    </w:p>
    <w:p w:rsidR="00083E5A" w:rsidRPr="00000CE4" w:rsidRDefault="00487816">
      <w:pPr>
        <w:pStyle w:val="OdstavecII"/>
        <w:keepNext w:val="0"/>
        <w:widowControl w:val="0"/>
      </w:pPr>
      <w:r w:rsidRPr="00000CE4">
        <w:t>Zhotovitel si je vědom všech svých práv a povinností vyplývajících z</w:t>
      </w:r>
      <w:r w:rsidR="00461903" w:rsidRPr="00000CE4">
        <w:t xml:space="preserve">e </w:t>
      </w:r>
      <w:r w:rsidRPr="00000CE4">
        <w:t>Smlouvy a v této souvislosti výslovně utvrzuje, že</w:t>
      </w:r>
    </w:p>
    <w:p w:rsidR="00410B8A" w:rsidRPr="00000CE4" w:rsidRDefault="00083E5A">
      <w:pPr>
        <w:pStyle w:val="Psmeno"/>
        <w:keepNext w:val="0"/>
        <w:widowControl w:val="0"/>
      </w:pPr>
      <w:r w:rsidRPr="00000CE4">
        <w:t>disponuje příslušn</w:t>
      </w:r>
      <w:r w:rsidR="00410B8A" w:rsidRPr="00000CE4">
        <w:t xml:space="preserve">ými znalostmi a </w:t>
      </w:r>
      <w:r w:rsidRPr="00000CE4">
        <w:t>odborností</w:t>
      </w:r>
      <w:r w:rsidR="00410B8A" w:rsidRPr="00000CE4">
        <w:t>,</w:t>
      </w:r>
      <w:r w:rsidRPr="00000CE4">
        <w:t xml:space="preserve"> </w:t>
      </w:r>
    </w:p>
    <w:p w:rsidR="00083E5A" w:rsidRPr="00000CE4" w:rsidRDefault="00410B8A">
      <w:pPr>
        <w:pStyle w:val="Psmeno"/>
        <w:keepNext w:val="0"/>
        <w:widowControl w:val="0"/>
      </w:pPr>
      <w:r w:rsidRPr="00000CE4">
        <w:t xml:space="preserve">bude jednat s </w:t>
      </w:r>
      <w:r w:rsidR="00083E5A" w:rsidRPr="00000CE4">
        <w:t>potřebnou pečlivostí,</w:t>
      </w:r>
    </w:p>
    <w:p w:rsidR="00487816" w:rsidRPr="00000CE4" w:rsidRDefault="00083E5A">
      <w:pPr>
        <w:pStyle w:val="Psmeno"/>
        <w:keepNext w:val="0"/>
        <w:widowControl w:val="0"/>
        <w:rPr>
          <w:lang w:eastAsia="en-US"/>
        </w:rPr>
      </w:pPr>
      <w:r w:rsidRPr="00000CE4">
        <w:t>má</w:t>
      </w:r>
      <w:r w:rsidR="00487816" w:rsidRPr="00000CE4">
        <w:t xml:space="preserve"> s plněním závazků</w:t>
      </w:r>
      <w:r w:rsidR="00A3103F" w:rsidRPr="00000CE4">
        <w:t xml:space="preserve"> co do obsahu i rozsahu obdobných těm, které jsou touto Smlouvou sjednány,</w:t>
      </w:r>
      <w:r w:rsidR="00487816" w:rsidRPr="00000CE4">
        <w:t xml:space="preserve"> dostatečné předchozí zkušenosti</w:t>
      </w:r>
      <w:r w:rsidRPr="00000CE4">
        <w:t>,</w:t>
      </w:r>
    </w:p>
    <w:p w:rsidR="00083E5A" w:rsidRPr="00000CE4" w:rsidRDefault="00083E5A">
      <w:pPr>
        <w:pStyle w:val="Psmeno"/>
        <w:keepNext w:val="0"/>
        <w:widowControl w:val="0"/>
        <w:rPr>
          <w:lang w:eastAsia="en-US"/>
        </w:rPr>
      </w:pPr>
      <w:r w:rsidRPr="00000CE4">
        <w:t>přijímá Objednatele</w:t>
      </w:r>
      <w:r w:rsidR="005A04EC" w:rsidRPr="00000CE4">
        <w:t xml:space="preserve"> </w:t>
      </w:r>
      <w:r w:rsidRPr="00000CE4">
        <w:t>jako</w:t>
      </w:r>
      <w:r w:rsidR="005A04EC" w:rsidRPr="00000CE4">
        <w:t xml:space="preserve"> slabší Smluvní stranu, jelikož tento </w:t>
      </w:r>
      <w:r w:rsidR="00461903" w:rsidRPr="00000CE4">
        <w:t xml:space="preserve">znalostmi, </w:t>
      </w:r>
      <w:r w:rsidR="005A04EC" w:rsidRPr="00000CE4">
        <w:t>odborností, schopnost</w:t>
      </w:r>
      <w:r w:rsidR="00647F5D" w:rsidRPr="00000CE4">
        <w:t>mi</w:t>
      </w:r>
      <w:r w:rsidR="005A04EC" w:rsidRPr="00000CE4">
        <w:t xml:space="preserve"> ani zkušenost</w:t>
      </w:r>
      <w:r w:rsidR="00647F5D" w:rsidRPr="00000CE4">
        <w:t>mi</w:t>
      </w:r>
      <w:r w:rsidR="005A04EC" w:rsidRPr="00000CE4">
        <w:t xml:space="preserve"> nezbytn</w:t>
      </w:r>
      <w:r w:rsidR="00647F5D" w:rsidRPr="00000CE4">
        <w:t>ými</w:t>
      </w:r>
      <w:r w:rsidR="005A04EC" w:rsidRPr="00000CE4">
        <w:t xml:space="preserve"> pro </w:t>
      </w:r>
      <w:r w:rsidR="00461903" w:rsidRPr="00000CE4">
        <w:t xml:space="preserve">provedení Díla </w:t>
      </w:r>
      <w:r w:rsidR="005A04EC" w:rsidRPr="00000CE4">
        <w:t>nedisponuje.</w:t>
      </w:r>
      <w:r w:rsidRPr="00000CE4">
        <w:t xml:space="preserve">  </w:t>
      </w:r>
    </w:p>
    <w:p w:rsidR="002F5D43" w:rsidRPr="00000CE4" w:rsidRDefault="004C6B39">
      <w:pPr>
        <w:pStyle w:val="OdstavecII"/>
        <w:keepNext w:val="0"/>
        <w:widowControl w:val="0"/>
        <w:rPr>
          <w:b/>
        </w:rPr>
      </w:pPr>
      <w:r w:rsidRPr="00000CE4">
        <w:rPr>
          <w:b/>
        </w:rPr>
        <w:t>Dotace</w:t>
      </w:r>
    </w:p>
    <w:p w:rsidR="00600370" w:rsidRPr="00000CE4" w:rsidRDefault="00F000B4" w:rsidP="00130F6A">
      <w:pPr>
        <w:pStyle w:val="Psmeno"/>
        <w:keepNext w:val="0"/>
        <w:widowControl w:val="0"/>
      </w:pPr>
      <w:r w:rsidRPr="00000CE4">
        <w:t>Objednatel</w:t>
      </w:r>
      <w:r w:rsidR="002F5D43" w:rsidRPr="00000CE4">
        <w:t xml:space="preserve"> </w:t>
      </w:r>
      <w:r w:rsidR="003F1A1F">
        <w:t>usiluje o</w:t>
      </w:r>
      <w:r w:rsidR="002F5D43" w:rsidRPr="00000CE4">
        <w:t xml:space="preserve"> </w:t>
      </w:r>
      <w:r w:rsidR="003F1A1F" w:rsidRPr="00000CE4">
        <w:t>dotac</w:t>
      </w:r>
      <w:r w:rsidR="003F1A1F">
        <w:t>i</w:t>
      </w:r>
      <w:r w:rsidR="003F1A1F" w:rsidRPr="00000CE4">
        <w:t xml:space="preserve"> </w:t>
      </w:r>
      <w:r w:rsidR="002F5D43" w:rsidRPr="00000CE4">
        <w:t>na</w:t>
      </w:r>
      <w:r w:rsidR="00200675" w:rsidRPr="00000CE4">
        <w:t xml:space="preserve"> </w:t>
      </w:r>
      <w:r w:rsidR="00461903" w:rsidRPr="00000CE4">
        <w:t>Dílo</w:t>
      </w:r>
      <w:r w:rsidR="00487816" w:rsidRPr="00000CE4">
        <w:t>, a to</w:t>
      </w:r>
      <w:r w:rsidR="00974905" w:rsidRPr="00000CE4">
        <w:t xml:space="preserve"> </w:t>
      </w:r>
      <w:r w:rsidR="00A3103F" w:rsidRPr="00000CE4">
        <w:t>z</w:t>
      </w:r>
      <w:r w:rsidR="00974905" w:rsidRPr="00000CE4">
        <w:t xml:space="preserve"> </w:t>
      </w:r>
      <w:r w:rsidR="00DD7537" w:rsidRPr="00000CE4">
        <w:t>Operačního programu Výzkum, vývoj a vzdělávání</w:t>
      </w:r>
      <w:r w:rsidR="00974905" w:rsidRPr="00000CE4">
        <w:t xml:space="preserve"> </w:t>
      </w:r>
      <w:r w:rsidR="00974905" w:rsidRPr="00000CE4">
        <w:rPr>
          <w:i/>
        </w:rPr>
        <w:t>(dále jen „</w:t>
      </w:r>
      <w:r w:rsidR="00DD7537" w:rsidRPr="00000CE4">
        <w:rPr>
          <w:b/>
          <w:i/>
        </w:rPr>
        <w:t>OP VVV</w:t>
      </w:r>
      <w:r w:rsidR="00974905" w:rsidRPr="00000CE4">
        <w:rPr>
          <w:i/>
        </w:rPr>
        <w:t>“)</w:t>
      </w:r>
      <w:r w:rsidR="00974905" w:rsidRPr="00000CE4">
        <w:t xml:space="preserve"> </w:t>
      </w:r>
      <w:r w:rsidR="00A3103F" w:rsidRPr="00000CE4">
        <w:t xml:space="preserve">v rámci </w:t>
      </w:r>
      <w:r w:rsidR="002F5D43" w:rsidRPr="00000CE4">
        <w:t>projektu</w:t>
      </w:r>
      <w:r w:rsidR="00A3103F" w:rsidRPr="00000CE4">
        <w:t xml:space="preserve"> </w:t>
      </w:r>
      <w:r w:rsidR="00DD7537" w:rsidRPr="00000CE4">
        <w:t>„</w:t>
      </w:r>
      <w:r w:rsidR="00DD7537" w:rsidRPr="00000CE4">
        <w:rPr>
          <w:rStyle w:val="datalabel"/>
        </w:rPr>
        <w:t>Strategické investice Masarykovy univerzity do vzdělávání SIMU+“</w:t>
      </w:r>
      <w:r w:rsidR="002F5D43" w:rsidRPr="00000CE4">
        <w:t xml:space="preserve">, reg. č. </w:t>
      </w:r>
      <w:r w:rsidR="00DD7537" w:rsidRPr="00000CE4">
        <w:t>CZ.02.2.67/0.0/0.0/16_016/0002416</w:t>
      </w:r>
      <w:r w:rsidR="00974905" w:rsidRPr="00000CE4">
        <w:t xml:space="preserve"> </w:t>
      </w:r>
      <w:r w:rsidR="00974905" w:rsidRPr="00000CE4">
        <w:rPr>
          <w:i/>
        </w:rPr>
        <w:t>(dále jen „</w:t>
      </w:r>
      <w:r w:rsidR="005658A3" w:rsidRPr="00000CE4">
        <w:rPr>
          <w:b/>
          <w:i/>
        </w:rPr>
        <w:t>P</w:t>
      </w:r>
      <w:r w:rsidR="00974905" w:rsidRPr="00000CE4">
        <w:rPr>
          <w:b/>
          <w:i/>
        </w:rPr>
        <w:t>rojekt</w:t>
      </w:r>
      <w:r w:rsidR="00974905" w:rsidRPr="00000CE4">
        <w:rPr>
          <w:i/>
        </w:rPr>
        <w:t>“)</w:t>
      </w:r>
      <w:r w:rsidR="002F5D43" w:rsidRPr="00000CE4">
        <w:t>.</w:t>
      </w:r>
    </w:p>
    <w:p w:rsidR="004F363B" w:rsidRDefault="00C30D9F" w:rsidP="00796904">
      <w:pPr>
        <w:pStyle w:val="Psmeno"/>
        <w:keepNext w:val="0"/>
        <w:widowControl w:val="0"/>
      </w:pPr>
      <w:r w:rsidRPr="00000CE4">
        <w:t>Smluvní stran</w:t>
      </w:r>
      <w:r w:rsidR="005A0EC6" w:rsidRPr="00000CE4">
        <w:t xml:space="preserve">y berou na vědomí, že jakékoli, byť jen částečné, neplnění </w:t>
      </w:r>
      <w:r w:rsidR="00FD7291" w:rsidRPr="00000CE4">
        <w:t>povinností</w:t>
      </w:r>
      <w:r w:rsidR="005A0EC6" w:rsidRPr="00000CE4">
        <w:t xml:space="preserve"> vyplývající</w:t>
      </w:r>
      <w:r w:rsidR="005C2463" w:rsidRPr="00000CE4">
        <w:t>ch</w:t>
      </w:r>
      <w:r w:rsidR="00634344" w:rsidRPr="00000CE4">
        <w:t xml:space="preserve"> z této Smlouv</w:t>
      </w:r>
      <w:r w:rsidR="005A0EC6" w:rsidRPr="00000CE4">
        <w:t>y</w:t>
      </w:r>
      <w:r w:rsidR="00FD7291" w:rsidRPr="00000CE4">
        <w:t xml:space="preserve">, ať už na straně </w:t>
      </w:r>
      <w:r w:rsidR="00F000B4" w:rsidRPr="00000CE4">
        <w:t>Objednatel</w:t>
      </w:r>
      <w:r w:rsidR="00FD7291" w:rsidRPr="00000CE4">
        <w:t xml:space="preserve">e či </w:t>
      </w:r>
      <w:r w:rsidR="00F000B4" w:rsidRPr="00000CE4">
        <w:t>Zhotovitel</w:t>
      </w:r>
      <w:r w:rsidR="00FD7291" w:rsidRPr="00000CE4">
        <w:t>e,</w:t>
      </w:r>
      <w:r w:rsidR="005A0EC6" w:rsidRPr="00000CE4">
        <w:t xml:space="preserve"> může ohrozit čerpání dotace, příp. může vést k udělení sankcí </w:t>
      </w:r>
      <w:r w:rsidR="00F000B4" w:rsidRPr="00000CE4">
        <w:t>Objednatel</w:t>
      </w:r>
      <w:r w:rsidR="005A0EC6" w:rsidRPr="00000CE4">
        <w:t xml:space="preserve">i ze strany orgánů oprávněných k výkonu </w:t>
      </w:r>
      <w:r w:rsidR="000E4C8E" w:rsidRPr="00000CE4">
        <w:t>k</w:t>
      </w:r>
      <w:r w:rsidR="005C6861" w:rsidRPr="00000CE4">
        <w:t>ontroly</w:t>
      </w:r>
      <w:r w:rsidR="005A0EC6" w:rsidRPr="00000CE4">
        <w:t xml:space="preserve"> </w:t>
      </w:r>
      <w:r w:rsidR="005658A3" w:rsidRPr="00000CE4">
        <w:t>P</w:t>
      </w:r>
      <w:r w:rsidR="005A0EC6" w:rsidRPr="00000CE4">
        <w:t>rojekt</w:t>
      </w:r>
      <w:r w:rsidR="00974905" w:rsidRPr="00000CE4">
        <w:t>u</w:t>
      </w:r>
      <w:r w:rsidR="005A0EC6" w:rsidRPr="00000CE4">
        <w:t xml:space="preserve">. </w:t>
      </w:r>
      <w:r w:rsidR="004A0AAA" w:rsidRPr="00000CE4">
        <w:t xml:space="preserve">Škoda, která může </w:t>
      </w:r>
      <w:r w:rsidR="00F000B4" w:rsidRPr="00000CE4">
        <w:t>Objednatel</w:t>
      </w:r>
      <w:r w:rsidR="004A0AAA" w:rsidRPr="00000CE4">
        <w:t xml:space="preserve">i neplněním </w:t>
      </w:r>
      <w:r w:rsidR="00FD7291" w:rsidRPr="00000CE4">
        <w:t>povinností</w:t>
      </w:r>
      <w:r w:rsidR="004A0AAA" w:rsidRPr="00000CE4">
        <w:t xml:space="preserve"> </w:t>
      </w:r>
      <w:r w:rsidR="00F000B4" w:rsidRPr="00000CE4">
        <w:t>S</w:t>
      </w:r>
      <w:r w:rsidR="00963913" w:rsidRPr="00000CE4">
        <w:t>ml</w:t>
      </w:r>
      <w:r w:rsidR="00634344" w:rsidRPr="00000CE4">
        <w:t>uvních stran stanovených touto Smlouvou</w:t>
      </w:r>
      <w:r w:rsidR="004A0AAA" w:rsidRPr="00000CE4">
        <w:t xml:space="preserve"> vzniknout, </w:t>
      </w:r>
      <w:r w:rsidR="004F363B" w:rsidRPr="00000CE4">
        <w:t>tak může i přesáhnout</w:t>
      </w:r>
      <w:r w:rsidR="004A0AAA" w:rsidRPr="00000CE4">
        <w:t xml:space="preserve"> </w:t>
      </w:r>
      <w:r w:rsidR="004F363B" w:rsidRPr="00000CE4">
        <w:t xml:space="preserve">cenu </w:t>
      </w:r>
      <w:r w:rsidR="00EF4B36" w:rsidRPr="00000CE4">
        <w:t>Díla</w:t>
      </w:r>
      <w:r w:rsidR="004F363B" w:rsidRPr="00000CE4">
        <w:t>.</w:t>
      </w:r>
    </w:p>
    <w:p w:rsidR="003F1A1F" w:rsidRPr="00E05CC2" w:rsidRDefault="003F1A1F" w:rsidP="00796904">
      <w:pPr>
        <w:pStyle w:val="Psmeno"/>
        <w:keepNext w:val="0"/>
        <w:widowControl w:val="0"/>
      </w:pPr>
      <w:r w:rsidRPr="00E05CC2">
        <w:t xml:space="preserve">Informaci o tom, že </w:t>
      </w:r>
      <w:r>
        <w:t>Objednatel</w:t>
      </w:r>
      <w:r w:rsidRPr="00E05CC2">
        <w:t xml:space="preserve"> dotaci skutečně získal, se </w:t>
      </w:r>
      <w:r>
        <w:t>Objednatel</w:t>
      </w:r>
      <w:r w:rsidRPr="00E05CC2">
        <w:t xml:space="preserve"> zavazuje </w:t>
      </w:r>
      <w:r>
        <w:t>Zhotoviteli</w:t>
      </w:r>
      <w:r w:rsidRPr="00E05CC2">
        <w:t xml:space="preserve"> sdělit bezodkladně tak, aby nebylo zmařeno plnění povinností </w:t>
      </w:r>
      <w:r>
        <w:t>Zhotovitele</w:t>
      </w:r>
      <w:r w:rsidRPr="00E05CC2">
        <w:t xml:space="preserve">, které Smlouva s dotací pojí. Současně </w:t>
      </w:r>
      <w:r>
        <w:t>Objednatel</w:t>
      </w:r>
      <w:r w:rsidRPr="00E05CC2">
        <w:t xml:space="preserve"> </w:t>
      </w:r>
      <w:r>
        <w:t>Zhotoviteli</w:t>
      </w:r>
      <w:r w:rsidRPr="00E05CC2">
        <w:t xml:space="preserve"> předá aktuální logolink OP VVV.</w:t>
      </w:r>
    </w:p>
    <w:p w:rsidR="00234F24" w:rsidRPr="00000CE4" w:rsidRDefault="00234F24">
      <w:pPr>
        <w:pStyle w:val="OdstavecII"/>
        <w:keepNext w:val="0"/>
        <w:widowControl w:val="0"/>
        <w:rPr>
          <w:bCs/>
        </w:rPr>
      </w:pPr>
      <w:r w:rsidRPr="00000CE4">
        <w:t xml:space="preserve">Smlouva sestává z kmenové části a následujících příloh: </w:t>
      </w:r>
    </w:p>
    <w:p w:rsidR="00447EA1" w:rsidRDefault="00447EA1" w:rsidP="00447EA1">
      <w:pPr>
        <w:pStyle w:val="Bod"/>
        <w:widowControl w:val="0"/>
      </w:pPr>
      <w:r w:rsidRPr="00000CE4">
        <w:t>Příloha č. 1 - Projektová dokumentace</w:t>
      </w:r>
      <w:r>
        <w:t xml:space="preserve"> stavebních a interiérových úprav,</w:t>
      </w:r>
    </w:p>
    <w:p w:rsidR="00234F24" w:rsidRPr="00000CE4" w:rsidRDefault="00234F24" w:rsidP="000A3C00">
      <w:pPr>
        <w:pStyle w:val="Bod"/>
        <w:widowControl w:val="0"/>
      </w:pPr>
      <w:r w:rsidRPr="00000CE4">
        <w:t xml:space="preserve">Příloha č. </w:t>
      </w:r>
      <w:r w:rsidR="00447EA1">
        <w:t>2</w:t>
      </w:r>
      <w:r w:rsidRPr="00000CE4">
        <w:t xml:space="preserve"> </w:t>
      </w:r>
      <w:r w:rsidR="000A3C00">
        <w:t>–</w:t>
      </w:r>
      <w:r w:rsidRPr="00000CE4">
        <w:t xml:space="preserve"> </w:t>
      </w:r>
      <w:r w:rsidR="000A3C00">
        <w:t>Technická specifikace.</w:t>
      </w:r>
    </w:p>
    <w:p w:rsidR="00461903" w:rsidRPr="00000CE4" w:rsidRDefault="00234F24" w:rsidP="00130F6A">
      <w:pPr>
        <w:pStyle w:val="Psmeno"/>
        <w:keepNext w:val="0"/>
        <w:widowControl w:val="0"/>
      </w:pPr>
      <w:r w:rsidRPr="00000CE4">
        <w:t>Smluvní strany sjednávají, že v případě nesrovnalostí či kontradikcí mají ustanovení kmenové části Smlouvy přednost před ustanoveními všech příloh Smlouvy.</w:t>
      </w:r>
    </w:p>
    <w:p w:rsidR="00ED7A4F" w:rsidRPr="00D910FB" w:rsidRDefault="005B77F8" w:rsidP="00796904">
      <w:pPr>
        <w:pStyle w:val="Psmeno"/>
        <w:keepNext w:val="0"/>
        <w:widowControl w:val="0"/>
        <w:rPr>
          <w:bCs w:val="0"/>
          <w:color w:val="000000" w:themeColor="text1"/>
        </w:rPr>
      </w:pPr>
      <w:r w:rsidRPr="00000CE4">
        <w:t xml:space="preserve">V zájmu snížení administrativních nákladů Smluvních stran při uzavírání Smlouvy a plnění s tím souvisejících povinností, zejm. povinnosti uveřejnit Smlouvu </w:t>
      </w:r>
      <w:r w:rsidR="00377BBC" w:rsidRPr="00000CE4">
        <w:t xml:space="preserve">dle příslušných právních předpisů, se Smluvní strany dohodly, že </w:t>
      </w:r>
      <w:r w:rsidR="00377BBC" w:rsidRPr="00B51A2E">
        <w:rPr>
          <w:bCs w:val="0"/>
          <w:color w:val="000000" w:themeColor="text1"/>
        </w:rPr>
        <w:t>příloh</w:t>
      </w:r>
      <w:r w:rsidR="00030177" w:rsidRPr="00B51A2E">
        <w:rPr>
          <w:bCs w:val="0"/>
          <w:color w:val="000000" w:themeColor="text1"/>
        </w:rPr>
        <w:t>u</w:t>
      </w:r>
      <w:r w:rsidR="00377BBC" w:rsidRPr="00B51A2E">
        <w:rPr>
          <w:bCs w:val="0"/>
          <w:color w:val="000000" w:themeColor="text1"/>
        </w:rPr>
        <w:t xml:space="preserve"> č. 1 Smlouvy nebudou vyhotovovat v listinné podobě, jelikož j</w:t>
      </w:r>
      <w:r w:rsidR="00B51A2E">
        <w:rPr>
          <w:bCs w:val="0"/>
          <w:color w:val="000000" w:themeColor="text1"/>
        </w:rPr>
        <w:t>e</w:t>
      </w:r>
      <w:r w:rsidR="00377BBC" w:rsidRPr="00B51A2E">
        <w:rPr>
          <w:bCs w:val="0"/>
          <w:color w:val="000000" w:themeColor="text1"/>
        </w:rPr>
        <w:t xml:space="preserve"> bez omezení a přímo dostupn</w:t>
      </w:r>
      <w:r w:rsidR="00B51A2E">
        <w:rPr>
          <w:bCs w:val="0"/>
          <w:color w:val="000000" w:themeColor="text1"/>
        </w:rPr>
        <w:t>á</w:t>
      </w:r>
      <w:r w:rsidR="00377BBC" w:rsidRPr="00B51A2E">
        <w:rPr>
          <w:bCs w:val="0"/>
          <w:color w:val="000000" w:themeColor="text1"/>
        </w:rPr>
        <w:t xml:space="preserve"> elektronicky. </w:t>
      </w:r>
      <w:r w:rsidR="00204FE6" w:rsidRPr="00B51A2E">
        <w:t xml:space="preserve">Smluvní strany berou na vědomí, </w:t>
      </w:r>
      <w:r w:rsidR="00ED7A4F" w:rsidRPr="00B51A2E">
        <w:rPr>
          <w:bCs w:val="0"/>
          <w:color w:val="000000" w:themeColor="text1"/>
        </w:rPr>
        <w:t>že příloh</w:t>
      </w:r>
      <w:r w:rsidR="00B51A2E">
        <w:rPr>
          <w:bCs w:val="0"/>
          <w:color w:val="000000" w:themeColor="text1"/>
        </w:rPr>
        <w:t>a</w:t>
      </w:r>
      <w:r w:rsidR="00ED7A4F" w:rsidRPr="00B51A2E">
        <w:rPr>
          <w:bCs w:val="0"/>
          <w:color w:val="000000" w:themeColor="text1"/>
        </w:rPr>
        <w:t xml:space="preserve"> č.</w:t>
      </w:r>
      <w:r w:rsidR="009B16D2" w:rsidRPr="00B51A2E">
        <w:rPr>
          <w:bCs w:val="0"/>
          <w:color w:val="000000" w:themeColor="text1"/>
        </w:rPr>
        <w:t xml:space="preserve"> 1</w:t>
      </w:r>
      <w:r w:rsidR="00ED7A4F" w:rsidRPr="00B51A2E">
        <w:rPr>
          <w:bCs w:val="0"/>
          <w:color w:val="000000" w:themeColor="text1"/>
        </w:rPr>
        <w:t xml:space="preserve"> Smlouvy j</w:t>
      </w:r>
      <w:r w:rsidR="00B51A2E">
        <w:rPr>
          <w:bCs w:val="0"/>
          <w:color w:val="000000" w:themeColor="text1"/>
        </w:rPr>
        <w:t>e</w:t>
      </w:r>
      <w:r w:rsidR="00377BBC" w:rsidRPr="00B51A2E">
        <w:rPr>
          <w:bCs w:val="0"/>
          <w:color w:val="000000" w:themeColor="text1"/>
        </w:rPr>
        <w:t xml:space="preserve"> k dispozici jako</w:t>
      </w:r>
      <w:r w:rsidR="00ED7A4F" w:rsidRPr="00B51A2E">
        <w:rPr>
          <w:bCs w:val="0"/>
          <w:color w:val="000000" w:themeColor="text1"/>
        </w:rPr>
        <w:t xml:space="preserve"> součást zadávacích podmín</w:t>
      </w:r>
      <w:r w:rsidR="00204FE6" w:rsidRPr="00B51A2E">
        <w:rPr>
          <w:bCs w:val="0"/>
          <w:color w:val="000000" w:themeColor="text1"/>
        </w:rPr>
        <w:t>e</w:t>
      </w:r>
      <w:r w:rsidR="00ED7A4F" w:rsidRPr="00B51A2E">
        <w:rPr>
          <w:bCs w:val="0"/>
          <w:color w:val="000000" w:themeColor="text1"/>
        </w:rPr>
        <w:t>k k Veřejné zakázce v záložce</w:t>
      </w:r>
      <w:r w:rsidR="00ED7A4F" w:rsidRPr="00000CE4">
        <w:rPr>
          <w:bCs w:val="0"/>
          <w:color w:val="000000" w:themeColor="text1"/>
        </w:rPr>
        <w:t xml:space="preserve"> „</w:t>
      </w:r>
      <w:r w:rsidR="00ED7A4F" w:rsidRPr="00D910FB">
        <w:rPr>
          <w:bCs w:val="0"/>
          <w:color w:val="000000" w:themeColor="text1"/>
        </w:rPr>
        <w:t>Zadávací dokumentace veřejné zakázky“ na níže uvedeném odkazu:</w:t>
      </w:r>
    </w:p>
    <w:p w:rsidR="005B77F8" w:rsidRPr="00127419" w:rsidRDefault="00155F80" w:rsidP="00796904">
      <w:pPr>
        <w:pStyle w:val="Psmeno"/>
        <w:keepNext w:val="0"/>
        <w:widowControl w:val="0"/>
        <w:numPr>
          <w:ilvl w:val="0"/>
          <w:numId w:val="0"/>
        </w:numPr>
        <w:ind w:left="1134"/>
        <w:rPr>
          <w:bCs w:val="0"/>
          <w:color w:val="000000" w:themeColor="text1"/>
        </w:rPr>
      </w:pPr>
      <w:sdt>
        <w:sdtPr>
          <w:id w:val="722794676"/>
          <w:placeholder>
            <w:docPart w:val="A619E4BA0B114AE393BCBAD8A011BFE3"/>
          </w:placeholder>
        </w:sdtPr>
        <w:sdtContent>
          <w:sdt>
            <w:sdtPr>
              <w:id w:val="975575022"/>
              <w:placeholder>
                <w:docPart w:val="ABAE40233FD340DAADCAA538806C30F5"/>
              </w:placeholder>
            </w:sdtPr>
            <w:sdtEndPr/>
            <w:sdtContent>
              <w:hyperlink r:id="rId13" w:history="1">
                <w:r w:rsidR="006100B2" w:rsidRPr="00334A07">
                  <w:rPr>
                    <w:rStyle w:val="Hypertextovodkaz"/>
                  </w:rPr>
                  <w:t>https://zakazky.muni.cz/vz00004561</w:t>
                </w:r>
              </w:hyperlink>
            </w:sdtContent>
          </w:sdt>
        </w:sdtContent>
      </w:sdt>
      <w:r w:rsidR="00ED7A4F" w:rsidRPr="00B51A2E">
        <w:rPr>
          <w:bCs w:val="0"/>
          <w:color w:val="000000" w:themeColor="text1"/>
        </w:rPr>
        <w:t>.</w:t>
      </w:r>
      <w:r w:rsidR="006100B2">
        <w:rPr>
          <w:bCs w:val="0"/>
          <w:color w:val="000000" w:themeColor="text1"/>
        </w:rPr>
        <w:t xml:space="preserve"> </w:t>
      </w:r>
    </w:p>
    <w:p w:rsidR="0088482A" w:rsidRPr="00E05CC2" w:rsidRDefault="0088482A" w:rsidP="00127419">
      <w:pPr>
        <w:pStyle w:val="OdstavecII"/>
        <w:keepNext w:val="0"/>
        <w:widowControl w:val="0"/>
        <w:rPr>
          <w:b/>
        </w:rPr>
      </w:pPr>
      <w:r w:rsidRPr="00E05CC2">
        <w:rPr>
          <w:b/>
        </w:rPr>
        <w:t>Účinnost závazků ze Smlouvy</w:t>
      </w:r>
    </w:p>
    <w:p w:rsidR="0088482A" w:rsidRPr="00E05CC2" w:rsidRDefault="0088482A" w:rsidP="00796904">
      <w:pPr>
        <w:pStyle w:val="Psmeno"/>
        <w:keepNext w:val="0"/>
        <w:widowControl w:val="0"/>
      </w:pPr>
      <w:r w:rsidRPr="00E05CC2">
        <w:t>Smluvní strany sjednávají, že závazky ze Smlouvy budou účinné, teprve pokud</w:t>
      </w:r>
    </w:p>
    <w:p w:rsidR="001573EB" w:rsidRDefault="0088482A" w:rsidP="00127419">
      <w:pPr>
        <w:pStyle w:val="Bod"/>
        <w:widowControl w:val="0"/>
        <w:tabs>
          <w:tab w:val="clear" w:pos="1814"/>
          <w:tab w:val="num" w:pos="1418"/>
        </w:tabs>
      </w:pPr>
      <w:r w:rsidRPr="00E55741">
        <w:t>Ministerstvo školství, mládeže a tělovýchovy</w:t>
      </w:r>
      <w:r w:rsidRPr="00E05CC2">
        <w:t xml:space="preserve"> </w:t>
      </w:r>
      <w:r>
        <w:t>Objednateli</w:t>
      </w:r>
      <w:r w:rsidRPr="00E05CC2">
        <w:t xml:space="preserve"> v dalším postupu schvalování Projektu potvrdí, že Projekt dotací podpoří nebo že je</w:t>
      </w:r>
      <w:r>
        <w:t>j</w:t>
      </w:r>
      <w:r w:rsidRPr="00E05CC2">
        <w:t xml:space="preserve"> alespoň pravděpodobně podpoří, </w:t>
      </w:r>
      <w:r w:rsidR="003F1A1F">
        <w:t>přičemž</w:t>
      </w:r>
    </w:p>
    <w:p w:rsidR="0072307F" w:rsidRDefault="003F1A1F" w:rsidP="00127419">
      <w:pPr>
        <w:pStyle w:val="Bod"/>
        <w:widowControl w:val="0"/>
        <w:tabs>
          <w:tab w:val="clear" w:pos="1814"/>
          <w:tab w:val="num" w:pos="1418"/>
        </w:tabs>
      </w:pPr>
      <w:r>
        <w:t>dotace pro Projekt nebude snížena tak, že by to ovlivnilo proveditelnost Díla,</w:t>
      </w:r>
    </w:p>
    <w:p w:rsidR="0088482A" w:rsidRPr="00E05CC2" w:rsidRDefault="00B51A2E" w:rsidP="00B51A2E">
      <w:pPr>
        <w:pStyle w:val="Bod"/>
      </w:pPr>
      <w:r>
        <w:t xml:space="preserve">bude zadána veřejná zakázka na </w:t>
      </w:r>
      <w:r w:rsidRPr="00B51A2E">
        <w:t>Generální</w:t>
      </w:r>
      <w:r>
        <w:t>ho</w:t>
      </w:r>
      <w:r w:rsidRPr="00B51A2E">
        <w:t xml:space="preserve"> dodavatel</w:t>
      </w:r>
      <w:r>
        <w:t>e</w:t>
      </w:r>
      <w:r w:rsidRPr="00B51A2E">
        <w:t xml:space="preserve"> stavby pro projekt SIMU+ na ESF MU </w:t>
      </w:r>
      <w:r>
        <w:t>(</w:t>
      </w:r>
      <w:r w:rsidRPr="00B51A2E">
        <w:t>etapy 1, 3, 4</w:t>
      </w:r>
      <w:r>
        <w:t>)</w:t>
      </w:r>
      <w:r w:rsidR="003F1A1F">
        <w:t xml:space="preserve"> </w:t>
      </w:r>
      <w:r w:rsidR="0088482A" w:rsidRPr="00E05CC2">
        <w:t>a pokud</w:t>
      </w:r>
    </w:p>
    <w:p w:rsidR="0088482A" w:rsidRPr="00E05CC2" w:rsidRDefault="0088482A" w:rsidP="00127419">
      <w:pPr>
        <w:pStyle w:val="Bod"/>
        <w:widowControl w:val="0"/>
        <w:tabs>
          <w:tab w:val="clear" w:pos="1814"/>
          <w:tab w:val="num" w:pos="1418"/>
        </w:tabs>
      </w:pPr>
      <w:r>
        <w:t>Objednatel</w:t>
      </w:r>
      <w:r w:rsidRPr="00E05CC2">
        <w:t xml:space="preserve"> </w:t>
      </w:r>
      <w:r>
        <w:t>Zhotoviteli</w:t>
      </w:r>
      <w:r w:rsidRPr="00E05CC2">
        <w:t xml:space="preserve"> písemně potvrdí, že podmínky dle předchozí</w:t>
      </w:r>
      <w:r w:rsidR="003F1A1F">
        <w:t>ch</w:t>
      </w:r>
      <w:r w:rsidRPr="00E05CC2">
        <w:t xml:space="preserve"> bod</w:t>
      </w:r>
      <w:r w:rsidR="003F1A1F">
        <w:t>ů</w:t>
      </w:r>
      <w:r w:rsidRPr="00E05CC2">
        <w:t xml:space="preserve"> byly naplněny.</w:t>
      </w:r>
    </w:p>
    <w:p w:rsidR="0088482A" w:rsidRDefault="0088482A" w:rsidP="00796904">
      <w:pPr>
        <w:pStyle w:val="Psmeno"/>
        <w:keepNext w:val="0"/>
        <w:widowControl w:val="0"/>
        <w:numPr>
          <w:ilvl w:val="0"/>
          <w:numId w:val="0"/>
        </w:numPr>
        <w:ind w:left="1134"/>
      </w:pPr>
      <w:r w:rsidRPr="00E05CC2">
        <w:t xml:space="preserve">Pracovní den následující po dni doručení písemného potvrzení dle bodu </w:t>
      </w:r>
      <w:r w:rsidR="00D55236">
        <w:t>4</w:t>
      </w:r>
      <w:r w:rsidRPr="00E05CC2">
        <w:t xml:space="preserve"> tohoto ustanovení </w:t>
      </w:r>
      <w:r w:rsidR="008B1D86">
        <w:t>Zhotoviteli</w:t>
      </w:r>
      <w:r w:rsidRPr="00E05CC2">
        <w:t xml:space="preserve"> je den, kdy se závazky ze Smlouvy stávají účinnými</w:t>
      </w:r>
      <w:r>
        <w:t xml:space="preserve"> </w:t>
      </w:r>
      <w:r w:rsidRPr="00127419">
        <w:rPr>
          <w:i/>
        </w:rPr>
        <w:t>(dále jen „</w:t>
      </w:r>
      <w:r w:rsidR="008B1D86" w:rsidRPr="00127419">
        <w:rPr>
          <w:b/>
          <w:i/>
        </w:rPr>
        <w:t>Den účinnosti</w:t>
      </w:r>
      <w:r w:rsidR="008B1D86" w:rsidRPr="00127419">
        <w:rPr>
          <w:i/>
        </w:rPr>
        <w:t>“)</w:t>
      </w:r>
      <w:r w:rsidRPr="00E05CC2">
        <w:t>.</w:t>
      </w:r>
    </w:p>
    <w:p w:rsidR="0019207B" w:rsidRPr="00000CE4" w:rsidRDefault="0019207B" w:rsidP="00796904">
      <w:pPr>
        <w:pStyle w:val="lnek"/>
        <w:keepNext w:val="0"/>
        <w:widowControl w:val="0"/>
        <w:rPr>
          <w:caps/>
        </w:rPr>
      </w:pPr>
      <w:r w:rsidRPr="00000CE4">
        <w:t>Předmět</w:t>
      </w:r>
      <w:r w:rsidRPr="00000CE4">
        <w:rPr>
          <w:caps/>
        </w:rPr>
        <w:t xml:space="preserve"> </w:t>
      </w:r>
      <w:r w:rsidR="00634344" w:rsidRPr="00000CE4">
        <w:t>S</w:t>
      </w:r>
      <w:r w:rsidRPr="00000CE4">
        <w:t>mlouvy</w:t>
      </w:r>
      <w:r w:rsidRPr="00000CE4">
        <w:rPr>
          <w:caps/>
        </w:rPr>
        <w:t xml:space="preserve"> </w:t>
      </w:r>
    </w:p>
    <w:p w:rsidR="00FA2C2A" w:rsidRPr="00000CE4" w:rsidRDefault="00FA2C2A" w:rsidP="00796904">
      <w:pPr>
        <w:pStyle w:val="OdstavecII"/>
        <w:keepNext w:val="0"/>
        <w:widowControl w:val="0"/>
      </w:pPr>
      <w:r w:rsidRPr="00000CE4">
        <w:t>Zhotovitel se zavazuje ve shodě se Smlouvou, řádně a včas, na svůj náklad a nebezpečí, provést Dílo a splnit s Dílem související závazky. Objednatel se zavazuje Dílo provedené řádně a včas převzít a zaplatit sjednanou cenu Díla.</w:t>
      </w:r>
    </w:p>
    <w:p w:rsidR="0054613D" w:rsidRPr="00000CE4" w:rsidRDefault="00B95739">
      <w:pPr>
        <w:pStyle w:val="OdstavecII"/>
        <w:keepNext w:val="0"/>
        <w:widowControl w:val="0"/>
      </w:pPr>
      <w:r w:rsidRPr="00000CE4">
        <w:t xml:space="preserve">Předmětem </w:t>
      </w:r>
      <w:r w:rsidR="00FB124B" w:rsidRPr="00000CE4">
        <w:t xml:space="preserve">Díla </w:t>
      </w:r>
      <w:r w:rsidR="0023687E">
        <w:t>je dodávka</w:t>
      </w:r>
      <w:r w:rsidR="00447EA1">
        <w:t xml:space="preserve">, instalace, </w:t>
      </w:r>
      <w:r w:rsidR="000A3C00">
        <w:t>zapojení</w:t>
      </w:r>
      <w:r w:rsidR="00447EA1">
        <w:t xml:space="preserve"> a oživení</w:t>
      </w:r>
      <w:r w:rsidR="000A3C00">
        <w:t xml:space="preserve"> audiovizuální techniky</w:t>
      </w:r>
      <w:r w:rsidR="0023687E">
        <w:t xml:space="preserve"> v nově rekonstruovaných prostorách </w:t>
      </w:r>
      <w:r w:rsidR="00000CE4" w:rsidRPr="00000CE4">
        <w:t>ve 3.NP budovy Ekonomicko-správní fakulty Masarykovy univerzity</w:t>
      </w:r>
      <w:r w:rsidRPr="00000CE4">
        <w:t xml:space="preserve"> </w:t>
      </w:r>
      <w:r w:rsidRPr="00000CE4">
        <w:rPr>
          <w:i/>
        </w:rPr>
        <w:t>(dále také jen „</w:t>
      </w:r>
      <w:r w:rsidRPr="00000CE4">
        <w:rPr>
          <w:b/>
          <w:i/>
        </w:rPr>
        <w:t>Předmět díla</w:t>
      </w:r>
      <w:r w:rsidRPr="00000CE4">
        <w:rPr>
          <w:i/>
        </w:rPr>
        <w:t>“)</w:t>
      </w:r>
      <w:r w:rsidR="0054613D" w:rsidRPr="00000CE4">
        <w:t xml:space="preserve"> na adrese </w:t>
      </w:r>
      <w:r w:rsidR="00000CE4" w:rsidRPr="00000CE4">
        <w:t>Ekonomicko-správní fakulty Masarykovy univerzity, Lipová 41a, 602 00 Brno</w:t>
      </w:r>
      <w:r w:rsidR="0054613D" w:rsidRPr="00000CE4">
        <w:t xml:space="preserve">. </w:t>
      </w:r>
    </w:p>
    <w:p w:rsidR="00447EA1" w:rsidRPr="006100B2" w:rsidRDefault="00447EA1">
      <w:pPr>
        <w:pStyle w:val="OdstavecII"/>
        <w:keepNext w:val="0"/>
        <w:widowControl w:val="0"/>
        <w:rPr>
          <w:bCs/>
          <w:color w:val="000000" w:themeColor="text1"/>
        </w:rPr>
      </w:pPr>
      <w:r>
        <w:rPr>
          <w:bCs/>
          <w:color w:val="000000" w:themeColor="text1"/>
        </w:rPr>
        <w:t xml:space="preserve">Rekonstruovaný prostor a obsah stavebních úprav je popsán v projektové dokumentaci, která tvoří Přílohu č. 1 Smlouvy. V rámci této projektové dokumentace je zakreslena také poloha dodávaných a instalovaných AVT prvků a jejich návaznost na stavební, interiérové a ICT řešení rekonstruovaných místností.  </w:t>
      </w:r>
    </w:p>
    <w:p w:rsidR="00B81D9D" w:rsidRPr="00000CE4" w:rsidRDefault="0080046D">
      <w:pPr>
        <w:pStyle w:val="OdstavecII"/>
        <w:keepNext w:val="0"/>
        <w:widowControl w:val="0"/>
        <w:rPr>
          <w:bCs/>
          <w:color w:val="000000" w:themeColor="text1"/>
        </w:rPr>
      </w:pPr>
      <w:r w:rsidRPr="00000CE4">
        <w:t xml:space="preserve">Podrobná technická specifikace </w:t>
      </w:r>
      <w:r w:rsidR="00FB124B" w:rsidRPr="00000CE4">
        <w:t xml:space="preserve">Díla </w:t>
      </w:r>
      <w:r w:rsidR="005658A3" w:rsidRPr="00000CE4">
        <w:rPr>
          <w:i/>
        </w:rPr>
        <w:t>(dále také jen „</w:t>
      </w:r>
      <w:r w:rsidR="005658A3" w:rsidRPr="00000CE4">
        <w:rPr>
          <w:b/>
          <w:i/>
        </w:rPr>
        <w:t>T</w:t>
      </w:r>
      <w:r w:rsidRPr="00000CE4">
        <w:rPr>
          <w:b/>
          <w:i/>
        </w:rPr>
        <w:t>echnické podmínky</w:t>
      </w:r>
      <w:r w:rsidRPr="00000CE4">
        <w:rPr>
          <w:i/>
        </w:rPr>
        <w:t>“)</w:t>
      </w:r>
      <w:r w:rsidRPr="00000CE4">
        <w:t xml:space="preserve"> </w:t>
      </w:r>
      <w:r w:rsidR="00F000B4" w:rsidRPr="00000CE4">
        <w:t>Objednatel</w:t>
      </w:r>
      <w:r w:rsidRPr="00000CE4">
        <w:t>e jsou vymezeny</w:t>
      </w:r>
      <w:r w:rsidR="000D3404" w:rsidRPr="00000CE4">
        <w:t xml:space="preserve"> </w:t>
      </w:r>
      <w:r w:rsidR="000D3404" w:rsidRPr="00B51A2E">
        <w:t>v přílo</w:t>
      </w:r>
      <w:r w:rsidR="000A3C00">
        <w:t>ze</w:t>
      </w:r>
      <w:r w:rsidR="000D3404" w:rsidRPr="00B51A2E">
        <w:t xml:space="preserve"> č. </w:t>
      </w:r>
      <w:r w:rsidR="00447EA1">
        <w:t>2</w:t>
      </w:r>
      <w:r w:rsidR="000D3404" w:rsidRPr="00B51A2E">
        <w:t xml:space="preserve"> Smlouvy</w:t>
      </w:r>
      <w:r w:rsidRPr="00000CE4">
        <w:t>.</w:t>
      </w:r>
      <w:r w:rsidR="00544707">
        <w:t xml:space="preserve"> Součástí T</w:t>
      </w:r>
      <w:r w:rsidR="00BF76B1">
        <w:t>echnických podmínek je mimo jiné seznam dodávaného a instalovaného vybavení do rekonstruovaných prostor</w:t>
      </w:r>
      <w:r w:rsidR="00544707">
        <w:t xml:space="preserve"> a způsob provedení díla</w:t>
      </w:r>
      <w:r w:rsidR="00BF76B1">
        <w:t>.</w:t>
      </w:r>
    </w:p>
    <w:p w:rsidR="00C73F17" w:rsidRPr="00000CE4" w:rsidRDefault="00F000B4">
      <w:pPr>
        <w:pStyle w:val="OdstavecII"/>
        <w:keepNext w:val="0"/>
        <w:widowControl w:val="0"/>
      </w:pPr>
      <w:r w:rsidRPr="00000CE4">
        <w:t>Zhotovitel</w:t>
      </w:r>
      <w:r w:rsidR="00C73F17" w:rsidRPr="00000CE4">
        <w:t xml:space="preserve"> prohlašuje, že:</w:t>
      </w:r>
    </w:p>
    <w:p w:rsidR="008B5658" w:rsidRPr="00000CE4" w:rsidRDefault="00C73F17">
      <w:pPr>
        <w:pStyle w:val="Psmeno"/>
        <w:keepNext w:val="0"/>
        <w:widowControl w:val="0"/>
      </w:pPr>
      <w:r w:rsidRPr="00000CE4">
        <w:t>je</w:t>
      </w:r>
      <w:r w:rsidR="00164DA3" w:rsidRPr="00000CE4">
        <w:t xml:space="preserve"> či bude</w:t>
      </w:r>
      <w:r w:rsidRPr="00000CE4">
        <w:t xml:space="preserve"> výlučným vlastníkem</w:t>
      </w:r>
      <w:r w:rsidR="007A3F68" w:rsidRPr="00000CE4">
        <w:t xml:space="preserve"> </w:t>
      </w:r>
      <w:r w:rsidR="00164DA3" w:rsidRPr="00000CE4">
        <w:t xml:space="preserve">všech </w:t>
      </w:r>
      <w:r w:rsidR="006F710F" w:rsidRPr="00000CE4">
        <w:t>materiál</w:t>
      </w:r>
      <w:r w:rsidR="004E0782" w:rsidRPr="00000CE4">
        <w:t>ů</w:t>
      </w:r>
      <w:r w:rsidR="006F710F" w:rsidRPr="00000CE4">
        <w:t xml:space="preserve">, </w:t>
      </w:r>
      <w:r w:rsidR="004E0782" w:rsidRPr="00000CE4">
        <w:t>v</w:t>
      </w:r>
      <w:r w:rsidR="006F710F" w:rsidRPr="00000CE4">
        <w:t>ýrobk</w:t>
      </w:r>
      <w:r w:rsidR="004E0782" w:rsidRPr="00000CE4">
        <w:t xml:space="preserve">ů či </w:t>
      </w:r>
      <w:r w:rsidR="006F710F" w:rsidRPr="00000CE4">
        <w:t>prvk</w:t>
      </w:r>
      <w:r w:rsidR="004E0782" w:rsidRPr="00000CE4">
        <w:t>ů</w:t>
      </w:r>
      <w:r w:rsidR="006F710F" w:rsidRPr="00000CE4">
        <w:t xml:space="preserve"> </w:t>
      </w:r>
      <w:r w:rsidR="004E0782" w:rsidRPr="00000CE4">
        <w:t>t</w:t>
      </w:r>
      <w:r w:rsidR="006F710F" w:rsidRPr="00000CE4">
        <w:t>echnické</w:t>
      </w:r>
      <w:r w:rsidR="00CC54BC" w:rsidRPr="00000CE4">
        <w:t>ho</w:t>
      </w:r>
      <w:r w:rsidR="006F710F" w:rsidRPr="00000CE4">
        <w:t xml:space="preserve"> vybavení</w:t>
      </w:r>
      <w:r w:rsidR="007407D4" w:rsidRPr="00000CE4">
        <w:t>,</w:t>
      </w:r>
      <w:r w:rsidR="00164DA3" w:rsidRPr="00000CE4">
        <w:t xml:space="preserve"> </w:t>
      </w:r>
      <w:r w:rsidR="007407D4" w:rsidRPr="00000CE4">
        <w:t xml:space="preserve">které pro </w:t>
      </w:r>
      <w:r w:rsidR="00FA2C2A" w:rsidRPr="00000CE4">
        <w:t xml:space="preserve">provedení Díla </w:t>
      </w:r>
      <w:r w:rsidR="007407D4" w:rsidRPr="00000CE4">
        <w:t xml:space="preserve">použije </w:t>
      </w:r>
      <w:r w:rsidR="00164DA3" w:rsidRPr="00000CE4">
        <w:rPr>
          <w:i/>
          <w:color w:val="000000" w:themeColor="text1"/>
        </w:rPr>
        <w:t>(dále také jako „</w:t>
      </w:r>
      <w:r w:rsidR="00164DA3" w:rsidRPr="00000CE4">
        <w:rPr>
          <w:b/>
          <w:i/>
          <w:color w:val="000000" w:themeColor="text1"/>
        </w:rPr>
        <w:t>Věci k provedení díla</w:t>
      </w:r>
      <w:r w:rsidR="00164DA3" w:rsidRPr="00000CE4">
        <w:rPr>
          <w:i/>
          <w:color w:val="000000" w:themeColor="text1"/>
        </w:rPr>
        <w:t>“</w:t>
      </w:r>
      <w:r w:rsidR="00FA0417">
        <w:rPr>
          <w:i/>
          <w:color w:val="000000" w:themeColor="text1"/>
        </w:rPr>
        <w:t xml:space="preserve"> nebo jen „</w:t>
      </w:r>
      <w:r w:rsidR="00FA0417" w:rsidRPr="00B51A2E">
        <w:rPr>
          <w:b/>
          <w:i/>
          <w:color w:val="000000" w:themeColor="text1"/>
        </w:rPr>
        <w:t>Věc</w:t>
      </w:r>
      <w:r w:rsidR="00FA0417">
        <w:rPr>
          <w:i/>
          <w:color w:val="000000" w:themeColor="text1"/>
        </w:rPr>
        <w:t>“</w:t>
      </w:r>
      <w:r w:rsidR="00164DA3" w:rsidRPr="00000CE4">
        <w:rPr>
          <w:i/>
          <w:color w:val="000000" w:themeColor="text1"/>
        </w:rPr>
        <w:t>)</w:t>
      </w:r>
      <w:r w:rsidR="00856360" w:rsidRPr="00000CE4">
        <w:t>,</w:t>
      </w:r>
      <w:r w:rsidR="00164DA3" w:rsidRPr="00000CE4">
        <w:t xml:space="preserve"> a to nejpozději </w:t>
      </w:r>
      <w:r w:rsidR="007407D4" w:rsidRPr="00000CE4">
        <w:t>před jejich použitím,</w:t>
      </w:r>
    </w:p>
    <w:p w:rsidR="00C73F17" w:rsidRPr="00000CE4" w:rsidRDefault="00070BCF">
      <w:pPr>
        <w:pStyle w:val="Psmeno"/>
        <w:keepNext w:val="0"/>
        <w:widowControl w:val="0"/>
      </w:pPr>
      <w:r w:rsidRPr="00000CE4">
        <w:t>V</w:t>
      </w:r>
      <w:r w:rsidR="009C541D" w:rsidRPr="00000CE4">
        <w:t>ěci k provedení díla</w:t>
      </w:r>
      <w:r w:rsidR="007407D4" w:rsidRPr="00000CE4">
        <w:t xml:space="preserve"> </w:t>
      </w:r>
      <w:r w:rsidR="00C73F17" w:rsidRPr="00000CE4">
        <w:t>j</w:t>
      </w:r>
      <w:r w:rsidR="00B81D9D" w:rsidRPr="00000CE4">
        <w:t>sou</w:t>
      </w:r>
      <w:r w:rsidR="00C73F17" w:rsidRPr="00000CE4">
        <w:t xml:space="preserve"> nové, tzn. nikoli dříve použité</w:t>
      </w:r>
      <w:r w:rsidR="008B5658" w:rsidRPr="00000CE4">
        <w:t>; vhodné použití recyklovaných materiálů</w:t>
      </w:r>
      <w:r w:rsidR="00A35F30" w:rsidRPr="00000CE4">
        <w:t xml:space="preserve"> pro provedení </w:t>
      </w:r>
      <w:r w:rsidR="00FB124B" w:rsidRPr="00000CE4">
        <w:t xml:space="preserve">Díla </w:t>
      </w:r>
      <w:r w:rsidR="008B5658" w:rsidRPr="00000CE4">
        <w:t>tím není dotčeno</w:t>
      </w:r>
      <w:r w:rsidR="00C73F17" w:rsidRPr="00000CE4">
        <w:t xml:space="preserve">, </w:t>
      </w:r>
      <w:r w:rsidR="008B5658" w:rsidRPr="00000CE4">
        <w:t xml:space="preserve"> </w:t>
      </w:r>
      <w:r w:rsidR="00C73F17" w:rsidRPr="00000CE4">
        <w:t xml:space="preserve"> </w:t>
      </w:r>
    </w:p>
    <w:p w:rsidR="00C73F17" w:rsidRPr="00000CE4" w:rsidRDefault="00FB124B">
      <w:pPr>
        <w:pStyle w:val="Psmeno"/>
        <w:keepNext w:val="0"/>
        <w:widowControl w:val="0"/>
      </w:pPr>
      <w:r w:rsidRPr="00000CE4">
        <w:rPr>
          <w:color w:val="000000" w:themeColor="text1"/>
        </w:rPr>
        <w:t xml:space="preserve">Dílo </w:t>
      </w:r>
      <w:r w:rsidR="004E310E" w:rsidRPr="00000CE4">
        <w:rPr>
          <w:color w:val="000000" w:themeColor="text1"/>
        </w:rPr>
        <w:t xml:space="preserve">provede </w:t>
      </w:r>
      <w:r w:rsidR="00634344" w:rsidRPr="00000CE4">
        <w:rPr>
          <w:color w:val="000000" w:themeColor="text1"/>
        </w:rPr>
        <w:t>ve shodě s</w:t>
      </w:r>
      <w:r w:rsidR="00FA2C2A" w:rsidRPr="00000CE4">
        <w:rPr>
          <w:color w:val="000000" w:themeColor="text1"/>
        </w:rPr>
        <w:t xml:space="preserve">e </w:t>
      </w:r>
      <w:r w:rsidR="00634344" w:rsidRPr="00000CE4">
        <w:rPr>
          <w:color w:val="000000" w:themeColor="text1"/>
        </w:rPr>
        <w:t>Smlouvou</w:t>
      </w:r>
      <w:r w:rsidR="00C73F17" w:rsidRPr="00000CE4">
        <w:rPr>
          <w:color w:val="000000" w:themeColor="text1"/>
        </w:rPr>
        <w:t>; tzn., že</w:t>
      </w:r>
      <w:r w:rsidR="009A71CD" w:rsidRPr="00000CE4">
        <w:rPr>
          <w:color w:val="000000" w:themeColor="text1"/>
        </w:rPr>
        <w:t xml:space="preserve"> zejména</w:t>
      </w:r>
      <w:r w:rsidR="00C73F17" w:rsidRPr="00000CE4">
        <w:rPr>
          <w:color w:val="000000" w:themeColor="text1"/>
        </w:rPr>
        <w:t xml:space="preserve"> spl</w:t>
      </w:r>
      <w:r w:rsidR="004E310E" w:rsidRPr="00000CE4">
        <w:rPr>
          <w:color w:val="000000" w:themeColor="text1"/>
        </w:rPr>
        <w:t>n</w:t>
      </w:r>
      <w:r w:rsidR="003A2ECA" w:rsidRPr="00000CE4">
        <w:rPr>
          <w:color w:val="000000" w:themeColor="text1"/>
        </w:rPr>
        <w:t xml:space="preserve">í </w:t>
      </w:r>
      <w:r w:rsidR="00C73F17" w:rsidRPr="00000CE4">
        <w:rPr>
          <w:color w:val="000000" w:themeColor="text1"/>
        </w:rPr>
        <w:t>veškeré</w:t>
      </w:r>
      <w:r w:rsidR="00EB2602" w:rsidRPr="00000CE4">
        <w:rPr>
          <w:color w:val="000000" w:themeColor="text1"/>
        </w:rPr>
        <w:t xml:space="preserve"> </w:t>
      </w:r>
      <w:r w:rsidR="005658A3" w:rsidRPr="00000CE4">
        <w:rPr>
          <w:color w:val="000000" w:themeColor="text1"/>
        </w:rPr>
        <w:t>T</w:t>
      </w:r>
      <w:r w:rsidR="00F15080" w:rsidRPr="00000CE4">
        <w:rPr>
          <w:color w:val="000000" w:themeColor="text1"/>
        </w:rPr>
        <w:t xml:space="preserve">echnické podmínky, </w:t>
      </w:r>
      <w:r w:rsidR="009A71CD" w:rsidRPr="00000CE4">
        <w:t xml:space="preserve">které si </w:t>
      </w:r>
      <w:r w:rsidR="00C30D9F" w:rsidRPr="00000CE4">
        <w:t>Smluvní stran</w:t>
      </w:r>
      <w:r w:rsidR="009A71CD" w:rsidRPr="00000CE4">
        <w:t>y ujednaly,</w:t>
      </w:r>
      <w:r w:rsidR="00F15080" w:rsidRPr="00000CE4">
        <w:rPr>
          <w:color w:val="000000" w:themeColor="text1"/>
        </w:rPr>
        <w:t xml:space="preserve"> </w:t>
      </w:r>
      <w:r w:rsidR="00841710" w:rsidRPr="00000CE4">
        <w:t xml:space="preserve">a chybí-li ujednání, </w:t>
      </w:r>
      <w:r w:rsidR="005658A3" w:rsidRPr="00000CE4">
        <w:t>T</w:t>
      </w:r>
      <w:r w:rsidR="009A71CD" w:rsidRPr="00000CE4">
        <w:t>echnické podmínky</w:t>
      </w:r>
      <w:r w:rsidR="00841710" w:rsidRPr="00000CE4">
        <w:rPr>
          <w:color w:val="000000" w:themeColor="text1"/>
        </w:rPr>
        <w:t xml:space="preserve">, </w:t>
      </w:r>
      <w:r w:rsidR="00841710" w:rsidRPr="00000CE4">
        <w:t xml:space="preserve">které </w:t>
      </w:r>
      <w:r w:rsidR="00F000B4" w:rsidRPr="00000CE4">
        <w:t>Zhotovitel</w:t>
      </w:r>
      <w:r w:rsidR="00841710" w:rsidRPr="00000CE4">
        <w:t xml:space="preserve"> nebo výrobce</w:t>
      </w:r>
      <w:r w:rsidR="007A5F2C" w:rsidRPr="00000CE4">
        <w:t xml:space="preserve"> </w:t>
      </w:r>
      <w:r w:rsidR="00070BCF" w:rsidRPr="00000CE4">
        <w:rPr>
          <w:color w:val="000000" w:themeColor="text1"/>
        </w:rPr>
        <w:t>V</w:t>
      </w:r>
      <w:r w:rsidR="009C541D" w:rsidRPr="00000CE4">
        <w:rPr>
          <w:color w:val="000000" w:themeColor="text1"/>
        </w:rPr>
        <w:t>ěcí k provedení díla</w:t>
      </w:r>
      <w:r w:rsidR="00841710" w:rsidRPr="00000CE4">
        <w:t xml:space="preserve"> popsal nebo které </w:t>
      </w:r>
      <w:r w:rsidR="00F000B4" w:rsidRPr="00000CE4">
        <w:t>Objednatel</w:t>
      </w:r>
      <w:r w:rsidR="00841710" w:rsidRPr="00000CE4">
        <w:t xml:space="preserve"> očekával s ohledem na povahu</w:t>
      </w:r>
      <w:r w:rsidR="00FB434E" w:rsidRPr="00000CE4">
        <w:t xml:space="preserve"> </w:t>
      </w:r>
      <w:r w:rsidR="005658A3" w:rsidRPr="00000CE4">
        <w:t>P</w:t>
      </w:r>
      <w:r w:rsidR="00C5312C" w:rsidRPr="00000CE4">
        <w:t>ředmětu díla</w:t>
      </w:r>
      <w:r w:rsidR="00FB434E" w:rsidRPr="00000CE4">
        <w:t xml:space="preserve"> </w:t>
      </w:r>
      <w:r w:rsidR="00841710" w:rsidRPr="00000CE4">
        <w:t>a na základě reklamy jimi prováděné,</w:t>
      </w:r>
      <w:r w:rsidR="005658A3" w:rsidRPr="00000CE4">
        <w:rPr>
          <w:color w:val="000000" w:themeColor="text1"/>
        </w:rPr>
        <w:t xml:space="preserve"> popř. T</w:t>
      </w:r>
      <w:r w:rsidR="007A5F2C" w:rsidRPr="00000CE4">
        <w:rPr>
          <w:color w:val="000000" w:themeColor="text1"/>
        </w:rPr>
        <w:t>echnické</w:t>
      </w:r>
      <w:r w:rsidR="009A71CD" w:rsidRPr="00000CE4">
        <w:rPr>
          <w:color w:val="000000" w:themeColor="text1"/>
        </w:rPr>
        <w:t xml:space="preserve"> podmínky </w:t>
      </w:r>
      <w:r w:rsidR="007A5F2C" w:rsidRPr="00000CE4">
        <w:rPr>
          <w:color w:val="000000" w:themeColor="text1"/>
        </w:rPr>
        <w:t>obvyklé,</w:t>
      </w:r>
      <w:r w:rsidR="00841710" w:rsidRPr="00000CE4">
        <w:t xml:space="preserve"> že</w:t>
      </w:r>
      <w:r w:rsidR="00FB434E" w:rsidRPr="00000CE4">
        <w:t xml:space="preserve"> </w:t>
      </w:r>
      <w:r w:rsidR="005658A3" w:rsidRPr="00000CE4">
        <w:t>P</w:t>
      </w:r>
      <w:r w:rsidR="00C5312C" w:rsidRPr="00000CE4">
        <w:t xml:space="preserve">ředmět díla </w:t>
      </w:r>
      <w:r w:rsidR="009A71CD" w:rsidRPr="00000CE4">
        <w:t>bud</w:t>
      </w:r>
      <w:r w:rsidR="00C5312C" w:rsidRPr="00000CE4">
        <w:t>e</w:t>
      </w:r>
      <w:r w:rsidR="009A71CD" w:rsidRPr="00000CE4">
        <w:t xml:space="preserve"> </w:t>
      </w:r>
      <w:r w:rsidR="007918BB" w:rsidRPr="00000CE4">
        <w:t>plnit</w:t>
      </w:r>
      <w:r w:rsidR="009A71CD" w:rsidRPr="00000CE4">
        <w:t xml:space="preserve"> </w:t>
      </w:r>
      <w:r w:rsidR="00841710" w:rsidRPr="00000CE4">
        <w:t>účel,</w:t>
      </w:r>
      <w:r w:rsidR="00841710" w:rsidRPr="00000CE4">
        <w:rPr>
          <w:color w:val="FF0000"/>
        </w:rPr>
        <w:t xml:space="preserve"> </w:t>
      </w:r>
      <w:r w:rsidR="00841710" w:rsidRPr="00000CE4">
        <w:t>který</w:t>
      </w:r>
      <w:r w:rsidR="00FA2C2A" w:rsidRPr="00000CE4">
        <w:t xml:space="preserve"> ze Smlouvy</w:t>
      </w:r>
      <w:r w:rsidR="00841710" w:rsidRPr="00000CE4">
        <w:t xml:space="preserve"> vyplývá,</w:t>
      </w:r>
      <w:r w:rsidR="00067D18" w:rsidRPr="00000CE4">
        <w:t xml:space="preserve"> příp. dále</w:t>
      </w:r>
      <w:r w:rsidR="00067D18" w:rsidRPr="00000CE4">
        <w:rPr>
          <w:color w:val="000000" w:themeColor="text1"/>
        </w:rPr>
        <w:t xml:space="preserve"> který </w:t>
      </w:r>
      <w:r w:rsidR="0030651F" w:rsidRPr="00000CE4">
        <w:rPr>
          <w:color w:val="000000" w:themeColor="text1"/>
        </w:rPr>
        <w:t xml:space="preserve">Smluvní strany </w:t>
      </w:r>
      <w:r w:rsidR="00067D18" w:rsidRPr="00000CE4">
        <w:rPr>
          <w:color w:val="000000" w:themeColor="text1"/>
        </w:rPr>
        <w:t>uvádí nebo ke kterému</w:t>
      </w:r>
      <w:r w:rsidR="009A71CD" w:rsidRPr="00000CE4">
        <w:rPr>
          <w:color w:val="000000" w:themeColor="text1"/>
        </w:rPr>
        <w:t xml:space="preserve"> se</w:t>
      </w:r>
      <w:r w:rsidR="00FB434E" w:rsidRPr="00000CE4">
        <w:rPr>
          <w:color w:val="000000" w:themeColor="text1"/>
        </w:rPr>
        <w:t xml:space="preserve"> </w:t>
      </w:r>
      <w:r w:rsidRPr="00000CE4">
        <w:rPr>
          <w:color w:val="000000" w:themeColor="text1"/>
        </w:rPr>
        <w:t xml:space="preserve">Dílo </w:t>
      </w:r>
      <w:r w:rsidR="00067D18" w:rsidRPr="00000CE4">
        <w:rPr>
          <w:color w:val="000000" w:themeColor="text1"/>
        </w:rPr>
        <w:t>tohoto druhu obvykle</w:t>
      </w:r>
      <w:r w:rsidR="009A71CD" w:rsidRPr="00000CE4">
        <w:rPr>
          <w:color w:val="000000" w:themeColor="text1"/>
        </w:rPr>
        <w:t xml:space="preserve"> provádí</w:t>
      </w:r>
      <w:r w:rsidR="00453323" w:rsidRPr="00000CE4">
        <w:rPr>
          <w:color w:val="000000" w:themeColor="text1"/>
        </w:rPr>
        <w:t>,</w:t>
      </w:r>
      <w:r w:rsidR="00841710" w:rsidRPr="00000CE4">
        <w:rPr>
          <w:color w:val="000000" w:themeColor="text1"/>
        </w:rPr>
        <w:t xml:space="preserve"> </w:t>
      </w:r>
      <w:r w:rsidR="007A5F2C" w:rsidRPr="00000CE4">
        <w:rPr>
          <w:color w:val="000000" w:themeColor="text1"/>
        </w:rPr>
        <w:t xml:space="preserve">a </w:t>
      </w:r>
      <w:r w:rsidR="00C73F17" w:rsidRPr="00000CE4">
        <w:rPr>
          <w:color w:val="000000" w:themeColor="text1"/>
        </w:rPr>
        <w:t>že</w:t>
      </w:r>
      <w:r w:rsidR="004E310E" w:rsidRPr="00000CE4">
        <w:rPr>
          <w:color w:val="000000" w:themeColor="text1"/>
        </w:rPr>
        <w:t xml:space="preserve"> </w:t>
      </w:r>
      <w:r w:rsidRPr="00000CE4">
        <w:rPr>
          <w:color w:val="000000" w:themeColor="text1"/>
        </w:rPr>
        <w:t xml:space="preserve">Dílo </w:t>
      </w:r>
      <w:r w:rsidR="004E310E" w:rsidRPr="00000CE4">
        <w:rPr>
          <w:color w:val="000000" w:themeColor="text1"/>
        </w:rPr>
        <w:t xml:space="preserve">nebude mít </w:t>
      </w:r>
      <w:r w:rsidR="00C73F17" w:rsidRPr="00000CE4">
        <w:rPr>
          <w:color w:val="000000" w:themeColor="text1"/>
        </w:rPr>
        <w:t xml:space="preserve">žádné </w:t>
      </w:r>
      <w:r w:rsidR="00453258" w:rsidRPr="00000CE4">
        <w:rPr>
          <w:color w:val="000000" w:themeColor="text1"/>
        </w:rPr>
        <w:t>v</w:t>
      </w:r>
      <w:r w:rsidR="00AB39B7" w:rsidRPr="00000CE4">
        <w:rPr>
          <w:color w:val="000000" w:themeColor="text1"/>
        </w:rPr>
        <w:t>ady</w:t>
      </w:r>
      <w:r w:rsidR="008A334B" w:rsidRPr="00000CE4">
        <w:rPr>
          <w:color w:val="000000" w:themeColor="text1"/>
        </w:rPr>
        <w:t>, a to ani právní</w:t>
      </w:r>
      <w:r w:rsidR="007A5F2C" w:rsidRPr="00000CE4">
        <w:rPr>
          <w:color w:val="000000" w:themeColor="text1"/>
        </w:rPr>
        <w:t>.</w:t>
      </w:r>
    </w:p>
    <w:p w:rsidR="0083097F" w:rsidRPr="00000CE4" w:rsidRDefault="0083097F">
      <w:pPr>
        <w:pStyle w:val="OdstavecII"/>
        <w:keepNext w:val="0"/>
        <w:widowControl w:val="0"/>
        <w:rPr>
          <w:color w:val="000000" w:themeColor="text1"/>
        </w:rPr>
      </w:pPr>
      <w:r w:rsidRPr="00000CE4">
        <w:t xml:space="preserve">Pokud jsou k řádnému a včasnému splnění výslovných ujednání této Smlouvy, zejména Technických podmínek, </w:t>
      </w:r>
      <w:r w:rsidRPr="00000CE4">
        <w:rPr>
          <w:color w:val="000000" w:themeColor="text1"/>
        </w:rPr>
        <w:t>jako</w:t>
      </w:r>
      <w:r w:rsidRPr="00000CE4">
        <w:t xml:space="preserve"> nezbytný a samozřejmý předpoklad potřebné</w:t>
      </w:r>
      <w:r w:rsidR="00FA2C2A" w:rsidRPr="00000CE4">
        <w:t xml:space="preserve"> </w:t>
      </w:r>
      <w:r w:rsidRPr="00000CE4">
        <w:t>dodávky či služby ve Smlouvě výslovně neuvedené, přistupují k nim Smluvní strany tak, jako by ve Smlouvě výslovně uvedeny byly. Zhotovitel je tak povinen tyto</w:t>
      </w:r>
      <w:r w:rsidR="00FA2C2A" w:rsidRPr="00000CE4">
        <w:t xml:space="preserve"> </w:t>
      </w:r>
      <w:r w:rsidRPr="00000CE4">
        <w:t xml:space="preserve">dodávky či služby na své náklady obstarat či provést jako součást </w:t>
      </w:r>
      <w:r w:rsidR="00FB124B" w:rsidRPr="00000CE4">
        <w:t xml:space="preserve">Díla </w:t>
      </w:r>
      <w:r w:rsidRPr="00000CE4">
        <w:t xml:space="preserve">s tím, že jejich cena je v Ceně </w:t>
      </w:r>
      <w:r w:rsidR="00F065F6" w:rsidRPr="00000CE4">
        <w:t xml:space="preserve">Díla </w:t>
      </w:r>
      <w:r w:rsidRPr="00000CE4">
        <w:t>zahrnuta.</w:t>
      </w:r>
    </w:p>
    <w:p w:rsidR="00A579ED" w:rsidRPr="00E5207A" w:rsidRDefault="00A579ED">
      <w:pPr>
        <w:pStyle w:val="lnek"/>
        <w:keepNext w:val="0"/>
        <w:widowControl w:val="0"/>
      </w:pPr>
      <w:r w:rsidRPr="00E5207A">
        <w:t>P</w:t>
      </w:r>
      <w:r w:rsidR="00E07427" w:rsidRPr="00E5207A">
        <w:t>odmínky p</w:t>
      </w:r>
      <w:r w:rsidRPr="00E5207A">
        <w:t xml:space="preserve">rovádění </w:t>
      </w:r>
      <w:r w:rsidR="00FB124B" w:rsidRPr="00E5207A">
        <w:t xml:space="preserve">Díla </w:t>
      </w:r>
      <w:r w:rsidR="00124B24" w:rsidRPr="00E5207A">
        <w:t>a</w:t>
      </w:r>
      <w:r w:rsidR="00503520" w:rsidRPr="00E5207A">
        <w:t xml:space="preserve"> plnění</w:t>
      </w:r>
      <w:r w:rsidR="00124B24" w:rsidRPr="00E5207A">
        <w:t xml:space="preserve"> </w:t>
      </w:r>
      <w:r w:rsidR="003B75A8" w:rsidRPr="00E5207A">
        <w:t xml:space="preserve">s </w:t>
      </w:r>
      <w:r w:rsidR="00FB124B" w:rsidRPr="00E5207A">
        <w:t xml:space="preserve">Dílem </w:t>
      </w:r>
      <w:r w:rsidR="003B75A8" w:rsidRPr="00E5207A">
        <w:t xml:space="preserve">souvisejících </w:t>
      </w:r>
      <w:r w:rsidR="00124B24" w:rsidRPr="00E5207A">
        <w:t>závazk</w:t>
      </w:r>
      <w:r w:rsidR="00E07427" w:rsidRPr="00E5207A">
        <w:t>ů</w:t>
      </w:r>
    </w:p>
    <w:p w:rsidR="00BA67A3" w:rsidRPr="00E5207A" w:rsidRDefault="00890C5E">
      <w:pPr>
        <w:pStyle w:val="OdstavecII"/>
        <w:keepNext w:val="0"/>
        <w:widowControl w:val="0"/>
        <w:rPr>
          <w:bCs/>
        </w:rPr>
      </w:pPr>
      <w:r w:rsidRPr="00E5207A">
        <w:t>Zhotovitel se zavazuje při provádění Díla postupovat v</w:t>
      </w:r>
      <w:r w:rsidR="00596896">
        <w:t> </w:t>
      </w:r>
      <w:r w:rsidRPr="00E5207A">
        <w:t>souladu</w:t>
      </w:r>
      <w:r w:rsidR="00596896">
        <w:t xml:space="preserve"> s</w:t>
      </w:r>
      <w:r w:rsidRPr="00E5207A">
        <w:t xml:space="preserve"> </w:t>
      </w:r>
      <w:r w:rsidR="00605C41" w:rsidRPr="00E5207A">
        <w:t xml:space="preserve">příslušnými </w:t>
      </w:r>
      <w:r w:rsidR="00BA67A3" w:rsidRPr="00E5207A">
        <w:t>právními předpisy</w:t>
      </w:r>
      <w:r w:rsidR="00605C41" w:rsidRPr="00E5207A">
        <w:t xml:space="preserve"> a</w:t>
      </w:r>
      <w:r w:rsidR="00BA67A3" w:rsidRPr="00E5207A">
        <w:t xml:space="preserve"> technickými </w:t>
      </w:r>
      <w:r w:rsidRPr="00E5207A">
        <w:t>č</w:t>
      </w:r>
      <w:r w:rsidR="00BA67A3" w:rsidRPr="00E5207A">
        <w:t xml:space="preserve">i jinými normami, které se na provedení </w:t>
      </w:r>
      <w:r w:rsidR="00FB124B" w:rsidRPr="00E5207A">
        <w:t xml:space="preserve">Díla </w:t>
      </w:r>
      <w:r w:rsidR="00BA67A3" w:rsidRPr="00E5207A">
        <w:t>přímo či nepřímo vztahují.</w:t>
      </w:r>
    </w:p>
    <w:p w:rsidR="00E94CE8" w:rsidRPr="00E5207A" w:rsidRDefault="003305A0">
      <w:pPr>
        <w:pStyle w:val="OdstavecII"/>
        <w:keepNext w:val="0"/>
        <w:widowControl w:val="0"/>
      </w:pPr>
      <w:r w:rsidRPr="00E5207A">
        <w:t xml:space="preserve">Je-li </w:t>
      </w:r>
      <w:r w:rsidR="00F000B4" w:rsidRPr="00E5207A">
        <w:t>Zhotovitel</w:t>
      </w:r>
      <w:r w:rsidRPr="00E5207A">
        <w:t xml:space="preserve"> povinen dle </w:t>
      </w:r>
      <w:r w:rsidR="00634344" w:rsidRPr="00E5207A">
        <w:t>této Smlouv</w:t>
      </w:r>
      <w:r w:rsidRPr="00E5207A">
        <w:t>y vyhotovit jakýkoli doklad</w:t>
      </w:r>
      <w:r w:rsidR="005771FB" w:rsidRPr="00E5207A">
        <w:t xml:space="preserve"> či </w:t>
      </w:r>
      <w:r w:rsidR="00E94CE8" w:rsidRPr="00E5207A">
        <w:t>dokumentaci</w:t>
      </w:r>
      <w:r w:rsidRPr="00E5207A">
        <w:t xml:space="preserve">, </w:t>
      </w:r>
      <w:r w:rsidR="00E94CE8" w:rsidRPr="00E5207A">
        <w:t xml:space="preserve">nelze z vyjádření k jejich obsahu či z jejich schválení, potvrzení či jakkoli jinak projeveného souhlasu Objednatelem dovozovat přenesení odpovědnosti za jejich úplnost a správnost, natož odpovědnosti za </w:t>
      </w:r>
      <w:r w:rsidR="00FB124B" w:rsidRPr="00E5207A">
        <w:t>Dílo</w:t>
      </w:r>
      <w:r w:rsidR="00E94CE8" w:rsidRPr="00E5207A">
        <w:t>, zejména za jeho řádné a včasné provedení, ze Zhotovitele na Objednatele, a to ani částečně</w:t>
      </w:r>
      <w:r w:rsidR="007C0DE7" w:rsidRPr="00E5207A">
        <w:t>.</w:t>
      </w:r>
      <w:r w:rsidRPr="00E5207A">
        <w:t xml:space="preserve"> </w:t>
      </w:r>
    </w:p>
    <w:p w:rsidR="003305A0" w:rsidRPr="00E5207A" w:rsidRDefault="0054613D">
      <w:pPr>
        <w:pStyle w:val="OdstavecII"/>
        <w:keepNext w:val="0"/>
        <w:widowControl w:val="0"/>
      </w:pPr>
      <w:r w:rsidRPr="00E5207A">
        <w:rPr>
          <w:snapToGrid w:val="0"/>
        </w:rPr>
        <w:t xml:space="preserve">Objednatel před uzavřením </w:t>
      </w:r>
      <w:r w:rsidR="00823354" w:rsidRPr="00E5207A">
        <w:rPr>
          <w:snapToGrid w:val="0"/>
        </w:rPr>
        <w:t>S</w:t>
      </w:r>
      <w:r w:rsidRPr="00E5207A">
        <w:rPr>
          <w:snapToGrid w:val="0"/>
        </w:rPr>
        <w:t>mlouvy poskytl Zhotoviteli dokumen</w:t>
      </w:r>
      <w:r w:rsidR="00890C5E" w:rsidRPr="00E5207A">
        <w:rPr>
          <w:snapToGrid w:val="0"/>
        </w:rPr>
        <w:t>taci</w:t>
      </w:r>
      <w:r w:rsidRPr="00E5207A">
        <w:rPr>
          <w:snapToGrid w:val="0"/>
        </w:rPr>
        <w:t xml:space="preserve"> a údaje, které jsou významné pro řádné provádění </w:t>
      </w:r>
      <w:r w:rsidR="00FB124B" w:rsidRPr="00E5207A">
        <w:rPr>
          <w:snapToGrid w:val="0"/>
        </w:rPr>
        <w:t>Díla</w:t>
      </w:r>
      <w:r w:rsidRPr="00E5207A">
        <w:rPr>
          <w:snapToGrid w:val="0"/>
        </w:rPr>
        <w:t xml:space="preserve">. Taktéž umožnil Zhotoviteli před uzavřením Smlouvy prohlídku místa provedení </w:t>
      </w:r>
      <w:r w:rsidR="00FB124B" w:rsidRPr="00E5207A">
        <w:rPr>
          <w:snapToGrid w:val="0"/>
        </w:rPr>
        <w:t>Díla</w:t>
      </w:r>
      <w:r w:rsidRPr="00E5207A">
        <w:rPr>
          <w:snapToGrid w:val="0"/>
        </w:rPr>
        <w:t>. Zhotovitel prohlašuje, že se s</w:t>
      </w:r>
      <w:r w:rsidR="00890C5E" w:rsidRPr="00E5207A">
        <w:rPr>
          <w:snapToGrid w:val="0"/>
        </w:rPr>
        <w:t> </w:t>
      </w:r>
      <w:r w:rsidRPr="00E5207A">
        <w:rPr>
          <w:snapToGrid w:val="0"/>
        </w:rPr>
        <w:t>dokument</w:t>
      </w:r>
      <w:r w:rsidR="00890C5E" w:rsidRPr="00E5207A">
        <w:rPr>
          <w:snapToGrid w:val="0"/>
        </w:rPr>
        <w:t xml:space="preserve">ací </w:t>
      </w:r>
      <w:r w:rsidRPr="00E5207A">
        <w:rPr>
          <w:snapToGrid w:val="0"/>
        </w:rPr>
        <w:t>a</w:t>
      </w:r>
      <w:r w:rsidR="00823354" w:rsidRPr="00E5207A">
        <w:rPr>
          <w:snapToGrid w:val="0"/>
        </w:rPr>
        <w:t xml:space="preserve"> údaji seznámil</w:t>
      </w:r>
      <w:r w:rsidRPr="00E5207A">
        <w:rPr>
          <w:snapToGrid w:val="0"/>
        </w:rPr>
        <w:t>,</w:t>
      </w:r>
      <w:r w:rsidR="00823354" w:rsidRPr="00E5207A">
        <w:rPr>
          <w:snapToGrid w:val="0"/>
        </w:rPr>
        <w:t xml:space="preserve"> že</w:t>
      </w:r>
      <w:r w:rsidRPr="00E5207A">
        <w:rPr>
          <w:snapToGrid w:val="0"/>
        </w:rPr>
        <w:t xml:space="preserve"> prověřil </w:t>
      </w:r>
      <w:r w:rsidRPr="00E5207A">
        <w:rPr>
          <w:bCs/>
        </w:rPr>
        <w:t xml:space="preserve">místo provedení </w:t>
      </w:r>
      <w:r w:rsidR="00FB124B" w:rsidRPr="00E5207A">
        <w:rPr>
          <w:bCs/>
        </w:rPr>
        <w:t xml:space="preserve">Díla </w:t>
      </w:r>
      <w:r w:rsidRPr="00E5207A">
        <w:rPr>
          <w:snapToGrid w:val="0"/>
        </w:rPr>
        <w:t xml:space="preserve">i jeho okolí. </w:t>
      </w:r>
      <w:r w:rsidR="00823354" w:rsidRPr="00E5207A">
        <w:rPr>
          <w:snapToGrid w:val="0"/>
        </w:rPr>
        <w:t>V</w:t>
      </w:r>
      <w:r w:rsidRPr="00E5207A">
        <w:rPr>
          <w:snapToGrid w:val="0"/>
        </w:rPr>
        <w:t> této souvislosti</w:t>
      </w:r>
      <w:r w:rsidR="00823354" w:rsidRPr="00E5207A">
        <w:rPr>
          <w:snapToGrid w:val="0"/>
        </w:rPr>
        <w:t xml:space="preserve"> Zhotovitel</w:t>
      </w:r>
      <w:r w:rsidRPr="00E5207A">
        <w:rPr>
          <w:snapToGrid w:val="0"/>
        </w:rPr>
        <w:t xml:space="preserve"> prohlašuje, že získal veškeré informace </w:t>
      </w:r>
      <w:r w:rsidR="00823354" w:rsidRPr="00E5207A">
        <w:rPr>
          <w:snapToGrid w:val="0"/>
        </w:rPr>
        <w:t>potřebné</w:t>
      </w:r>
      <w:r w:rsidRPr="00E5207A">
        <w:rPr>
          <w:snapToGrid w:val="0"/>
        </w:rPr>
        <w:t xml:space="preserve"> pro to, aby kvalifikovaně a přesně prověřil, že je </w:t>
      </w:r>
      <w:r w:rsidR="00BF3A9E" w:rsidRPr="00E5207A">
        <w:rPr>
          <w:snapToGrid w:val="0"/>
        </w:rPr>
        <w:t xml:space="preserve">Dílo </w:t>
      </w:r>
      <w:r w:rsidRPr="00E5207A">
        <w:rPr>
          <w:snapToGrid w:val="0"/>
        </w:rPr>
        <w:t xml:space="preserve">schopen řádně a včas provést, a stanovil cenu </w:t>
      </w:r>
      <w:r w:rsidR="00BF3A9E" w:rsidRPr="00E5207A">
        <w:rPr>
          <w:snapToGrid w:val="0"/>
        </w:rPr>
        <w:t>Díla</w:t>
      </w:r>
      <w:r w:rsidRPr="00E5207A">
        <w:rPr>
          <w:snapToGrid w:val="0"/>
        </w:rPr>
        <w:t>.</w:t>
      </w:r>
    </w:p>
    <w:p w:rsidR="00462677" w:rsidRPr="00E5207A" w:rsidRDefault="00070BCF">
      <w:pPr>
        <w:pStyle w:val="OdstavecII"/>
        <w:keepNext w:val="0"/>
        <w:widowControl w:val="0"/>
        <w:rPr>
          <w:b/>
        </w:rPr>
      </w:pPr>
      <w:r w:rsidRPr="00E5207A">
        <w:rPr>
          <w:b/>
        </w:rPr>
        <w:t>Harmonogram</w:t>
      </w:r>
      <w:r w:rsidR="00462677" w:rsidRPr="00E5207A">
        <w:rPr>
          <w:b/>
        </w:rPr>
        <w:t xml:space="preserve"> provedení </w:t>
      </w:r>
      <w:r w:rsidR="00BF3A9E" w:rsidRPr="00E5207A">
        <w:rPr>
          <w:b/>
        </w:rPr>
        <w:t>Díla</w:t>
      </w:r>
    </w:p>
    <w:p w:rsidR="00462677" w:rsidRPr="0088482A" w:rsidRDefault="00F000B4">
      <w:pPr>
        <w:pStyle w:val="Psmeno"/>
        <w:keepNext w:val="0"/>
        <w:widowControl w:val="0"/>
      </w:pPr>
      <w:r w:rsidRPr="00E5207A">
        <w:t>Zhotovitel</w:t>
      </w:r>
      <w:r w:rsidR="00462677" w:rsidRPr="00E5207A">
        <w:t xml:space="preserve"> se zavazuje bezodkladně, nejpozději však do </w:t>
      </w:r>
      <w:r w:rsidR="0072307F">
        <w:t>5</w:t>
      </w:r>
      <w:r w:rsidR="0072307F" w:rsidRPr="00E5207A">
        <w:t xml:space="preserve"> </w:t>
      </w:r>
      <w:r w:rsidR="00462677" w:rsidRPr="00E5207A">
        <w:t xml:space="preserve">(slovy: </w:t>
      </w:r>
      <w:r w:rsidR="0072307F">
        <w:t>pěti</w:t>
      </w:r>
      <w:r w:rsidR="00462677" w:rsidRPr="00E5207A">
        <w:t xml:space="preserve">) pracovních dnů </w:t>
      </w:r>
      <w:r w:rsidR="0072307F">
        <w:rPr>
          <w:snapToGrid w:val="0"/>
        </w:rPr>
        <w:t xml:space="preserve">po </w:t>
      </w:r>
      <w:r w:rsidR="00091D45">
        <w:rPr>
          <w:snapToGrid w:val="0"/>
        </w:rPr>
        <w:t>zahájení provádění Díla</w:t>
      </w:r>
      <w:r w:rsidR="00462677" w:rsidRPr="00E5207A">
        <w:rPr>
          <w:snapToGrid w:val="0"/>
        </w:rPr>
        <w:t xml:space="preserve">, předat </w:t>
      </w:r>
      <w:r w:rsidRPr="00E5207A">
        <w:rPr>
          <w:snapToGrid w:val="0"/>
        </w:rPr>
        <w:t>Objednatel</w:t>
      </w:r>
      <w:r w:rsidR="00462677" w:rsidRPr="00E5207A">
        <w:rPr>
          <w:snapToGrid w:val="0"/>
        </w:rPr>
        <w:t xml:space="preserve">i </w:t>
      </w:r>
      <w:r w:rsidR="00555D2E" w:rsidRPr="00E5207A">
        <w:rPr>
          <w:snapToGrid w:val="0"/>
        </w:rPr>
        <w:t xml:space="preserve">časový </w:t>
      </w:r>
      <w:r w:rsidR="00555D2E" w:rsidRPr="0088482A">
        <w:rPr>
          <w:snapToGrid w:val="0"/>
        </w:rPr>
        <w:t xml:space="preserve">plán provádění </w:t>
      </w:r>
      <w:r w:rsidR="00BF3A9E" w:rsidRPr="0088482A">
        <w:rPr>
          <w:snapToGrid w:val="0"/>
        </w:rPr>
        <w:t xml:space="preserve">Díla </w:t>
      </w:r>
      <w:r w:rsidR="00462677" w:rsidRPr="0088482A">
        <w:rPr>
          <w:i/>
          <w:snapToGrid w:val="0"/>
        </w:rPr>
        <w:t>(dále jen „</w:t>
      </w:r>
      <w:r w:rsidR="00070BCF" w:rsidRPr="0088482A">
        <w:rPr>
          <w:b/>
          <w:i/>
          <w:snapToGrid w:val="0"/>
        </w:rPr>
        <w:t>Harmonogram</w:t>
      </w:r>
      <w:r w:rsidR="00462677" w:rsidRPr="0088482A">
        <w:rPr>
          <w:i/>
          <w:snapToGrid w:val="0"/>
        </w:rPr>
        <w:t>“)</w:t>
      </w:r>
      <w:r w:rsidR="00883490" w:rsidRPr="0088482A">
        <w:rPr>
          <w:i/>
          <w:snapToGrid w:val="0"/>
        </w:rPr>
        <w:t xml:space="preserve"> </w:t>
      </w:r>
      <w:r w:rsidR="00883490" w:rsidRPr="0088482A">
        <w:rPr>
          <w:snapToGrid w:val="0"/>
        </w:rPr>
        <w:t>k vyjádření</w:t>
      </w:r>
      <w:r w:rsidR="00462677" w:rsidRPr="0088482A">
        <w:rPr>
          <w:snapToGrid w:val="0"/>
        </w:rPr>
        <w:t>.</w:t>
      </w:r>
    </w:p>
    <w:p w:rsidR="00462677" w:rsidRPr="0088482A" w:rsidRDefault="00462677">
      <w:pPr>
        <w:pStyle w:val="Psmeno"/>
        <w:keepNext w:val="0"/>
        <w:widowControl w:val="0"/>
      </w:pPr>
      <w:r w:rsidRPr="0088482A">
        <w:rPr>
          <w:snapToGrid w:val="0"/>
        </w:rPr>
        <w:t>Z  </w:t>
      </w:r>
      <w:r w:rsidR="00070BCF" w:rsidRPr="0088482A">
        <w:rPr>
          <w:snapToGrid w:val="0"/>
        </w:rPr>
        <w:t>Harmonogram</w:t>
      </w:r>
      <w:r w:rsidRPr="0088482A">
        <w:rPr>
          <w:snapToGrid w:val="0"/>
        </w:rPr>
        <w:t xml:space="preserve">u bude vyplývat rozvržení provádění </w:t>
      </w:r>
      <w:r w:rsidR="00BF3A9E" w:rsidRPr="0088482A">
        <w:rPr>
          <w:snapToGrid w:val="0"/>
        </w:rPr>
        <w:t xml:space="preserve">Díla </w:t>
      </w:r>
      <w:r w:rsidR="00555D2E" w:rsidRPr="0088482A">
        <w:rPr>
          <w:snapToGrid w:val="0"/>
        </w:rPr>
        <w:t xml:space="preserve">do jednotlivých </w:t>
      </w:r>
      <w:r w:rsidR="00555D2E" w:rsidRPr="0088482A">
        <w:t xml:space="preserve">dílčích lhůt a termínů vyplývajících ze Smlouvy, a to od </w:t>
      </w:r>
      <w:r w:rsidR="00514307">
        <w:rPr>
          <w:snapToGrid w:val="0"/>
        </w:rPr>
        <w:t>zahájení provádění Díla</w:t>
      </w:r>
      <w:r w:rsidR="00555D2E" w:rsidRPr="0088482A">
        <w:t xml:space="preserve"> až do</w:t>
      </w:r>
      <w:r w:rsidR="00514307">
        <w:t xml:space="preserve"> jeho</w:t>
      </w:r>
      <w:r w:rsidR="00555D2E" w:rsidRPr="0088482A">
        <w:t xml:space="preserve"> předání a převzetí.</w:t>
      </w:r>
    </w:p>
    <w:p w:rsidR="00462677" w:rsidRPr="0088482A" w:rsidRDefault="00F000B4">
      <w:pPr>
        <w:pStyle w:val="Psmeno"/>
        <w:keepNext w:val="0"/>
        <w:widowControl w:val="0"/>
      </w:pPr>
      <w:r w:rsidRPr="0088482A">
        <w:t>Objednatel</w:t>
      </w:r>
      <w:r w:rsidR="00883490" w:rsidRPr="0088482A">
        <w:t xml:space="preserve"> se</w:t>
      </w:r>
      <w:r w:rsidR="00462677" w:rsidRPr="0088482A">
        <w:t xml:space="preserve"> do 5 (slovy: pěti) pracovních dnů ode dne převzetí </w:t>
      </w:r>
      <w:r w:rsidR="00070BCF" w:rsidRPr="0088482A">
        <w:t>Harmonogram</w:t>
      </w:r>
      <w:r w:rsidR="00462677" w:rsidRPr="0088482A">
        <w:t xml:space="preserve">u </w:t>
      </w:r>
      <w:r w:rsidR="00883490" w:rsidRPr="0088482A">
        <w:t>vyjádří k jeho obsahu</w:t>
      </w:r>
      <w:r w:rsidR="00462677" w:rsidRPr="0088482A">
        <w:t xml:space="preserve">. </w:t>
      </w:r>
      <w:r w:rsidR="00883490" w:rsidRPr="0088482A">
        <w:t xml:space="preserve">Případné připomínky Objednatele budou Zhotovitelem vypořádány </w:t>
      </w:r>
      <w:r w:rsidR="00462677" w:rsidRPr="0088482A">
        <w:t xml:space="preserve">do 5 (slovy: pěti) pracovních dnů </w:t>
      </w:r>
      <w:r w:rsidR="00883490" w:rsidRPr="0088482A">
        <w:t>ode dne vyjádření Objednatele.</w:t>
      </w:r>
      <w:r w:rsidR="00462677" w:rsidRPr="0088482A">
        <w:t xml:space="preserve"> </w:t>
      </w:r>
    </w:p>
    <w:p w:rsidR="00462677" w:rsidRPr="0088482A" w:rsidRDefault="00070BCF">
      <w:pPr>
        <w:pStyle w:val="Psmeno"/>
        <w:keepNext w:val="0"/>
        <w:widowControl w:val="0"/>
      </w:pPr>
      <w:r w:rsidRPr="0088482A">
        <w:t>Harmonogram</w:t>
      </w:r>
      <w:r w:rsidR="00883490" w:rsidRPr="0088482A">
        <w:t xml:space="preserve"> bude dokončen tak, aby nebylo nijak ovlivněno</w:t>
      </w:r>
      <w:r w:rsidR="00462677" w:rsidRPr="0088482A">
        <w:t xml:space="preserve"> včasné zahájení provádění ostatních závazků. </w:t>
      </w:r>
      <w:r w:rsidR="00F000B4" w:rsidRPr="0088482A">
        <w:t>Zhotovitel</w:t>
      </w:r>
      <w:r w:rsidR="00462677" w:rsidRPr="0088482A">
        <w:t xml:space="preserve"> nesmí před </w:t>
      </w:r>
      <w:r w:rsidR="00883490" w:rsidRPr="0088482A">
        <w:t xml:space="preserve">dokončením </w:t>
      </w:r>
      <w:r w:rsidRPr="0088482A">
        <w:t>Harmonogram</w:t>
      </w:r>
      <w:r w:rsidR="00462677" w:rsidRPr="0088482A">
        <w:t xml:space="preserve">u plnit ostatní závazky, pokud by tím vznikl nebo mohl vzniknout rozpor s </w:t>
      </w:r>
      <w:r w:rsidRPr="0088482A">
        <w:t>Harmonogram</w:t>
      </w:r>
      <w:r w:rsidR="00462677" w:rsidRPr="0088482A">
        <w:t>em.</w:t>
      </w:r>
      <w:r w:rsidR="00574AE1" w:rsidRPr="0088482A">
        <w:t xml:space="preserve"> </w:t>
      </w:r>
      <w:r w:rsidR="00574AE1" w:rsidRPr="0088482A">
        <w:rPr>
          <w:bCs w:val="0"/>
          <w:color w:val="000000"/>
        </w:rPr>
        <w:t>Pro případy aktualizace či doplnění Harmonogramu se ustanovení tohoto písmene použijí obdobně.</w:t>
      </w:r>
    </w:p>
    <w:p w:rsidR="00462677" w:rsidRPr="0088482A" w:rsidRDefault="00F000B4">
      <w:pPr>
        <w:pStyle w:val="Psmeno"/>
        <w:keepNext w:val="0"/>
        <w:widowControl w:val="0"/>
      </w:pPr>
      <w:r w:rsidRPr="0088482A">
        <w:t>Zhotovitel</w:t>
      </w:r>
      <w:r w:rsidR="00462677" w:rsidRPr="0088482A">
        <w:t xml:space="preserve"> se zavazuje postupovat při provádění </w:t>
      </w:r>
      <w:r w:rsidR="00BF3A9E" w:rsidRPr="0088482A">
        <w:t xml:space="preserve">Díla </w:t>
      </w:r>
      <w:r w:rsidR="00462677" w:rsidRPr="0088482A">
        <w:t>v souladu s </w:t>
      </w:r>
      <w:r w:rsidR="00070BCF" w:rsidRPr="0088482A">
        <w:t>Harmonogram</w:t>
      </w:r>
      <w:r w:rsidR="00462677" w:rsidRPr="0088482A">
        <w:t>em.</w:t>
      </w:r>
    </w:p>
    <w:p w:rsidR="00462677" w:rsidRPr="0088482A" w:rsidRDefault="00F000B4">
      <w:pPr>
        <w:pStyle w:val="Psmeno"/>
        <w:keepNext w:val="0"/>
        <w:widowControl w:val="0"/>
      </w:pPr>
      <w:r w:rsidRPr="0088482A">
        <w:t>Zhotovitel</w:t>
      </w:r>
      <w:r w:rsidR="00462677" w:rsidRPr="0088482A">
        <w:t xml:space="preserve"> je povinen </w:t>
      </w:r>
      <w:r w:rsidR="00070BCF" w:rsidRPr="0088482A">
        <w:t>Harmonogram</w:t>
      </w:r>
      <w:r w:rsidR="00462677" w:rsidRPr="0088482A">
        <w:t xml:space="preserve"> pravidelně vyhodnocovat, vyhodnocení předkládat na kontrolních dnech </w:t>
      </w:r>
      <w:r w:rsidRPr="0088482A">
        <w:t>Objednatel</w:t>
      </w:r>
      <w:r w:rsidR="00462677" w:rsidRPr="0088482A">
        <w:t xml:space="preserve">i, nebude-li mezi </w:t>
      </w:r>
      <w:r w:rsidRPr="0088482A">
        <w:t>Objednatel</w:t>
      </w:r>
      <w:r w:rsidR="00462677" w:rsidRPr="0088482A">
        <w:t xml:space="preserve">em a </w:t>
      </w:r>
      <w:r w:rsidRPr="0088482A">
        <w:t>Zhotovitel</w:t>
      </w:r>
      <w:r w:rsidR="00462677" w:rsidRPr="0088482A">
        <w:t xml:space="preserve">em dohodnuto jinak, a navrhovat opatření při zjištění odchylek průběhu provádění </w:t>
      </w:r>
      <w:r w:rsidR="00BF3A9E" w:rsidRPr="0088482A">
        <w:t xml:space="preserve">Díla </w:t>
      </w:r>
      <w:r w:rsidR="00462677" w:rsidRPr="0088482A">
        <w:t xml:space="preserve">od </w:t>
      </w:r>
      <w:r w:rsidR="00070BCF" w:rsidRPr="0088482A">
        <w:t>Harmonogram</w:t>
      </w:r>
      <w:r w:rsidR="00462677" w:rsidRPr="0088482A">
        <w:t>u.</w:t>
      </w:r>
    </w:p>
    <w:p w:rsidR="00462677" w:rsidRPr="0088482A" w:rsidRDefault="00F000B4">
      <w:pPr>
        <w:pStyle w:val="Psmeno"/>
        <w:keepNext w:val="0"/>
        <w:widowControl w:val="0"/>
      </w:pPr>
      <w:r w:rsidRPr="0088482A">
        <w:t>Zhotovitel</w:t>
      </w:r>
      <w:r w:rsidR="00462677" w:rsidRPr="0088482A">
        <w:t xml:space="preserve"> je povinen </w:t>
      </w:r>
      <w:r w:rsidR="00070BCF" w:rsidRPr="0088482A">
        <w:t>Harmonogram</w:t>
      </w:r>
      <w:r w:rsidR="00462677" w:rsidRPr="0088482A">
        <w:t xml:space="preserve"> průběžně aktualizovat zejména v návaznosti na průběh provádění </w:t>
      </w:r>
      <w:r w:rsidR="00BF3A9E" w:rsidRPr="0088482A">
        <w:t>Díla</w:t>
      </w:r>
      <w:r w:rsidR="005F7710" w:rsidRPr="0088482A">
        <w:t xml:space="preserve"> či </w:t>
      </w:r>
      <w:r w:rsidR="00462677" w:rsidRPr="0088482A">
        <w:t xml:space="preserve">pokyny </w:t>
      </w:r>
      <w:r w:rsidRPr="0088482A">
        <w:t>Objednatel</w:t>
      </w:r>
      <w:r w:rsidR="00634344" w:rsidRPr="0088482A">
        <w:t>e</w:t>
      </w:r>
      <w:r w:rsidR="00462677" w:rsidRPr="0088482A">
        <w:t>.</w:t>
      </w:r>
    </w:p>
    <w:p w:rsidR="00462677" w:rsidRPr="0088482A" w:rsidRDefault="00462677">
      <w:pPr>
        <w:pStyle w:val="Psmeno"/>
        <w:keepNext w:val="0"/>
        <w:widowControl w:val="0"/>
      </w:pPr>
      <w:r w:rsidRPr="0088482A">
        <w:t xml:space="preserve">Zejména v případě složitých dílčích dodávek nebo služeb se </w:t>
      </w:r>
      <w:r w:rsidR="00F000B4" w:rsidRPr="0088482A">
        <w:t>Zhotovitel</w:t>
      </w:r>
      <w:r w:rsidRPr="0088482A">
        <w:t xml:space="preserve"> zavazuje připravit na žádost </w:t>
      </w:r>
      <w:r w:rsidR="00F000B4" w:rsidRPr="0088482A">
        <w:t>Objednatel</w:t>
      </w:r>
      <w:r w:rsidRPr="0088482A">
        <w:t xml:space="preserve">e detailní krátkodobý </w:t>
      </w:r>
      <w:r w:rsidR="005F7710" w:rsidRPr="0088482A">
        <w:t>harmonogram</w:t>
      </w:r>
      <w:r w:rsidRPr="0088482A">
        <w:t>, a to tak, aby mohlo být provedení příslušných dodávek nebo služeb co možná nejlépe zkoordinováno.</w:t>
      </w:r>
    </w:p>
    <w:p w:rsidR="00163F7A" w:rsidRPr="0088482A" w:rsidRDefault="00EB12E9">
      <w:pPr>
        <w:pStyle w:val="OdstavecII"/>
        <w:keepNext w:val="0"/>
        <w:widowControl w:val="0"/>
        <w:rPr>
          <w:b/>
        </w:rPr>
      </w:pPr>
      <w:r>
        <w:rPr>
          <w:b/>
        </w:rPr>
        <w:t>Místo provedení díla</w:t>
      </w:r>
    </w:p>
    <w:p w:rsidR="00B51A2E" w:rsidRDefault="00163F7A" w:rsidP="00EB12E9">
      <w:pPr>
        <w:pStyle w:val="Psmeno"/>
        <w:keepNext w:val="0"/>
        <w:widowControl w:val="0"/>
      </w:pPr>
      <w:r w:rsidRPr="0088482A">
        <w:t xml:space="preserve">Zhotovitel se zavazuje bezodkladně, nejpozději však do 5 (slovy: pěti) pracovních dnů </w:t>
      </w:r>
      <w:r w:rsidR="00FA0417" w:rsidRPr="0088482A">
        <w:t>p</w:t>
      </w:r>
      <w:r w:rsidR="00FA0417">
        <w:t xml:space="preserve">o </w:t>
      </w:r>
      <w:r w:rsidR="00091D45">
        <w:t>zahájení provádění Díla</w:t>
      </w:r>
      <w:r w:rsidR="00D86DA9" w:rsidRPr="0088482A">
        <w:t xml:space="preserve"> </w:t>
      </w:r>
      <w:r w:rsidRPr="0088482A">
        <w:t>provést zaměření</w:t>
      </w:r>
      <w:r w:rsidRPr="00514307">
        <w:t xml:space="preserve"> a zdokumentování skutečného stavu budov, m</w:t>
      </w:r>
      <w:r w:rsidRPr="0088482A">
        <w:t xml:space="preserve">ístností či jiných prostor, které jsou prováděním </w:t>
      </w:r>
      <w:r w:rsidR="00BF3A9E" w:rsidRPr="0088482A">
        <w:t xml:space="preserve">Díla </w:t>
      </w:r>
      <w:r w:rsidRPr="0088482A">
        <w:t>dotčeny</w:t>
      </w:r>
      <w:r w:rsidR="00091D45">
        <w:t xml:space="preserve">. </w:t>
      </w:r>
      <w:r w:rsidR="0054613D" w:rsidRPr="0088482A">
        <w:t>T</w:t>
      </w:r>
      <w:r w:rsidRPr="0088482A">
        <w:t>ak</w:t>
      </w:r>
      <w:r w:rsidR="0054613D" w:rsidRPr="0088482A">
        <w:t xml:space="preserve">to budou zachyceny případné </w:t>
      </w:r>
      <w:r w:rsidRPr="0088482A">
        <w:t xml:space="preserve">odchylky mezi Smlouvou a skutečným stavem </w:t>
      </w:r>
      <w:r w:rsidR="00FA0417">
        <w:t>místa provedení díla</w:t>
      </w:r>
      <w:r w:rsidR="00B51A2E">
        <w:t>.</w:t>
      </w:r>
    </w:p>
    <w:p w:rsidR="0072307F" w:rsidRDefault="0072307F" w:rsidP="00EB12E9">
      <w:pPr>
        <w:pStyle w:val="Psmeno"/>
        <w:keepNext w:val="0"/>
        <w:widowControl w:val="0"/>
      </w:pPr>
      <w:r>
        <w:t>Míste</w:t>
      </w:r>
      <w:r w:rsidR="00B51A2E">
        <w:t xml:space="preserve">m provedení díla je </w:t>
      </w:r>
      <w:r w:rsidR="00F031C2">
        <w:t xml:space="preserve">Ekonomicko-správní fakulta, Masarykova univerzita, </w:t>
      </w:r>
      <w:r w:rsidR="00B51A2E">
        <w:t>Lipová 41a</w:t>
      </w:r>
      <w:r w:rsidR="00F031C2">
        <w:t>, 602 00 Brno</w:t>
      </w:r>
      <w:r w:rsidR="00B51A2E">
        <w:t>.</w:t>
      </w:r>
    </w:p>
    <w:p w:rsidR="0054613D" w:rsidRPr="0088482A" w:rsidRDefault="00EB12E9" w:rsidP="00EB12E9">
      <w:pPr>
        <w:pStyle w:val="Psmeno"/>
        <w:keepNext w:val="0"/>
        <w:widowControl w:val="0"/>
      </w:pPr>
      <w:r>
        <w:t>Místo proveden</w:t>
      </w:r>
      <w:r w:rsidR="00E45087">
        <w:t>í</w:t>
      </w:r>
      <w:r>
        <w:t xml:space="preserve"> díla</w:t>
      </w:r>
      <w:r w:rsidRPr="0088482A">
        <w:t xml:space="preserve"> </w:t>
      </w:r>
      <w:r w:rsidR="00E45087" w:rsidRPr="0088482A">
        <w:t xml:space="preserve">předá </w:t>
      </w:r>
      <w:r w:rsidR="0054613D" w:rsidRPr="0088482A">
        <w:t xml:space="preserve">Objednatel Zhotoviteli na jeho žádost v souladu s Harmonogramem. Dovoluje-li to povaha </w:t>
      </w:r>
      <w:r w:rsidR="00BF3A9E" w:rsidRPr="0088482A">
        <w:t>Díla</w:t>
      </w:r>
      <w:r w:rsidR="0054613D" w:rsidRPr="0088482A">
        <w:t xml:space="preserve">, bude </w:t>
      </w:r>
      <w:r>
        <w:t>místo provedení díla</w:t>
      </w:r>
      <w:r w:rsidRPr="0088482A">
        <w:t xml:space="preserve"> </w:t>
      </w:r>
      <w:r w:rsidR="0054613D" w:rsidRPr="0088482A">
        <w:t>předáno po částech.</w:t>
      </w:r>
    </w:p>
    <w:p w:rsidR="0054613D" w:rsidRPr="0088482A" w:rsidRDefault="0054613D" w:rsidP="00796904">
      <w:pPr>
        <w:pStyle w:val="Psmeno"/>
        <w:keepNext w:val="0"/>
        <w:widowControl w:val="0"/>
      </w:pPr>
      <w:r w:rsidRPr="0088482A">
        <w:t xml:space="preserve">O předání a převzetí </w:t>
      </w:r>
      <w:r w:rsidR="00FA0417">
        <w:t>místa provedení díla</w:t>
      </w:r>
      <w:r w:rsidR="00FA0417" w:rsidRPr="0088482A">
        <w:t xml:space="preserve"> </w:t>
      </w:r>
      <w:r w:rsidRPr="0088482A">
        <w:t>vyhotoví Zhotovitel písemný protokol, který obě Smluvní strany podepíší.</w:t>
      </w:r>
    </w:p>
    <w:p w:rsidR="00FE3B41" w:rsidRPr="0088482A" w:rsidRDefault="00FE3B41" w:rsidP="00796904">
      <w:pPr>
        <w:pStyle w:val="OdstavecII"/>
        <w:keepNext w:val="0"/>
        <w:widowControl w:val="0"/>
        <w:rPr>
          <w:b/>
        </w:rPr>
      </w:pPr>
      <w:r w:rsidRPr="0088482A">
        <w:rPr>
          <w:b/>
        </w:rPr>
        <w:t xml:space="preserve">Provedení </w:t>
      </w:r>
      <w:r w:rsidR="00EB12E9">
        <w:rPr>
          <w:b/>
        </w:rPr>
        <w:t>díla</w:t>
      </w:r>
    </w:p>
    <w:p w:rsidR="00FE3B41" w:rsidRPr="0088482A" w:rsidRDefault="00FE3B41" w:rsidP="00127419">
      <w:pPr>
        <w:pStyle w:val="Psmeno"/>
        <w:keepNext w:val="0"/>
        <w:widowControl w:val="0"/>
      </w:pPr>
      <w:r w:rsidRPr="0088482A">
        <w:t xml:space="preserve">Zhotovitel se zavazuje provést úplně, funkčně a bezvadně všechny dodávky a služby, </w:t>
      </w:r>
      <w:r w:rsidR="00596E7D" w:rsidRPr="0088482A">
        <w:t xml:space="preserve">v nichž jsou zahrnuty i </w:t>
      </w:r>
      <w:r w:rsidRPr="0088482A">
        <w:t xml:space="preserve">instalační a montážní </w:t>
      </w:r>
      <w:r w:rsidR="00596E7D" w:rsidRPr="0088482A">
        <w:t>práce</w:t>
      </w:r>
      <w:r w:rsidRPr="0088482A">
        <w:t xml:space="preserve">, </w:t>
      </w:r>
      <w:r w:rsidR="00596E7D" w:rsidRPr="0088482A">
        <w:t xml:space="preserve">kompletační činnosti při integraci Věcí k provedení díla do plně funkčního a uceleného celku, jakož i všechny ostatní činnosti související či nezbytné pro provedení Díla, zejména zařízení </w:t>
      </w:r>
      <w:r w:rsidR="00EB12E9">
        <w:t>místa provedení díla</w:t>
      </w:r>
      <w:r w:rsidR="00EB12E9" w:rsidRPr="0088482A">
        <w:t xml:space="preserve"> </w:t>
      </w:r>
      <w:r w:rsidR="00596E7D" w:rsidRPr="0088482A">
        <w:t>a montážních či skladovacích prostor</w:t>
      </w:r>
      <w:r w:rsidRPr="0088482A">
        <w:t>,</w:t>
      </w:r>
      <w:r w:rsidR="00596E7D" w:rsidRPr="0088482A">
        <w:t xml:space="preserve"> </w:t>
      </w:r>
      <w:r w:rsidRPr="0088482A">
        <w:t>tak, aby Předmět díla plnil svůj účel.</w:t>
      </w:r>
    </w:p>
    <w:p w:rsidR="00FE3B41" w:rsidRPr="0088482A" w:rsidRDefault="00FE3B41" w:rsidP="00796904">
      <w:pPr>
        <w:pStyle w:val="Psmeno"/>
        <w:keepNext w:val="0"/>
        <w:widowControl w:val="0"/>
        <w:rPr>
          <w:b/>
        </w:rPr>
      </w:pPr>
      <w:r w:rsidRPr="0088482A">
        <w:t>Zhotovitel se dále zavazuje provést revize instalovaných, příp. namontovaných, prvků technického vybavení, jakož i jiných Věcí k provedení díla a dále revize prováděním Díla dotčeného stávajícího vybavení Objednatele, pokud jsou podle příslušných právních předpisů požadovány, a předat zprávy o revizích Objednateli; Zhotovitel je na žádost Objednatele povinen předložit rovněž doklady o odborné způsobilosti osoby, která revize prováděla.</w:t>
      </w:r>
    </w:p>
    <w:p w:rsidR="00FE3B41" w:rsidRPr="0088482A" w:rsidRDefault="00FE3B41" w:rsidP="00796904">
      <w:pPr>
        <w:pStyle w:val="Psmeno"/>
        <w:keepNext w:val="0"/>
        <w:widowControl w:val="0"/>
      </w:pPr>
      <w:r w:rsidRPr="0088482A">
        <w:t>Zhotovitel se dále zavazuje provést veškeré potřebné zkoušky a měření instalovaných, příp. namontovaných, prvků technického vybavení, jakož i jiných Věcí k provedení díla, dále zkoušky a měření prováděním Díla dotčeného stávajícího vybavení Objednatele a předat zprávy o provedení těchto zkoušek a měření Objednateli.</w:t>
      </w:r>
    </w:p>
    <w:p w:rsidR="00FE3B41" w:rsidRPr="0088482A" w:rsidRDefault="00FE3B41" w:rsidP="00796904">
      <w:pPr>
        <w:pStyle w:val="Psmeno"/>
        <w:keepNext w:val="0"/>
        <w:widowControl w:val="0"/>
      </w:pPr>
      <w:r w:rsidRPr="0088482A">
        <w:t>Zhotovitel se rovněž zavazuje, že jako Věci k provedení díla nebudou použity žádné</w:t>
      </w:r>
    </w:p>
    <w:p w:rsidR="00FE3B41" w:rsidRPr="0088482A" w:rsidRDefault="00FE3B41" w:rsidP="00796904">
      <w:pPr>
        <w:pStyle w:val="Bod"/>
        <w:widowControl w:val="0"/>
      </w:pPr>
      <w:r w:rsidRPr="0088482A">
        <w:t>materiály, výrobky či prvky technického vybavení, o kterých je v době jejich použití známo, že nesplňují příslušné bezpečnostní, hygienické, ekologické či jiné právní předpisy</w:t>
      </w:r>
    </w:p>
    <w:p w:rsidR="00FE3B41" w:rsidRPr="0088482A" w:rsidRDefault="00FE3B41">
      <w:pPr>
        <w:pStyle w:val="Bod"/>
        <w:widowControl w:val="0"/>
      </w:pPr>
      <w:r w:rsidRPr="0088482A">
        <w:t>materiály, výrobky či prvky technického vybavení, jejichž užití nebo důsledek jejich užití by mohly být pro člověka či životní prostředí škodlivé, nebo</w:t>
      </w:r>
    </w:p>
    <w:p w:rsidR="00FE3B41" w:rsidRPr="0088482A" w:rsidRDefault="00FE3B41">
      <w:pPr>
        <w:pStyle w:val="Bod"/>
        <w:widowControl w:val="0"/>
      </w:pPr>
      <w:r w:rsidRPr="0088482A">
        <w:t>materiály, výrobky nebo prvky technického vybavení, které nemají požadované atesty, certifikace nebo prohlášení o vlastnostech či prohlášení o shodě, jsou-li pro jejich použití tyto nezbytné podle příslušných právních předpisů.</w:t>
      </w:r>
    </w:p>
    <w:p w:rsidR="00462677" w:rsidRPr="0088482A" w:rsidRDefault="00462677">
      <w:pPr>
        <w:pStyle w:val="OdstavecII"/>
        <w:keepNext w:val="0"/>
        <w:widowControl w:val="0"/>
        <w:rPr>
          <w:b/>
        </w:rPr>
      </w:pPr>
      <w:r w:rsidRPr="0088482A">
        <w:rPr>
          <w:b/>
        </w:rPr>
        <w:t xml:space="preserve">Koordinace provádění </w:t>
      </w:r>
      <w:r w:rsidR="00BF3A9E" w:rsidRPr="0088482A">
        <w:rPr>
          <w:b/>
        </w:rPr>
        <w:t xml:space="preserve">Díla </w:t>
      </w:r>
      <w:r w:rsidRPr="0088482A">
        <w:rPr>
          <w:b/>
        </w:rPr>
        <w:t xml:space="preserve">s provozem </w:t>
      </w:r>
      <w:r w:rsidR="00F000B4" w:rsidRPr="0088482A">
        <w:rPr>
          <w:b/>
        </w:rPr>
        <w:t>Objednatel</w:t>
      </w:r>
      <w:r w:rsidRPr="0088482A">
        <w:rPr>
          <w:b/>
        </w:rPr>
        <w:t xml:space="preserve">e a s dalšími dodavateli </w:t>
      </w:r>
      <w:r w:rsidR="00F000B4" w:rsidRPr="0088482A">
        <w:rPr>
          <w:b/>
        </w:rPr>
        <w:t>Objednatel</w:t>
      </w:r>
      <w:r w:rsidRPr="0088482A">
        <w:rPr>
          <w:b/>
        </w:rPr>
        <w:t xml:space="preserve">e </w:t>
      </w:r>
    </w:p>
    <w:p w:rsidR="00CE5C40" w:rsidRPr="0088482A" w:rsidRDefault="002D6BBB">
      <w:pPr>
        <w:pStyle w:val="Psmeno"/>
        <w:keepNext w:val="0"/>
        <w:widowControl w:val="0"/>
        <w:rPr>
          <w:color w:val="000000" w:themeColor="text1"/>
        </w:rPr>
      </w:pPr>
      <w:r w:rsidRPr="0088482A">
        <w:t xml:space="preserve">Zhotovitel bere na vědomí, že provádění </w:t>
      </w:r>
      <w:r w:rsidR="00BF3A9E" w:rsidRPr="0088482A">
        <w:t xml:space="preserve">Díla </w:t>
      </w:r>
      <w:r w:rsidRPr="0088482A">
        <w:t>bude probíhat za souběžného provozu Objednatele</w:t>
      </w:r>
      <w:r w:rsidR="00B23368" w:rsidRPr="0088482A">
        <w:t>.  Ve 3.NP budovy Ekonomicko-správní fakulty Masarykovy univerzit</w:t>
      </w:r>
      <w:r w:rsidR="00E45087">
        <w:t>y</w:t>
      </w:r>
      <w:r w:rsidR="00B23368" w:rsidRPr="0088482A">
        <w:t xml:space="preserve"> jsou i jiné prostory, které bude Objednatel i přes provádění Díla využívat</w:t>
      </w:r>
      <w:r w:rsidRPr="0088482A">
        <w:t>.</w:t>
      </w:r>
      <w:r w:rsidR="00CE5C40" w:rsidRPr="0088482A">
        <w:t xml:space="preserve"> </w:t>
      </w:r>
      <w:r w:rsidR="00CE5C40" w:rsidRPr="0088482A">
        <w:rPr>
          <w:color w:val="000000" w:themeColor="text1"/>
        </w:rPr>
        <w:t xml:space="preserve">Zhotovitel se zavazuje, že přijme zejména </w:t>
      </w:r>
      <w:r w:rsidR="00CE5C40" w:rsidRPr="0088482A">
        <w:t>bezpečnostní, protihluková</w:t>
      </w:r>
      <w:r w:rsidR="00AD7EC3" w:rsidRPr="0088482A">
        <w:t xml:space="preserve"> či jiná</w:t>
      </w:r>
      <w:r w:rsidR="00CE5C40" w:rsidRPr="0088482A">
        <w:t xml:space="preserve"> opatření na ochranu výukových, administrativních a laboratorních prostor Objednatele dotčených prováděním </w:t>
      </w:r>
      <w:r w:rsidR="00BF3A9E" w:rsidRPr="0088482A">
        <w:t>Díla</w:t>
      </w:r>
      <w:r w:rsidR="00CE5C40" w:rsidRPr="0088482A">
        <w:t>,</w:t>
      </w:r>
      <w:r w:rsidR="00CE5C40" w:rsidRPr="0088482A">
        <w:rPr>
          <w:color w:val="000000" w:themeColor="text1"/>
        </w:rPr>
        <w:t xml:space="preserve"> aby provoz Objednatele nebyl v souvislosti s jeho prováděním </w:t>
      </w:r>
      <w:r w:rsidR="00CE5C40" w:rsidRPr="0088482A">
        <w:t>nepřiměřeně narušen.</w:t>
      </w:r>
      <w:r w:rsidR="00CE5C40" w:rsidRPr="0088482A">
        <w:rPr>
          <w:color w:val="000000" w:themeColor="text1"/>
        </w:rPr>
        <w:t xml:space="preserve"> </w:t>
      </w:r>
    </w:p>
    <w:p w:rsidR="00CE5C40" w:rsidRPr="0088482A" w:rsidRDefault="00CE5C40">
      <w:pPr>
        <w:pStyle w:val="Psmeno"/>
        <w:keepNext w:val="0"/>
        <w:widowControl w:val="0"/>
      </w:pPr>
      <w:r w:rsidRPr="0088482A">
        <w:t xml:space="preserve">Zhotovitel bere dále na vědomí, že provádění </w:t>
      </w:r>
      <w:r w:rsidR="00BF3A9E" w:rsidRPr="0088482A">
        <w:t xml:space="preserve">Díla </w:t>
      </w:r>
      <w:r w:rsidRPr="0088482A">
        <w:t>bude probíhat za souběžného</w:t>
      </w:r>
      <w:r w:rsidR="00B23368" w:rsidRPr="0088482A">
        <w:t xml:space="preserve"> </w:t>
      </w:r>
      <w:r w:rsidRPr="0088482A">
        <w:t xml:space="preserve">poskytování </w:t>
      </w:r>
      <w:r w:rsidR="00E114FB">
        <w:t xml:space="preserve">stavebních prací, </w:t>
      </w:r>
      <w:r w:rsidRPr="0088482A">
        <w:t>dodávek či služeb dalšími dodavateli Objednatele. Ke dni uzavření Smlouvy j</w:t>
      </w:r>
      <w:r w:rsidR="00B23368" w:rsidRPr="0088482A">
        <w:t xml:space="preserve">e známo, že </w:t>
      </w:r>
      <w:r w:rsidRPr="0088482A">
        <w:t>dalšími dodavateli Objednatele</w:t>
      </w:r>
      <w:r w:rsidR="00B23368" w:rsidRPr="0088482A">
        <w:t xml:space="preserve"> budou</w:t>
      </w:r>
      <w:r w:rsidRPr="0088482A">
        <w:t xml:space="preserve"> zejména:</w:t>
      </w:r>
    </w:p>
    <w:p w:rsidR="00CE5C40" w:rsidRPr="0088482A" w:rsidRDefault="00B23368">
      <w:pPr>
        <w:pStyle w:val="Bod"/>
        <w:widowControl w:val="0"/>
      </w:pPr>
      <w:r w:rsidRPr="0088482A">
        <w:t>Projekční architektonická kancelář spol. s r.o. ing.arch. V. Steinhauserová a Bukolsky architekti s.r.o.</w:t>
      </w:r>
      <w:r w:rsidR="00CE5C40" w:rsidRPr="0088482A">
        <w:rPr>
          <w:shd w:val="clear" w:color="auto" w:fill="FFFFFF"/>
        </w:rPr>
        <w:t xml:space="preserve">, </w:t>
      </w:r>
      <w:r w:rsidRPr="0088482A">
        <w:rPr>
          <w:shd w:val="clear" w:color="auto" w:fill="FFFFFF"/>
        </w:rPr>
        <w:t xml:space="preserve">jakožto autor Technických podmínek,  </w:t>
      </w:r>
    </w:p>
    <w:p w:rsidR="00CC0720" w:rsidRDefault="00CC0720" w:rsidP="00CD4EEB">
      <w:pPr>
        <w:pStyle w:val="Bod"/>
      </w:pPr>
      <w:r>
        <w:t>generální dodavatel stavby</w:t>
      </w:r>
      <w:r w:rsidR="00CD4EEB">
        <w:t xml:space="preserve"> </w:t>
      </w:r>
      <w:r w:rsidR="00CD4EEB" w:rsidRPr="00CD4EEB">
        <w:t>ESOX, spol. s r.o.</w:t>
      </w:r>
      <w:r>
        <w:t xml:space="preserve">, a </w:t>
      </w:r>
    </w:p>
    <w:p w:rsidR="00CE5C40" w:rsidRPr="0088482A" w:rsidRDefault="00B23368">
      <w:pPr>
        <w:pStyle w:val="Bod"/>
        <w:widowControl w:val="0"/>
      </w:pPr>
      <w:r w:rsidRPr="0088482A">
        <w:t>dodavatelé</w:t>
      </w:r>
      <w:r w:rsidR="00CD4EEB">
        <w:t xml:space="preserve"> dalšího</w:t>
      </w:r>
      <w:r w:rsidRPr="0088482A">
        <w:t xml:space="preserve"> AVT</w:t>
      </w:r>
      <w:r w:rsidR="00CD4EEB">
        <w:t>,</w:t>
      </w:r>
      <w:r w:rsidRPr="0088482A">
        <w:t xml:space="preserve"> IT</w:t>
      </w:r>
      <w:r w:rsidR="00CD4EEB">
        <w:t xml:space="preserve"> a interiérového</w:t>
      </w:r>
      <w:r w:rsidRPr="0088482A">
        <w:t xml:space="preserve"> vybavení</w:t>
      </w:r>
      <w:r w:rsidR="009F63A4" w:rsidRPr="0088482A">
        <w:rPr>
          <w:shd w:val="clear" w:color="auto" w:fill="FFFFFF"/>
        </w:rPr>
        <w:t>.</w:t>
      </w:r>
      <w:r w:rsidR="00CE5C40" w:rsidRPr="0088482A">
        <w:rPr>
          <w:shd w:val="clear" w:color="auto" w:fill="FFFFFF"/>
        </w:rPr>
        <w:t xml:space="preserve"> </w:t>
      </w:r>
    </w:p>
    <w:p w:rsidR="00CE5C40" w:rsidRPr="0088482A" w:rsidRDefault="00CE5C40" w:rsidP="00127419">
      <w:pPr>
        <w:pStyle w:val="Psmeno"/>
        <w:keepNext w:val="0"/>
        <w:widowControl w:val="0"/>
        <w:numPr>
          <w:ilvl w:val="0"/>
          <w:numId w:val="0"/>
        </w:numPr>
        <w:ind w:left="1134"/>
      </w:pPr>
      <w:r w:rsidRPr="0088482A">
        <w:t xml:space="preserve">Objednatel se zavazuje na žádost Zhotovitele bezodkladně opatřit a předat kontaktní údaje na další dodavatele Objednatele ve smyslu </w:t>
      </w:r>
      <w:r w:rsidR="003D0A02" w:rsidRPr="0088482A">
        <w:t>tohoto ustanovení</w:t>
      </w:r>
      <w:r w:rsidRPr="0088482A">
        <w:t xml:space="preserve"> a poskytnout případnou další nezbytnou součinnost.</w:t>
      </w:r>
    </w:p>
    <w:p w:rsidR="00CE5C40" w:rsidRPr="0088482A" w:rsidRDefault="002D6BBB">
      <w:pPr>
        <w:pStyle w:val="Psmeno"/>
        <w:keepNext w:val="0"/>
        <w:widowControl w:val="0"/>
      </w:pPr>
      <w:r w:rsidRPr="0088482A">
        <w:t xml:space="preserve">Zhotovitel se zavazuje zajistit </w:t>
      </w:r>
      <w:r w:rsidR="00CC0720">
        <w:t xml:space="preserve">veškerou </w:t>
      </w:r>
      <w:r w:rsidRPr="0088482A">
        <w:t xml:space="preserve">nezbytnou </w:t>
      </w:r>
      <w:r w:rsidR="00C4215E">
        <w:t>sou</w:t>
      </w:r>
      <w:r w:rsidRPr="0088482A">
        <w:t xml:space="preserve">činnost včetně koordinace provádění </w:t>
      </w:r>
      <w:r w:rsidR="00BF3A9E" w:rsidRPr="0088482A">
        <w:t xml:space="preserve">Díla </w:t>
      </w:r>
      <w:r w:rsidRPr="0088482A">
        <w:t>s provozem Objednatele a s dalšími dodavateli Objednatele</w:t>
      </w:r>
      <w:r w:rsidR="00BF3A9E" w:rsidRPr="0088482A">
        <w:t xml:space="preserve"> </w:t>
      </w:r>
      <w:r w:rsidR="00CE5C40" w:rsidRPr="0088482A">
        <w:t>tak, aby jeho činností nebo nečinností nebylo mařeno plnění jeho závazků dle této Smlouvy ani plnění závazků dalších dodavatelů vůči Objednateli.</w:t>
      </w:r>
    </w:p>
    <w:p w:rsidR="00462677" w:rsidRPr="0088482A" w:rsidRDefault="00462677">
      <w:pPr>
        <w:pStyle w:val="OdstavecII"/>
        <w:keepNext w:val="0"/>
        <w:widowControl w:val="0"/>
        <w:rPr>
          <w:b/>
        </w:rPr>
      </w:pPr>
      <w:r w:rsidRPr="0088482A">
        <w:rPr>
          <w:b/>
        </w:rPr>
        <w:t>Vzorkování</w:t>
      </w:r>
    </w:p>
    <w:p w:rsidR="00462677" w:rsidRPr="00C4215E" w:rsidRDefault="00F000B4" w:rsidP="00127419">
      <w:pPr>
        <w:pStyle w:val="OdstavecII"/>
        <w:keepNext w:val="0"/>
        <w:widowControl w:val="0"/>
        <w:numPr>
          <w:ilvl w:val="0"/>
          <w:numId w:val="0"/>
        </w:numPr>
        <w:ind w:left="856"/>
        <w:rPr>
          <w:snapToGrid w:val="0"/>
        </w:rPr>
      </w:pPr>
      <w:r w:rsidRPr="0088482A">
        <w:rPr>
          <w:snapToGrid w:val="0"/>
        </w:rPr>
        <w:t>Zhotovitel</w:t>
      </w:r>
      <w:r w:rsidR="00462677" w:rsidRPr="0088482A">
        <w:rPr>
          <w:snapToGrid w:val="0"/>
        </w:rPr>
        <w:t xml:space="preserve"> se zavazuje prov</w:t>
      </w:r>
      <w:r w:rsidR="005658A3" w:rsidRPr="0088482A">
        <w:rPr>
          <w:snapToGrid w:val="0"/>
        </w:rPr>
        <w:t>ést vzorkování vybraných prvků P</w:t>
      </w:r>
      <w:r w:rsidR="00462677" w:rsidRPr="0088482A">
        <w:rPr>
          <w:snapToGrid w:val="0"/>
        </w:rPr>
        <w:t>ředmětu díla</w:t>
      </w:r>
      <w:r w:rsidR="003F7C1C" w:rsidRPr="0088482A">
        <w:t xml:space="preserve"> </w:t>
      </w:r>
      <w:r w:rsidR="00536AF3" w:rsidRPr="0088482A">
        <w:rPr>
          <w:i/>
          <w:snapToGrid w:val="0"/>
        </w:rPr>
        <w:t>(dále také jen „</w:t>
      </w:r>
      <w:r w:rsidR="00536AF3" w:rsidRPr="0088482A">
        <w:rPr>
          <w:b/>
          <w:i/>
          <w:snapToGrid w:val="0"/>
        </w:rPr>
        <w:t>V</w:t>
      </w:r>
      <w:r w:rsidR="003F7C1C" w:rsidRPr="0088482A">
        <w:rPr>
          <w:b/>
          <w:i/>
          <w:snapToGrid w:val="0"/>
        </w:rPr>
        <w:t>zorky</w:t>
      </w:r>
      <w:r w:rsidR="003F7C1C" w:rsidRPr="0088482A">
        <w:rPr>
          <w:i/>
          <w:snapToGrid w:val="0"/>
        </w:rPr>
        <w:t>“)</w:t>
      </w:r>
      <w:r w:rsidR="003F7C1C" w:rsidRPr="0088482A">
        <w:rPr>
          <w:snapToGrid w:val="0"/>
        </w:rPr>
        <w:t>.</w:t>
      </w:r>
      <w:r w:rsidR="00462677" w:rsidRPr="0088482A">
        <w:t xml:space="preserve"> Vzorkování proběhne níže </w:t>
      </w:r>
      <w:r w:rsidR="00555D2E" w:rsidRPr="0088482A">
        <w:t>uvedeným způsobem</w:t>
      </w:r>
      <w:r w:rsidR="00462677" w:rsidRPr="0088482A">
        <w:t xml:space="preserve">, nebude-li mezi </w:t>
      </w:r>
      <w:r w:rsidRPr="0088482A">
        <w:t>Objednatel</w:t>
      </w:r>
      <w:r w:rsidR="00462677" w:rsidRPr="0088482A">
        <w:t xml:space="preserve">em a </w:t>
      </w:r>
      <w:r w:rsidRPr="0088482A">
        <w:t>Zhotovitel</w:t>
      </w:r>
      <w:r w:rsidR="00462677" w:rsidRPr="0088482A">
        <w:t xml:space="preserve">em </w:t>
      </w:r>
      <w:r w:rsidR="00462677" w:rsidRPr="00C4215E">
        <w:t xml:space="preserve">dohodnuto jinak. </w:t>
      </w:r>
      <w:r w:rsidR="00462677" w:rsidRPr="00C4215E">
        <w:rPr>
          <w:snapToGrid w:val="0"/>
        </w:rPr>
        <w:t xml:space="preserve"> </w:t>
      </w:r>
    </w:p>
    <w:p w:rsidR="00462677" w:rsidRPr="00C4215E" w:rsidRDefault="00462677" w:rsidP="00796904">
      <w:pPr>
        <w:pStyle w:val="Psmeno"/>
        <w:keepNext w:val="0"/>
        <w:widowControl w:val="0"/>
        <w:rPr>
          <w:snapToGrid w:val="0"/>
        </w:rPr>
      </w:pPr>
      <w:r w:rsidRPr="00C4215E">
        <w:rPr>
          <w:snapToGrid w:val="0"/>
        </w:rPr>
        <w:t xml:space="preserve">Nejpozději na výzvu </w:t>
      </w:r>
      <w:r w:rsidR="00F000B4" w:rsidRPr="00C4215E">
        <w:rPr>
          <w:snapToGrid w:val="0"/>
        </w:rPr>
        <w:t>Zhotovitel</w:t>
      </w:r>
      <w:r w:rsidRPr="00C4215E">
        <w:rPr>
          <w:snapToGrid w:val="0"/>
        </w:rPr>
        <w:t xml:space="preserve">e </w:t>
      </w:r>
      <w:r w:rsidR="00F000B4" w:rsidRPr="00C4215E">
        <w:rPr>
          <w:snapToGrid w:val="0"/>
        </w:rPr>
        <w:t>Objednatel</w:t>
      </w:r>
      <w:r w:rsidR="005658A3" w:rsidRPr="00C4215E">
        <w:rPr>
          <w:snapToGrid w:val="0"/>
        </w:rPr>
        <w:t xml:space="preserve"> sdělí, u jakých prvků P</w:t>
      </w:r>
      <w:r w:rsidRPr="00C4215E">
        <w:rPr>
          <w:snapToGrid w:val="0"/>
        </w:rPr>
        <w:t xml:space="preserve">ředmětu díla požaduje provedení vzorkování. Nejpozději do 15 (slovy: patnácti) dní pak </w:t>
      </w:r>
      <w:r w:rsidR="00F000B4" w:rsidRPr="00C4215E">
        <w:rPr>
          <w:snapToGrid w:val="0"/>
        </w:rPr>
        <w:t>Zhotovitel</w:t>
      </w:r>
      <w:r w:rsidRPr="00C4215E">
        <w:rPr>
          <w:snapToGrid w:val="0"/>
        </w:rPr>
        <w:t xml:space="preserve"> </w:t>
      </w:r>
      <w:r w:rsidR="00536AF3" w:rsidRPr="00C4215E">
        <w:rPr>
          <w:snapToGrid w:val="0"/>
        </w:rPr>
        <w:t>V</w:t>
      </w:r>
      <w:r w:rsidR="003F7C1C" w:rsidRPr="00C4215E">
        <w:rPr>
          <w:snapToGrid w:val="0"/>
        </w:rPr>
        <w:t xml:space="preserve">zorky předloží </w:t>
      </w:r>
      <w:r w:rsidR="00F000B4" w:rsidRPr="00C4215E">
        <w:rPr>
          <w:snapToGrid w:val="0"/>
        </w:rPr>
        <w:t>Objednatel</w:t>
      </w:r>
      <w:r w:rsidRPr="00C4215E">
        <w:rPr>
          <w:snapToGrid w:val="0"/>
        </w:rPr>
        <w:t>i</w:t>
      </w:r>
      <w:r w:rsidR="00B51A2E" w:rsidRPr="00C4215E">
        <w:rPr>
          <w:snapToGrid w:val="0"/>
        </w:rPr>
        <w:t>,</w:t>
      </w:r>
      <w:r w:rsidRPr="00C4215E">
        <w:rPr>
          <w:snapToGrid w:val="0"/>
        </w:rPr>
        <w:t xml:space="preserve"> </w:t>
      </w:r>
      <w:r w:rsidR="00B51A2E" w:rsidRPr="00C4215E">
        <w:rPr>
          <w:snapToGrid w:val="0"/>
        </w:rPr>
        <w:t>n</w:t>
      </w:r>
      <w:r w:rsidR="00FA0417" w:rsidRPr="00C4215E">
        <w:rPr>
          <w:snapToGrid w:val="0"/>
        </w:rPr>
        <w:t>eurčí-li objednatel jinak</w:t>
      </w:r>
      <w:r w:rsidR="00B51A2E" w:rsidRPr="00C4215E">
        <w:rPr>
          <w:snapToGrid w:val="0"/>
        </w:rPr>
        <w:t>.</w:t>
      </w:r>
    </w:p>
    <w:p w:rsidR="00462677" w:rsidRPr="00C4215E" w:rsidRDefault="00462677" w:rsidP="00796904">
      <w:pPr>
        <w:pStyle w:val="Psmeno"/>
        <w:keepNext w:val="0"/>
        <w:widowControl w:val="0"/>
        <w:rPr>
          <w:snapToGrid w:val="0"/>
        </w:rPr>
      </w:pPr>
      <w:r w:rsidRPr="00C4215E">
        <w:rPr>
          <w:snapToGrid w:val="0"/>
        </w:rPr>
        <w:t xml:space="preserve">Vzorky budou předloženy v místě provedení </w:t>
      </w:r>
      <w:r w:rsidR="00BF3A9E" w:rsidRPr="00C4215E">
        <w:rPr>
          <w:snapToGrid w:val="0"/>
        </w:rPr>
        <w:t>Díla</w:t>
      </w:r>
      <w:r w:rsidRPr="00C4215E">
        <w:rPr>
          <w:snapToGrid w:val="0"/>
        </w:rPr>
        <w:t xml:space="preserve">. O jejich předložení vyrozumí </w:t>
      </w:r>
      <w:r w:rsidR="00F000B4" w:rsidRPr="00C4215E">
        <w:rPr>
          <w:snapToGrid w:val="0"/>
        </w:rPr>
        <w:t>Zhotovitel</w:t>
      </w:r>
      <w:r w:rsidRPr="00C4215E">
        <w:rPr>
          <w:snapToGrid w:val="0"/>
        </w:rPr>
        <w:t xml:space="preserve"> </w:t>
      </w:r>
      <w:r w:rsidR="00F000B4" w:rsidRPr="00C4215E">
        <w:rPr>
          <w:snapToGrid w:val="0"/>
        </w:rPr>
        <w:t>Objednatel</w:t>
      </w:r>
      <w:r w:rsidRPr="00C4215E">
        <w:rPr>
          <w:snapToGrid w:val="0"/>
        </w:rPr>
        <w:t>e alespoň 3 (slovy: tři) pracovní dny předem.</w:t>
      </w:r>
    </w:p>
    <w:p w:rsidR="00462677" w:rsidRPr="00C4215E" w:rsidRDefault="00536AF3" w:rsidP="00796904">
      <w:pPr>
        <w:pStyle w:val="Psmeno"/>
        <w:keepNext w:val="0"/>
        <w:widowControl w:val="0"/>
      </w:pPr>
      <w:r w:rsidRPr="00C4215E">
        <w:rPr>
          <w:snapToGrid w:val="0"/>
        </w:rPr>
        <w:t>Na V</w:t>
      </w:r>
      <w:r w:rsidR="00462677" w:rsidRPr="00C4215E">
        <w:rPr>
          <w:snapToGrid w:val="0"/>
        </w:rPr>
        <w:t>zorcích bude</w:t>
      </w:r>
      <w:r w:rsidR="00106FA4" w:rsidRPr="00C4215E">
        <w:rPr>
          <w:snapToGrid w:val="0"/>
        </w:rPr>
        <w:t xml:space="preserve"> zejména</w:t>
      </w:r>
      <w:r w:rsidR="00462677" w:rsidRPr="00C4215E">
        <w:rPr>
          <w:snapToGrid w:val="0"/>
        </w:rPr>
        <w:t xml:space="preserve"> </w:t>
      </w:r>
      <w:r w:rsidR="005658A3" w:rsidRPr="00C4215E">
        <w:rPr>
          <w:snapToGrid w:val="0"/>
        </w:rPr>
        <w:t>ověřeno, že vyhovují smluveným T</w:t>
      </w:r>
      <w:r w:rsidR="00462677" w:rsidRPr="00C4215E">
        <w:rPr>
          <w:snapToGrid w:val="0"/>
        </w:rPr>
        <w:t xml:space="preserve">echnickým podmínkám. </w:t>
      </w:r>
    </w:p>
    <w:p w:rsidR="00462677" w:rsidRPr="00C4215E" w:rsidRDefault="00536AF3" w:rsidP="00796904">
      <w:pPr>
        <w:pStyle w:val="Psmeno"/>
        <w:keepNext w:val="0"/>
        <w:widowControl w:val="0"/>
        <w:rPr>
          <w:snapToGrid w:val="0"/>
        </w:rPr>
      </w:pPr>
      <w:r w:rsidRPr="00C4215E">
        <w:rPr>
          <w:snapToGrid w:val="0"/>
        </w:rPr>
        <w:t>Posouzení V</w:t>
      </w:r>
      <w:r w:rsidR="00462677" w:rsidRPr="00C4215E">
        <w:rPr>
          <w:snapToGrid w:val="0"/>
        </w:rPr>
        <w:t xml:space="preserve">zorků provede </w:t>
      </w:r>
      <w:r w:rsidR="00F000B4" w:rsidRPr="00C4215E">
        <w:rPr>
          <w:snapToGrid w:val="0"/>
        </w:rPr>
        <w:t>Objednatel</w:t>
      </w:r>
      <w:r w:rsidR="00462677" w:rsidRPr="00C4215E">
        <w:rPr>
          <w:snapToGrid w:val="0"/>
        </w:rPr>
        <w:t xml:space="preserve"> do 7 (slovy: sedmi) dní ode dne jejich předložení. Shledá-li, </w:t>
      </w:r>
      <w:r w:rsidRPr="00C4215E">
        <w:rPr>
          <w:snapToGrid w:val="0"/>
        </w:rPr>
        <w:t>že V</w:t>
      </w:r>
      <w:r w:rsidR="005658A3" w:rsidRPr="00C4215E">
        <w:rPr>
          <w:snapToGrid w:val="0"/>
        </w:rPr>
        <w:t>zorek nevyhovuje smluveným T</w:t>
      </w:r>
      <w:r w:rsidR="00462677" w:rsidRPr="00C4215E">
        <w:rPr>
          <w:snapToGrid w:val="0"/>
        </w:rPr>
        <w:t xml:space="preserve">echnickým podmínkám, pak je </w:t>
      </w:r>
      <w:r w:rsidR="00F000B4" w:rsidRPr="00C4215E">
        <w:rPr>
          <w:snapToGrid w:val="0"/>
        </w:rPr>
        <w:t>Zhotovitel</w:t>
      </w:r>
      <w:r w:rsidR="00462677" w:rsidRPr="00C4215E">
        <w:rPr>
          <w:snapToGrid w:val="0"/>
        </w:rPr>
        <w:t xml:space="preserve"> povine</w:t>
      </w:r>
      <w:r w:rsidRPr="00C4215E">
        <w:rPr>
          <w:snapToGrid w:val="0"/>
        </w:rPr>
        <w:t>n V</w:t>
      </w:r>
      <w:r w:rsidR="00462677" w:rsidRPr="00C4215E">
        <w:rPr>
          <w:snapToGrid w:val="0"/>
        </w:rPr>
        <w:t xml:space="preserve">zorek upravit nebo nahradit novým a předložit jej </w:t>
      </w:r>
      <w:r w:rsidR="00F000B4" w:rsidRPr="00C4215E">
        <w:rPr>
          <w:snapToGrid w:val="0"/>
        </w:rPr>
        <w:t>Objednatel</w:t>
      </w:r>
      <w:r w:rsidR="00462677" w:rsidRPr="00C4215E">
        <w:rPr>
          <w:snapToGrid w:val="0"/>
        </w:rPr>
        <w:t xml:space="preserve">i nejpozději do 5 (slovy: pěti) dní k novému posouzení a schválení. </w:t>
      </w:r>
    </w:p>
    <w:p w:rsidR="00462677" w:rsidRPr="00C4215E" w:rsidRDefault="00C30D9F">
      <w:pPr>
        <w:pStyle w:val="Psmeno"/>
        <w:keepNext w:val="0"/>
        <w:widowControl w:val="0"/>
        <w:rPr>
          <w:snapToGrid w:val="0"/>
        </w:rPr>
      </w:pPr>
      <w:r w:rsidRPr="00C4215E">
        <w:rPr>
          <w:snapToGrid w:val="0"/>
        </w:rPr>
        <w:t>Smluvní stran</w:t>
      </w:r>
      <w:r w:rsidR="00462677" w:rsidRPr="00C4215E">
        <w:rPr>
          <w:snapToGrid w:val="0"/>
        </w:rPr>
        <w:t xml:space="preserve">y sjednávají, že prvky </w:t>
      </w:r>
      <w:r w:rsidR="005658A3" w:rsidRPr="00C4215E">
        <w:rPr>
          <w:snapToGrid w:val="0"/>
        </w:rPr>
        <w:t>P</w:t>
      </w:r>
      <w:r w:rsidR="00462677" w:rsidRPr="00C4215E">
        <w:rPr>
          <w:snapToGrid w:val="0"/>
        </w:rPr>
        <w:t>ředmětu díla musí technickými vlastnostmi, funkcionalitami, jakostí a p</w:t>
      </w:r>
      <w:r w:rsidR="00536AF3" w:rsidRPr="00C4215E">
        <w:rPr>
          <w:snapToGrid w:val="0"/>
        </w:rPr>
        <w:t>rovedením odpovídat schváleným V</w:t>
      </w:r>
      <w:r w:rsidR="00462677" w:rsidRPr="00C4215E">
        <w:rPr>
          <w:snapToGrid w:val="0"/>
        </w:rPr>
        <w:t xml:space="preserve">zorkům. Liší-li se </w:t>
      </w:r>
      <w:r w:rsidR="00462677" w:rsidRPr="00C4215E">
        <w:t>technické vlastnosti, funkcionality, jakost nebo provedení</w:t>
      </w:r>
      <w:r w:rsidR="00536AF3" w:rsidRPr="00C4215E">
        <w:rPr>
          <w:snapToGrid w:val="0"/>
        </w:rPr>
        <w:t xml:space="preserve"> určené ve Smlouvě a V</w:t>
      </w:r>
      <w:r w:rsidR="00634344" w:rsidRPr="00C4215E">
        <w:rPr>
          <w:snapToGrid w:val="0"/>
        </w:rPr>
        <w:t>zorek, rozhoduje S</w:t>
      </w:r>
      <w:r w:rsidR="00462677" w:rsidRPr="00C4215E">
        <w:rPr>
          <w:snapToGrid w:val="0"/>
        </w:rPr>
        <w:t xml:space="preserve">mlouva. Určí-li </w:t>
      </w:r>
      <w:r w:rsidR="00634344" w:rsidRPr="00C4215E">
        <w:rPr>
          <w:snapToGrid w:val="0"/>
        </w:rPr>
        <w:t>S</w:t>
      </w:r>
      <w:r w:rsidR="00536AF3" w:rsidRPr="00C4215E">
        <w:rPr>
          <w:snapToGrid w:val="0"/>
        </w:rPr>
        <w:t>mlouva a V</w:t>
      </w:r>
      <w:r w:rsidR="00462677" w:rsidRPr="00C4215E">
        <w:rPr>
          <w:snapToGrid w:val="0"/>
        </w:rPr>
        <w:t xml:space="preserve">zorek </w:t>
      </w:r>
      <w:r w:rsidR="00462677" w:rsidRPr="00C4215E">
        <w:t xml:space="preserve">technické vlastnosti, funkcionality, jakost a provedení </w:t>
      </w:r>
      <w:r w:rsidR="00462677" w:rsidRPr="00C4215E">
        <w:rPr>
          <w:snapToGrid w:val="0"/>
        </w:rPr>
        <w:t xml:space="preserve">odlišně, nikoli však rozporně, musí prvky </w:t>
      </w:r>
      <w:r w:rsidR="005658A3" w:rsidRPr="00C4215E">
        <w:rPr>
          <w:snapToGrid w:val="0"/>
        </w:rPr>
        <w:t>P</w:t>
      </w:r>
      <w:r w:rsidR="00462677" w:rsidRPr="00C4215E">
        <w:rPr>
          <w:snapToGrid w:val="0"/>
        </w:rPr>
        <w:t xml:space="preserve">ředmětu díla odpovídat </w:t>
      </w:r>
      <w:r w:rsidR="00634344" w:rsidRPr="00C4215E">
        <w:rPr>
          <w:snapToGrid w:val="0"/>
        </w:rPr>
        <w:t>S</w:t>
      </w:r>
      <w:r w:rsidR="00536AF3" w:rsidRPr="00C4215E">
        <w:rPr>
          <w:snapToGrid w:val="0"/>
        </w:rPr>
        <w:t>mlouvě i V</w:t>
      </w:r>
      <w:r w:rsidR="00462677" w:rsidRPr="00C4215E">
        <w:rPr>
          <w:snapToGrid w:val="0"/>
        </w:rPr>
        <w:t xml:space="preserve">zorku. </w:t>
      </w:r>
    </w:p>
    <w:p w:rsidR="00462677" w:rsidRPr="00C4215E" w:rsidRDefault="00462677">
      <w:pPr>
        <w:pStyle w:val="Psmeno"/>
        <w:keepNext w:val="0"/>
        <w:widowControl w:val="0"/>
        <w:rPr>
          <w:snapToGrid w:val="0"/>
        </w:rPr>
      </w:pPr>
      <w:r w:rsidRPr="00C4215E">
        <w:rPr>
          <w:snapToGrid w:val="0"/>
        </w:rPr>
        <w:t>Nesplňuje-</w:t>
      </w:r>
      <w:r w:rsidR="00536AF3" w:rsidRPr="00C4215E">
        <w:rPr>
          <w:snapToGrid w:val="0"/>
        </w:rPr>
        <w:t>li ani upravený nebo nahrazený V</w:t>
      </w:r>
      <w:r w:rsidRPr="00C4215E">
        <w:rPr>
          <w:snapToGrid w:val="0"/>
        </w:rPr>
        <w:t xml:space="preserve">zorek smluvené </w:t>
      </w:r>
      <w:r w:rsidR="005658A3" w:rsidRPr="00C4215E">
        <w:rPr>
          <w:rFonts w:cs="Calibri"/>
        </w:rPr>
        <w:t>T</w:t>
      </w:r>
      <w:r w:rsidRPr="00C4215E">
        <w:rPr>
          <w:rFonts w:cs="Calibri"/>
        </w:rPr>
        <w:t>echnické podmínky</w:t>
      </w:r>
      <w:r w:rsidR="00F000B4" w:rsidRPr="00C4215E">
        <w:rPr>
          <w:snapToGrid w:val="0"/>
        </w:rPr>
        <w:t xml:space="preserve">, považují to </w:t>
      </w:r>
      <w:r w:rsidR="00C30D9F" w:rsidRPr="00C4215E">
        <w:rPr>
          <w:snapToGrid w:val="0"/>
        </w:rPr>
        <w:t>Smluvní stran</w:t>
      </w:r>
      <w:r w:rsidRPr="00C4215E">
        <w:rPr>
          <w:snapToGrid w:val="0"/>
        </w:rPr>
        <w:t xml:space="preserve">y za podstatné porušení </w:t>
      </w:r>
      <w:r w:rsidR="00674DDF" w:rsidRPr="00C4215E">
        <w:rPr>
          <w:snapToGrid w:val="0"/>
        </w:rPr>
        <w:t>S</w:t>
      </w:r>
      <w:r w:rsidRPr="00C4215E">
        <w:rPr>
          <w:snapToGrid w:val="0"/>
        </w:rPr>
        <w:t>mlouvy.</w:t>
      </w:r>
    </w:p>
    <w:p w:rsidR="00EE7831" w:rsidRPr="00C4215E" w:rsidRDefault="00EE7831">
      <w:pPr>
        <w:pStyle w:val="OdstavecII"/>
        <w:keepNext w:val="0"/>
        <w:widowControl w:val="0"/>
        <w:rPr>
          <w:b/>
        </w:rPr>
      </w:pPr>
      <w:r w:rsidRPr="00C4215E">
        <w:rPr>
          <w:b/>
        </w:rPr>
        <w:t>Provedení bezpečnostních opatření na ochranu osob a majetku</w:t>
      </w:r>
    </w:p>
    <w:p w:rsidR="00BF60D6" w:rsidRPr="00C4215E" w:rsidRDefault="00F000B4">
      <w:pPr>
        <w:pStyle w:val="Psmeno"/>
        <w:keepNext w:val="0"/>
        <w:widowControl w:val="0"/>
      </w:pPr>
      <w:r w:rsidRPr="00C4215E">
        <w:t>Zhotovitel</w:t>
      </w:r>
      <w:r w:rsidR="00EE7831" w:rsidRPr="00C4215E">
        <w:t xml:space="preserve"> je povinen zajistit při provádění </w:t>
      </w:r>
      <w:r w:rsidR="00BF3A9E" w:rsidRPr="00C4215E">
        <w:t xml:space="preserve">Díla </w:t>
      </w:r>
      <w:r w:rsidR="00EE7831" w:rsidRPr="00C4215E">
        <w:t xml:space="preserve">dodržení veškerých bezpečnostních, hygienických a ekologických opatření a opatření vedoucích k požární ochraně prováděného </w:t>
      </w:r>
      <w:r w:rsidR="00BF3A9E" w:rsidRPr="00C4215E">
        <w:t>Díla</w:t>
      </w:r>
      <w:r w:rsidR="00EE7831" w:rsidRPr="00C4215E">
        <w:t>, a to v rozsahu a způsobem stanoveným</w:t>
      </w:r>
      <w:r w:rsidR="00202DB0" w:rsidRPr="00C4215E">
        <w:t xml:space="preserve"> touto Smlouvou a</w:t>
      </w:r>
      <w:r w:rsidR="00EE7831" w:rsidRPr="00C4215E">
        <w:t xml:space="preserve"> příslušnými právními předpisy.</w:t>
      </w:r>
      <w:r w:rsidR="00BF60D6" w:rsidRPr="00C4215E">
        <w:t xml:space="preserve"> Zhotovitel je zejména povinen provést bezpečnostní opatření na ochranu osob a majetku tak, aby bylo v průběhu provádění </w:t>
      </w:r>
      <w:r w:rsidR="00BF3A9E" w:rsidRPr="00C4215E">
        <w:t xml:space="preserve">Díla </w:t>
      </w:r>
      <w:r w:rsidR="00BF60D6" w:rsidRPr="00C4215E">
        <w:t>předejito ohrožením na zdraví či na životě, vzniku škod u Objednatele i třetích osob.</w:t>
      </w:r>
    </w:p>
    <w:p w:rsidR="00EE7831" w:rsidRPr="00C4215E" w:rsidRDefault="00F000B4">
      <w:pPr>
        <w:pStyle w:val="Psmeno"/>
        <w:keepNext w:val="0"/>
        <w:widowControl w:val="0"/>
      </w:pPr>
      <w:r w:rsidRPr="00C4215E">
        <w:t>Zhotovitel</w:t>
      </w:r>
      <w:r w:rsidR="00EE7831" w:rsidRPr="00C4215E">
        <w:t xml:space="preserve"> je povinen provést pro všechny své pracovníky provádějící </w:t>
      </w:r>
      <w:r w:rsidR="00BF3A9E" w:rsidRPr="00C4215E">
        <w:t xml:space="preserve">Dílo </w:t>
      </w:r>
      <w:r w:rsidR="00EE7831" w:rsidRPr="00C4215E">
        <w:t xml:space="preserve">vstupní školení o bezpečnosti a ochraně zdraví při práci a požární ochraně </w:t>
      </w:r>
      <w:r w:rsidR="00EE7831" w:rsidRPr="00C4215E">
        <w:rPr>
          <w:i/>
        </w:rPr>
        <w:t>(dále jen „</w:t>
      </w:r>
      <w:r w:rsidR="00EE7831" w:rsidRPr="00C4215E">
        <w:rPr>
          <w:b/>
          <w:i/>
        </w:rPr>
        <w:t>BOZP a PO</w:t>
      </w:r>
      <w:r w:rsidR="00EE7831" w:rsidRPr="00C4215E">
        <w:rPr>
          <w:i/>
        </w:rPr>
        <w:t>“)</w:t>
      </w:r>
      <w:r w:rsidR="00EE7831" w:rsidRPr="00C4215E">
        <w:t xml:space="preserve">. </w:t>
      </w:r>
      <w:r w:rsidRPr="00C4215E">
        <w:t>Zhotovitel</w:t>
      </w:r>
      <w:r w:rsidR="00EE7831" w:rsidRPr="00C4215E">
        <w:t xml:space="preserve"> je rovněž povinen průběžně znalosti svých pracovníků o BOZP a PO obnovovat a kontrolovat.</w:t>
      </w:r>
    </w:p>
    <w:p w:rsidR="00EE7831" w:rsidRPr="00C4215E" w:rsidRDefault="00F000B4">
      <w:pPr>
        <w:pStyle w:val="Psmeno"/>
        <w:keepNext w:val="0"/>
        <w:widowControl w:val="0"/>
      </w:pPr>
      <w:r w:rsidRPr="00C4215E">
        <w:t>Zhotovitel</w:t>
      </w:r>
      <w:r w:rsidR="00EE7831" w:rsidRPr="00C4215E">
        <w:t xml:space="preserve"> je povinen zabezpečit provedení vstupního školení o BOZP a PO i u svých případných subdodavatelů, resp. u jejich pracovníků.</w:t>
      </w:r>
    </w:p>
    <w:p w:rsidR="00EE7831" w:rsidRPr="00C4215E" w:rsidRDefault="00F000B4">
      <w:pPr>
        <w:pStyle w:val="Psmeno"/>
        <w:keepNext w:val="0"/>
        <w:widowControl w:val="0"/>
      </w:pPr>
      <w:r w:rsidRPr="00C4215E">
        <w:t>Zhotovitel</w:t>
      </w:r>
      <w:r w:rsidR="00EE7831" w:rsidRPr="00C4215E">
        <w:t xml:space="preserve"> v plné míře zodpovídá rovněž za BOZP a PO všech</w:t>
      </w:r>
      <w:r w:rsidR="004E6F5A" w:rsidRPr="00C4215E">
        <w:t xml:space="preserve"> dalších</w:t>
      </w:r>
      <w:r w:rsidR="00EE7831" w:rsidRPr="00C4215E">
        <w:t xml:space="preserve"> osob, které se s jeho vědomím a v souvislosti s prováděním </w:t>
      </w:r>
      <w:r w:rsidR="00BF3A9E" w:rsidRPr="00C4215E">
        <w:t xml:space="preserve">Díla </w:t>
      </w:r>
      <w:r w:rsidR="00EE7831" w:rsidRPr="00C4215E">
        <w:t xml:space="preserve">zdržují na </w:t>
      </w:r>
      <w:r w:rsidR="00E45087" w:rsidRPr="00C4215E">
        <w:t>místě provádění díla</w:t>
      </w:r>
      <w:r w:rsidR="00EE7831" w:rsidRPr="00C4215E">
        <w:t>, a je povinen zabezpečit jejich vybavení ochrannými pracovními pomůckami.</w:t>
      </w:r>
    </w:p>
    <w:p w:rsidR="00EE7831" w:rsidRPr="00C142DA" w:rsidRDefault="00F000B4">
      <w:pPr>
        <w:pStyle w:val="Psmeno"/>
        <w:keepNext w:val="0"/>
        <w:widowControl w:val="0"/>
      </w:pPr>
      <w:r w:rsidRPr="00C4215E">
        <w:t>Zhotovitel</w:t>
      </w:r>
      <w:r w:rsidR="00EE7831" w:rsidRPr="00C4215E">
        <w:t xml:space="preserve"> je povinen provádět v průběhu provádění </w:t>
      </w:r>
      <w:r w:rsidR="00BF3A9E" w:rsidRPr="00C4215E">
        <w:t xml:space="preserve">Díla </w:t>
      </w:r>
      <w:r w:rsidR="00EE7831" w:rsidRPr="00C4215E">
        <w:t xml:space="preserve">vlastní dozor a soustavnou </w:t>
      </w:r>
      <w:r w:rsidR="00453258" w:rsidRPr="00C4215E">
        <w:t>k</w:t>
      </w:r>
      <w:r w:rsidR="005C6861" w:rsidRPr="00C4215E">
        <w:t>ontrolu</w:t>
      </w:r>
      <w:r w:rsidR="00EE7831" w:rsidRPr="00C4215E">
        <w:t xml:space="preserve"> nad </w:t>
      </w:r>
      <w:r w:rsidR="00EE7831" w:rsidRPr="00C142DA">
        <w:t>BOZP a PO.</w:t>
      </w:r>
    </w:p>
    <w:p w:rsidR="00462677" w:rsidRPr="00C142DA" w:rsidRDefault="00EE7831">
      <w:pPr>
        <w:pStyle w:val="Psmeno"/>
        <w:keepNext w:val="0"/>
        <w:widowControl w:val="0"/>
      </w:pPr>
      <w:r w:rsidRPr="00C142DA">
        <w:t xml:space="preserve">Dojde-li v souvislosti s prováděním </w:t>
      </w:r>
      <w:r w:rsidR="00BF3A9E" w:rsidRPr="00C142DA">
        <w:t xml:space="preserve">Díla </w:t>
      </w:r>
      <w:r w:rsidRPr="00C142DA">
        <w:t xml:space="preserve">nebo při činnostech s prováděním </w:t>
      </w:r>
      <w:r w:rsidR="00BF3A9E" w:rsidRPr="00C142DA">
        <w:t xml:space="preserve">Díla </w:t>
      </w:r>
      <w:r w:rsidRPr="00C142DA">
        <w:t xml:space="preserve">souvisejících k jakémukoliv úrazu, je </w:t>
      </w:r>
      <w:r w:rsidR="00F000B4" w:rsidRPr="00C142DA">
        <w:t>Zhotovitel</w:t>
      </w:r>
      <w:r w:rsidRPr="00C142DA">
        <w:t xml:space="preserve"> povinen zabezpečit vyšetření úrazu a sepsání příslušného záznamu. </w:t>
      </w:r>
      <w:r w:rsidR="00F000B4" w:rsidRPr="00C142DA">
        <w:t>Objednatel</w:t>
      </w:r>
      <w:r w:rsidRPr="00C142DA">
        <w:t xml:space="preserve"> je k tomu povinen poskytnout </w:t>
      </w:r>
      <w:r w:rsidR="00F000B4" w:rsidRPr="00C142DA">
        <w:t>Zhotovitel</w:t>
      </w:r>
      <w:r w:rsidRPr="00C142DA">
        <w:t>i nezbytnou součinnost.</w:t>
      </w:r>
    </w:p>
    <w:p w:rsidR="008B6E3D" w:rsidRPr="00310734" w:rsidRDefault="00E45087">
      <w:pPr>
        <w:pStyle w:val="OdstavecII"/>
        <w:keepNext w:val="0"/>
        <w:widowControl w:val="0"/>
        <w:rPr>
          <w:b/>
        </w:rPr>
      </w:pPr>
      <w:r w:rsidRPr="00310734">
        <w:rPr>
          <w:b/>
        </w:rPr>
        <w:t>DSPD</w:t>
      </w:r>
    </w:p>
    <w:p w:rsidR="00ED03FF" w:rsidRPr="00310734" w:rsidRDefault="00F000B4">
      <w:pPr>
        <w:pStyle w:val="Psmeno"/>
        <w:keepNext w:val="0"/>
        <w:widowControl w:val="0"/>
      </w:pPr>
      <w:r w:rsidRPr="00310734">
        <w:t>Zhotovitel</w:t>
      </w:r>
      <w:r w:rsidR="00ED03FF" w:rsidRPr="00310734">
        <w:t xml:space="preserve"> se zavazuje </w:t>
      </w:r>
      <w:r w:rsidR="00CB641E" w:rsidRPr="00310734">
        <w:t xml:space="preserve">vyhotovit </w:t>
      </w:r>
      <w:r w:rsidR="00D84AC4" w:rsidRPr="00310734">
        <w:t xml:space="preserve">dokumentaci skutečného provedení </w:t>
      </w:r>
      <w:r w:rsidR="00E45087" w:rsidRPr="00310734">
        <w:t xml:space="preserve">díla </w:t>
      </w:r>
      <w:r w:rsidR="00D84AC4" w:rsidRPr="00310734">
        <w:rPr>
          <w:i/>
        </w:rPr>
        <w:t>(dále jen „</w:t>
      </w:r>
      <w:r w:rsidR="00E45087" w:rsidRPr="00310734">
        <w:rPr>
          <w:b/>
          <w:i/>
        </w:rPr>
        <w:t>DSPD</w:t>
      </w:r>
      <w:r w:rsidR="00D84AC4" w:rsidRPr="00310734">
        <w:rPr>
          <w:i/>
        </w:rPr>
        <w:t>“)</w:t>
      </w:r>
      <w:r w:rsidR="00CB641E" w:rsidRPr="00310734">
        <w:t>.</w:t>
      </w:r>
      <w:r w:rsidR="00ED03FF" w:rsidRPr="00310734">
        <w:t xml:space="preserve"> </w:t>
      </w:r>
      <w:r w:rsidR="00CB641E" w:rsidRPr="00310734">
        <w:t xml:space="preserve">V </w:t>
      </w:r>
      <w:r w:rsidR="00CC294E" w:rsidRPr="00310734">
        <w:t xml:space="preserve">DSPD </w:t>
      </w:r>
      <w:r w:rsidR="00CB641E" w:rsidRPr="00310734">
        <w:t>bude</w:t>
      </w:r>
      <w:r w:rsidR="00ED03FF" w:rsidRPr="00310734">
        <w:t xml:space="preserve"> kompletně a přesně zachycen skutečný stav </w:t>
      </w:r>
      <w:r w:rsidR="005658A3" w:rsidRPr="00310734">
        <w:t>P</w:t>
      </w:r>
      <w:r w:rsidR="00C5312C" w:rsidRPr="00310734">
        <w:t>ředmětu díla</w:t>
      </w:r>
      <w:r w:rsidR="00AA522F" w:rsidRPr="00310734">
        <w:t xml:space="preserve"> tak, jak bylo </w:t>
      </w:r>
      <w:r w:rsidR="00BF3A9E" w:rsidRPr="00310734">
        <w:t xml:space="preserve">Dílo </w:t>
      </w:r>
      <w:r w:rsidR="00AA522F" w:rsidRPr="00310734">
        <w:t>provedeno</w:t>
      </w:r>
      <w:r w:rsidR="002B030A" w:rsidRPr="00310734">
        <w:t>.</w:t>
      </w:r>
    </w:p>
    <w:p w:rsidR="000B3B60" w:rsidRPr="00310734" w:rsidRDefault="00C30D9F">
      <w:pPr>
        <w:pStyle w:val="Psmeno"/>
        <w:keepNext w:val="0"/>
        <w:widowControl w:val="0"/>
      </w:pPr>
      <w:r w:rsidRPr="00310734">
        <w:t>Smluvní stran</w:t>
      </w:r>
      <w:r w:rsidR="003B08B2" w:rsidRPr="00310734">
        <w:t>y se dohodly, že v</w:t>
      </w:r>
      <w:r w:rsidR="000B3B60" w:rsidRPr="00310734">
        <w:t xml:space="preserve"> </w:t>
      </w:r>
      <w:r w:rsidR="00CC294E" w:rsidRPr="00310734">
        <w:t xml:space="preserve">DSPD </w:t>
      </w:r>
      <w:r w:rsidR="00851AE2" w:rsidRPr="00310734">
        <w:t>musí být zakreslen</w:t>
      </w:r>
      <w:r w:rsidR="000B3B60" w:rsidRPr="00310734">
        <w:t>y</w:t>
      </w:r>
      <w:r w:rsidR="003B08B2" w:rsidRPr="00310734">
        <w:t>, zapsány</w:t>
      </w:r>
      <w:r w:rsidR="00851AE2" w:rsidRPr="00310734">
        <w:t xml:space="preserve"> či jinak zaznamenán</w:t>
      </w:r>
      <w:r w:rsidR="000B3B60" w:rsidRPr="00310734">
        <w:t>y</w:t>
      </w:r>
      <w:r w:rsidR="003B08B2" w:rsidRPr="00310734">
        <w:t xml:space="preserve"> zejména</w:t>
      </w:r>
      <w:r w:rsidR="000B3B60" w:rsidRPr="00310734">
        <w:t xml:space="preserve"> </w:t>
      </w:r>
    </w:p>
    <w:p w:rsidR="000B3B60" w:rsidRPr="00310734" w:rsidRDefault="00C5312C">
      <w:pPr>
        <w:pStyle w:val="Bod"/>
        <w:widowControl w:val="0"/>
      </w:pPr>
      <w:r w:rsidRPr="00310734">
        <w:t xml:space="preserve">provedené </w:t>
      </w:r>
      <w:r w:rsidR="000B3B60" w:rsidRPr="00310734">
        <w:t xml:space="preserve">úpravy oproti </w:t>
      </w:r>
      <w:r w:rsidR="00D6448F" w:rsidRPr="006100B2">
        <w:t>podmínkám a technickým specifikacím, které tvoří Přílohu č. 1 a Přílohu č. 2 Smlouvy</w:t>
      </w:r>
      <w:r w:rsidR="00AA522F" w:rsidRPr="00310734">
        <w:t>,</w:t>
      </w:r>
      <w:r w:rsidR="000B3B60" w:rsidRPr="00310734">
        <w:t xml:space="preserve"> </w:t>
      </w:r>
    </w:p>
    <w:p w:rsidR="007A50CC" w:rsidRPr="00310734" w:rsidRDefault="004E0782">
      <w:pPr>
        <w:pStyle w:val="Bod"/>
        <w:widowControl w:val="0"/>
      </w:pPr>
      <w:r w:rsidRPr="00310734">
        <w:t xml:space="preserve">veškeré </w:t>
      </w:r>
      <w:r w:rsidR="000B3B60" w:rsidRPr="00310734">
        <w:t xml:space="preserve">stávající i </w:t>
      </w:r>
      <w:r w:rsidR="00AA522F" w:rsidRPr="00310734">
        <w:t>nov</w:t>
      </w:r>
      <w:r w:rsidRPr="00310734">
        <w:t>é technické vybavení</w:t>
      </w:r>
      <w:r w:rsidR="000B3B60" w:rsidRPr="00310734">
        <w:t>, rozvody a výsledky ostatních provedených dodávek či služeb</w:t>
      </w:r>
      <w:r w:rsidR="007A50CC" w:rsidRPr="00310734">
        <w:t>,</w:t>
      </w:r>
    </w:p>
    <w:p w:rsidR="000B3B60" w:rsidRPr="00310734" w:rsidRDefault="007A50CC">
      <w:pPr>
        <w:pStyle w:val="Bod"/>
        <w:widowControl w:val="0"/>
      </w:pPr>
      <w:r w:rsidRPr="00310734">
        <w:t xml:space="preserve">výrobní dokumentace všech dodávaných a instalovaných </w:t>
      </w:r>
      <w:r w:rsidR="00CD4EEB" w:rsidRPr="00310734">
        <w:t>technických</w:t>
      </w:r>
      <w:r w:rsidRPr="00310734">
        <w:t xml:space="preserve"> prvků.</w:t>
      </w:r>
    </w:p>
    <w:p w:rsidR="009915F1" w:rsidRPr="00310734" w:rsidRDefault="00CC294E" w:rsidP="00796904">
      <w:pPr>
        <w:pStyle w:val="Psmeno"/>
        <w:keepNext w:val="0"/>
        <w:widowControl w:val="0"/>
      </w:pPr>
      <w:r w:rsidRPr="00310734">
        <w:t xml:space="preserve">DSPD </w:t>
      </w:r>
      <w:r w:rsidR="009915F1" w:rsidRPr="00310734">
        <w:t xml:space="preserve">bude podepsána osobou, která byla za její </w:t>
      </w:r>
      <w:r w:rsidR="00CB641E" w:rsidRPr="00310734">
        <w:t xml:space="preserve">vyhotovení </w:t>
      </w:r>
      <w:r w:rsidR="009915F1" w:rsidRPr="00310734">
        <w:t xml:space="preserve">u </w:t>
      </w:r>
      <w:r w:rsidR="00F000B4" w:rsidRPr="00310734">
        <w:t>Zhotovitel</w:t>
      </w:r>
      <w:r w:rsidR="009915F1" w:rsidRPr="00310734">
        <w:t>e odpovědná.</w:t>
      </w:r>
    </w:p>
    <w:p w:rsidR="005F7D3B" w:rsidRPr="00310734" w:rsidRDefault="00CC294E" w:rsidP="00796904">
      <w:pPr>
        <w:pStyle w:val="Psmeno"/>
        <w:keepNext w:val="0"/>
        <w:widowControl w:val="0"/>
      </w:pPr>
      <w:r w:rsidRPr="00310734">
        <w:t xml:space="preserve">DSPD </w:t>
      </w:r>
      <w:r w:rsidR="005F7D3B" w:rsidRPr="00310734">
        <w:t xml:space="preserve">bude </w:t>
      </w:r>
      <w:r w:rsidR="00F000B4" w:rsidRPr="00310734">
        <w:t>Objednatel</w:t>
      </w:r>
      <w:r w:rsidR="005F7D3B" w:rsidRPr="00310734">
        <w:t>i předložena</w:t>
      </w:r>
      <w:r w:rsidR="002A4088" w:rsidRPr="00310734">
        <w:t xml:space="preserve"> </w:t>
      </w:r>
      <w:r w:rsidR="005F7D3B" w:rsidRPr="00310734">
        <w:t>v</w:t>
      </w:r>
      <w:r w:rsidR="009F63A4" w:rsidRPr="00310734">
        <w:t> </w:t>
      </w:r>
      <w:r w:rsidR="004A7678" w:rsidRPr="00310734">
        <w:t>elektronické</w:t>
      </w:r>
      <w:r w:rsidR="009F63A4" w:rsidRPr="00310734">
        <w:t xml:space="preserve"> </w:t>
      </w:r>
      <w:r w:rsidR="005F7D3B" w:rsidRPr="00310734">
        <w:t>podobě, a to v editovatelné i needitovatelné verzi.</w:t>
      </w:r>
    </w:p>
    <w:p w:rsidR="00631A7C" w:rsidRPr="00F21918" w:rsidRDefault="003C3BEE" w:rsidP="00796904">
      <w:pPr>
        <w:pStyle w:val="OdstavecII"/>
        <w:keepNext w:val="0"/>
        <w:widowControl w:val="0"/>
        <w:rPr>
          <w:b/>
        </w:rPr>
      </w:pPr>
      <w:r w:rsidRPr="00F21918">
        <w:rPr>
          <w:b/>
        </w:rPr>
        <w:t>Manuály</w:t>
      </w:r>
    </w:p>
    <w:p w:rsidR="00631A7C" w:rsidRPr="00F21918" w:rsidRDefault="00631A7C" w:rsidP="00127419">
      <w:pPr>
        <w:pStyle w:val="OdstavecII"/>
        <w:keepNext w:val="0"/>
        <w:widowControl w:val="0"/>
        <w:numPr>
          <w:ilvl w:val="0"/>
          <w:numId w:val="0"/>
        </w:numPr>
        <w:ind w:left="856"/>
      </w:pPr>
      <w:r w:rsidRPr="00F21918">
        <w:t xml:space="preserve">Zhotovitel se zavazuje </w:t>
      </w:r>
      <w:r w:rsidR="00CB641E" w:rsidRPr="00F21918">
        <w:t xml:space="preserve">vyhotovit </w:t>
      </w:r>
      <w:r w:rsidRPr="00F21918">
        <w:t>či jinak obstarat písemné instrukce a návody k</w:t>
      </w:r>
      <w:r w:rsidR="003C3BEE" w:rsidRPr="00F21918">
        <w:t> </w:t>
      </w:r>
      <w:r w:rsidRPr="00F21918">
        <w:t>obsluze</w:t>
      </w:r>
      <w:r w:rsidR="003C3BEE" w:rsidRPr="00F21918">
        <w:t>, provozu</w:t>
      </w:r>
      <w:r w:rsidRPr="00F21918">
        <w:t xml:space="preserve"> a údržbě Předmětu díla</w:t>
      </w:r>
      <w:r w:rsidR="003C3BEE" w:rsidRPr="00F21918">
        <w:t xml:space="preserve"> či jeho prvků</w:t>
      </w:r>
      <w:r w:rsidRPr="00F21918">
        <w:t xml:space="preserve">, </w:t>
      </w:r>
      <w:r w:rsidR="003C3BEE" w:rsidRPr="00F21918">
        <w:t>jakož i</w:t>
      </w:r>
      <w:r w:rsidRPr="00F21918">
        <w:t xml:space="preserve"> ostatní dokument</w:t>
      </w:r>
      <w:r w:rsidR="005771FB" w:rsidRPr="00F21918">
        <w:t>aci</w:t>
      </w:r>
      <w:r w:rsidRPr="00F21918">
        <w:t xml:space="preserve"> </w:t>
      </w:r>
      <w:r w:rsidR="005771FB" w:rsidRPr="00F21918">
        <w:t xml:space="preserve">nezbytnou </w:t>
      </w:r>
      <w:r w:rsidRPr="00F21918">
        <w:t>pro provoz Předmětu díla</w:t>
      </w:r>
      <w:r w:rsidR="003C3BEE" w:rsidRPr="00F21918">
        <w:t xml:space="preserve"> </w:t>
      </w:r>
      <w:r w:rsidR="003C3BEE" w:rsidRPr="00F21918">
        <w:rPr>
          <w:i/>
        </w:rPr>
        <w:t>(dále</w:t>
      </w:r>
      <w:r w:rsidR="005771FB" w:rsidRPr="00F21918">
        <w:rPr>
          <w:i/>
        </w:rPr>
        <w:t xml:space="preserve"> také</w:t>
      </w:r>
      <w:r w:rsidR="003C3BEE" w:rsidRPr="00F21918">
        <w:rPr>
          <w:i/>
        </w:rPr>
        <w:t xml:space="preserve"> jen „</w:t>
      </w:r>
      <w:r w:rsidR="003C3BEE" w:rsidRPr="00F21918">
        <w:rPr>
          <w:b/>
          <w:i/>
        </w:rPr>
        <w:t>Manuály</w:t>
      </w:r>
      <w:r w:rsidR="003C3BEE" w:rsidRPr="00F21918">
        <w:rPr>
          <w:i/>
        </w:rPr>
        <w:t>“)</w:t>
      </w:r>
      <w:r w:rsidR="00CF6A11" w:rsidRPr="00F21918">
        <w:t>, a to</w:t>
      </w:r>
      <w:r w:rsidRPr="00F21918">
        <w:t xml:space="preserve"> v českém jazyce</w:t>
      </w:r>
      <w:r w:rsidR="002A4088" w:rsidRPr="00F21918">
        <w:t>,</w:t>
      </w:r>
      <w:r w:rsidR="00CF6A11" w:rsidRPr="00F21918">
        <w:t xml:space="preserve"> jednou v </w:t>
      </w:r>
      <w:r w:rsidRPr="00F21918">
        <w:t>listinné a jedn</w:t>
      </w:r>
      <w:r w:rsidR="00CF6A11" w:rsidRPr="00F21918">
        <w:t>ou</w:t>
      </w:r>
      <w:r w:rsidRPr="00F21918">
        <w:t xml:space="preserve"> v elektronické podobě</w:t>
      </w:r>
      <w:r w:rsidR="00CF6A11" w:rsidRPr="00F21918">
        <w:t>.</w:t>
      </w:r>
    </w:p>
    <w:p w:rsidR="00BA4BD1" w:rsidRPr="00F21918" w:rsidRDefault="003D0E78">
      <w:pPr>
        <w:pStyle w:val="OdstavecII"/>
        <w:keepNext w:val="0"/>
        <w:widowControl w:val="0"/>
        <w:rPr>
          <w:b/>
        </w:rPr>
      </w:pPr>
      <w:r w:rsidRPr="00F21918">
        <w:rPr>
          <w:b/>
        </w:rPr>
        <w:t>Ostatní Licence</w:t>
      </w:r>
    </w:p>
    <w:p w:rsidR="003D0E78" w:rsidRPr="00F21918" w:rsidRDefault="003D0E78" w:rsidP="00127419">
      <w:pPr>
        <w:pStyle w:val="OdstavecII"/>
        <w:keepNext w:val="0"/>
        <w:widowControl w:val="0"/>
        <w:numPr>
          <w:ilvl w:val="0"/>
          <w:numId w:val="0"/>
        </w:numPr>
        <w:ind w:left="856"/>
      </w:pPr>
      <w:r w:rsidRPr="00F21918">
        <w:t xml:space="preserve">Zhotovitel poskytuje Objednateli podpisem této Smlouvy nevýhradní Licenci i k ostatním plněním, ke kterým se zavázal podle Smlouvy a která jsou nebo budou chráněna autorským právem.     </w:t>
      </w:r>
    </w:p>
    <w:p w:rsidR="00BE6D9A" w:rsidRPr="00D6448F" w:rsidRDefault="00BE6D9A">
      <w:pPr>
        <w:pStyle w:val="OdstavecII"/>
        <w:keepNext w:val="0"/>
        <w:widowControl w:val="0"/>
        <w:rPr>
          <w:b/>
        </w:rPr>
      </w:pPr>
      <w:r w:rsidRPr="00D6448F">
        <w:rPr>
          <w:b/>
        </w:rPr>
        <w:t xml:space="preserve">Pokyny </w:t>
      </w:r>
      <w:r w:rsidR="00F000B4" w:rsidRPr="00D6448F">
        <w:rPr>
          <w:b/>
        </w:rPr>
        <w:t>Objednatel</w:t>
      </w:r>
      <w:r w:rsidRPr="00D6448F">
        <w:rPr>
          <w:b/>
        </w:rPr>
        <w:t>e</w:t>
      </w:r>
    </w:p>
    <w:p w:rsidR="00BE6D9A" w:rsidRPr="00D6448F" w:rsidRDefault="00BE6D9A">
      <w:pPr>
        <w:pStyle w:val="Psmeno"/>
        <w:keepNext w:val="0"/>
        <w:widowControl w:val="0"/>
      </w:pPr>
      <w:r w:rsidRPr="00D6448F">
        <w:t xml:space="preserve">Při provádění </w:t>
      </w:r>
      <w:r w:rsidR="00BF3A9E" w:rsidRPr="00D6448F">
        <w:t xml:space="preserve">Díla </w:t>
      </w:r>
      <w:r w:rsidRPr="00D6448F">
        <w:t xml:space="preserve">postupuje </w:t>
      </w:r>
      <w:r w:rsidR="00F000B4" w:rsidRPr="00D6448F">
        <w:t>Zhotovitel</w:t>
      </w:r>
      <w:r w:rsidR="005C6861" w:rsidRPr="00D6448F">
        <w:t xml:space="preserve"> samostatně, není-li ve S</w:t>
      </w:r>
      <w:r w:rsidRPr="00D6448F">
        <w:t xml:space="preserve">mlouvě dohodnuto jinak. </w:t>
      </w:r>
    </w:p>
    <w:p w:rsidR="00BE6D9A" w:rsidRPr="00D6448F" w:rsidRDefault="00F000B4">
      <w:pPr>
        <w:pStyle w:val="Psmeno"/>
        <w:keepNext w:val="0"/>
        <w:widowControl w:val="0"/>
      </w:pPr>
      <w:r w:rsidRPr="00D6448F">
        <w:t>Zhotovitel</w:t>
      </w:r>
      <w:r w:rsidR="00BE6D9A" w:rsidRPr="00D6448F">
        <w:t xml:space="preserve"> se zavazuje respektovat pokyny </w:t>
      </w:r>
      <w:r w:rsidRPr="00D6448F">
        <w:t>Objednatel</w:t>
      </w:r>
      <w:r w:rsidR="00BE6D9A" w:rsidRPr="00D6448F">
        <w:t>e</w:t>
      </w:r>
      <w:r w:rsidR="00605C41" w:rsidRPr="00D6448F">
        <w:t>, kterými</w:t>
      </w:r>
      <w:r w:rsidR="009A71D4" w:rsidRPr="00D6448F">
        <w:t xml:space="preserve"> jej</w:t>
      </w:r>
      <w:r w:rsidR="00605C41" w:rsidRPr="00D6448F">
        <w:t xml:space="preserve"> </w:t>
      </w:r>
      <w:r w:rsidRPr="00D6448F">
        <w:t>Objednatel</w:t>
      </w:r>
      <w:r w:rsidR="00605C41" w:rsidRPr="00D6448F">
        <w:t xml:space="preserve"> </w:t>
      </w:r>
      <w:r w:rsidR="00BE6D9A" w:rsidRPr="00D6448F">
        <w:t>upozorňuj</w:t>
      </w:r>
      <w:r w:rsidR="00605C41" w:rsidRPr="00D6448F">
        <w:t>e</w:t>
      </w:r>
      <w:r w:rsidR="00BE6D9A" w:rsidRPr="00D6448F">
        <w:t xml:space="preserve"> na možné </w:t>
      </w:r>
      <w:r w:rsidR="00E07427" w:rsidRPr="00D6448F">
        <w:t xml:space="preserve">porušení </w:t>
      </w:r>
      <w:r w:rsidR="00BE6D9A" w:rsidRPr="00D6448F">
        <w:t>jeho smluvních či jiných povinností.</w:t>
      </w:r>
    </w:p>
    <w:p w:rsidR="001A6C3F" w:rsidRPr="00D6448F" w:rsidRDefault="00F000B4">
      <w:pPr>
        <w:pStyle w:val="Psmeno"/>
        <w:keepNext w:val="0"/>
        <w:widowControl w:val="0"/>
      </w:pPr>
      <w:r w:rsidRPr="00D6448F">
        <w:t>Zhotovitel</w:t>
      </w:r>
      <w:r w:rsidR="00BE6D9A" w:rsidRPr="00D6448F">
        <w:t xml:space="preserve"> upozorní </w:t>
      </w:r>
      <w:r w:rsidRPr="00D6448F">
        <w:t>Objednatel</w:t>
      </w:r>
      <w:r w:rsidR="00BE6D9A" w:rsidRPr="00D6448F">
        <w:t xml:space="preserve">e bez zbytečného odkladu na nevhodnou povahu </w:t>
      </w:r>
      <w:r w:rsidR="009A71D4" w:rsidRPr="00D6448F">
        <w:t>věci</w:t>
      </w:r>
      <w:r w:rsidR="00BE6D9A" w:rsidRPr="00D6448F">
        <w:t xml:space="preserve">, </w:t>
      </w:r>
      <w:r w:rsidR="009A71D4" w:rsidRPr="00D6448F">
        <w:t xml:space="preserve">kterou </w:t>
      </w:r>
      <w:r w:rsidR="00BE6D9A" w:rsidRPr="00D6448F">
        <w:t xml:space="preserve">mu </w:t>
      </w:r>
      <w:r w:rsidRPr="00D6448F">
        <w:t>Objednatel</w:t>
      </w:r>
      <w:r w:rsidR="00BE6D9A" w:rsidRPr="00D6448F">
        <w:t xml:space="preserve"> k provedení </w:t>
      </w:r>
      <w:r w:rsidR="00BF3A9E" w:rsidRPr="00D6448F">
        <w:t xml:space="preserve">Díla </w:t>
      </w:r>
      <w:r w:rsidR="00BE6D9A" w:rsidRPr="00D6448F">
        <w:t xml:space="preserve">předal, nebo </w:t>
      </w:r>
      <w:r w:rsidR="009A71D4" w:rsidRPr="00D6448F">
        <w:t>pokynu</w:t>
      </w:r>
      <w:r w:rsidR="00BE6D9A" w:rsidRPr="00D6448F">
        <w:t xml:space="preserve">, </w:t>
      </w:r>
      <w:r w:rsidR="009A71D4" w:rsidRPr="00D6448F">
        <w:t xml:space="preserve">který </w:t>
      </w:r>
      <w:r w:rsidR="00BE6D9A" w:rsidRPr="00D6448F">
        <w:t xml:space="preserve">mu </w:t>
      </w:r>
      <w:r w:rsidRPr="00D6448F">
        <w:t>Objednatel</w:t>
      </w:r>
      <w:r w:rsidR="00BE6D9A" w:rsidRPr="00D6448F">
        <w:t xml:space="preserve"> dal. To neplatí, nemohl-li nevhodnost zjistit ani při vynaložení potřebné</w:t>
      </w:r>
      <w:r w:rsidR="00201A7E" w:rsidRPr="00D6448F">
        <w:t xml:space="preserve"> </w:t>
      </w:r>
      <w:r w:rsidR="00BE6D9A" w:rsidRPr="00D6448F">
        <w:t>péče.</w:t>
      </w:r>
    </w:p>
    <w:p w:rsidR="003E5EB4" w:rsidRPr="00D6448F" w:rsidRDefault="003E5EB4">
      <w:pPr>
        <w:pStyle w:val="OdstavecII"/>
        <w:keepNext w:val="0"/>
        <w:widowControl w:val="0"/>
        <w:rPr>
          <w:b/>
        </w:rPr>
      </w:pPr>
      <w:r w:rsidRPr="00D6448F">
        <w:rPr>
          <w:b/>
        </w:rPr>
        <w:t>Pověřená osoba</w:t>
      </w:r>
    </w:p>
    <w:p w:rsidR="009A71D4" w:rsidRPr="00D6448F" w:rsidRDefault="00F000B4">
      <w:pPr>
        <w:pStyle w:val="Psmeno"/>
        <w:keepNext w:val="0"/>
        <w:widowControl w:val="0"/>
      </w:pPr>
      <w:r w:rsidRPr="00D6448F">
        <w:t>Objednatel</w:t>
      </w:r>
      <w:r w:rsidR="003E5EB4" w:rsidRPr="00D6448F">
        <w:t xml:space="preserve"> je oprávněn pověřit výkonem práv a plněním povinností dle </w:t>
      </w:r>
      <w:r w:rsidR="00634344" w:rsidRPr="00D6448F">
        <w:t>Smlouv</w:t>
      </w:r>
      <w:r w:rsidR="003E5EB4" w:rsidRPr="00D6448F">
        <w:t xml:space="preserve">y třetí osobu </w:t>
      </w:r>
      <w:r w:rsidR="00743E82" w:rsidRPr="00D6448F">
        <w:rPr>
          <w:i/>
        </w:rPr>
        <w:t xml:space="preserve">(dále </w:t>
      </w:r>
      <w:r w:rsidR="005C6861" w:rsidRPr="00D6448F">
        <w:rPr>
          <w:i/>
        </w:rPr>
        <w:t>jen „</w:t>
      </w:r>
      <w:r w:rsidR="005C6861" w:rsidRPr="00D6448F">
        <w:rPr>
          <w:b/>
          <w:i/>
        </w:rPr>
        <w:t>P</w:t>
      </w:r>
      <w:r w:rsidR="003E5EB4" w:rsidRPr="00D6448F">
        <w:rPr>
          <w:b/>
          <w:i/>
        </w:rPr>
        <w:t>ověřená osoba</w:t>
      </w:r>
      <w:r w:rsidR="003E5EB4" w:rsidRPr="00D6448F">
        <w:rPr>
          <w:i/>
        </w:rPr>
        <w:t>“)</w:t>
      </w:r>
      <w:r w:rsidR="003E5EB4" w:rsidRPr="00D6448F">
        <w:t xml:space="preserve">. </w:t>
      </w:r>
      <w:r w:rsidRPr="00D6448F">
        <w:t>Objednatel</w:t>
      </w:r>
      <w:r w:rsidR="003E5EB4" w:rsidRPr="00D6448F">
        <w:t xml:space="preserve"> se zavazuje </w:t>
      </w:r>
      <w:r w:rsidRPr="00D6448F">
        <w:t>Zhotovitel</w:t>
      </w:r>
      <w:r w:rsidR="003E5EB4" w:rsidRPr="00D6448F">
        <w:t>e o udělení pověření třetí</w:t>
      </w:r>
      <w:r w:rsidR="00A557F5" w:rsidRPr="00D6448F">
        <w:t xml:space="preserve"> osobě bezodkladně informovat.</w:t>
      </w:r>
    </w:p>
    <w:p w:rsidR="003E44E6" w:rsidRPr="00D6448F" w:rsidRDefault="009A71D4">
      <w:pPr>
        <w:pStyle w:val="Psmeno"/>
        <w:keepNext w:val="0"/>
        <w:widowControl w:val="0"/>
      </w:pPr>
      <w:r w:rsidRPr="00D6448F">
        <w:t xml:space="preserve">Za výkon práv a plnění povinností dle </w:t>
      </w:r>
      <w:r w:rsidR="00634344" w:rsidRPr="00D6448F">
        <w:t>Smlouv</w:t>
      </w:r>
      <w:r w:rsidR="005C6861" w:rsidRPr="00D6448F">
        <w:t>y P</w:t>
      </w:r>
      <w:r w:rsidRPr="00D6448F">
        <w:t xml:space="preserve">ověřenou osobou </w:t>
      </w:r>
      <w:r w:rsidR="00F000B4" w:rsidRPr="00D6448F">
        <w:t>Objednatel</w:t>
      </w:r>
      <w:r w:rsidRPr="00D6448F">
        <w:t xml:space="preserve"> </w:t>
      </w:r>
      <w:r w:rsidR="00F000B4" w:rsidRPr="00D6448F">
        <w:t>Zhotovitel</w:t>
      </w:r>
      <w:r w:rsidRPr="00D6448F">
        <w:t xml:space="preserve">i odpovídá, jako by příslušná práva vykonával a povinnosti plnil sám. </w:t>
      </w:r>
      <w:r w:rsidR="003E5EB4" w:rsidRPr="00D6448F">
        <w:t xml:space="preserve"> </w:t>
      </w:r>
    </w:p>
    <w:p w:rsidR="00B5555E" w:rsidRPr="00D6448F" w:rsidRDefault="0061401B">
      <w:pPr>
        <w:pStyle w:val="Psmeno"/>
        <w:keepNext w:val="0"/>
        <w:widowControl w:val="0"/>
      </w:pPr>
      <w:r w:rsidRPr="00D6448F">
        <w:t xml:space="preserve">Smluvní strany výslovně utvrzují, že </w:t>
      </w:r>
      <w:r w:rsidR="00B94F1E" w:rsidRPr="00D6448F">
        <w:t xml:space="preserve">Pověřená </w:t>
      </w:r>
      <w:r w:rsidRPr="00D6448F">
        <w:t xml:space="preserve">osoba nemá oprávnění měnit Smlouvu, </w:t>
      </w:r>
      <w:r w:rsidR="002E4791" w:rsidRPr="00D6448F">
        <w:t xml:space="preserve">zprostit </w:t>
      </w:r>
      <w:r w:rsidR="00F000B4" w:rsidRPr="00D6448F">
        <w:t>Zhotovitel</w:t>
      </w:r>
      <w:r w:rsidR="002E4791" w:rsidRPr="00D6448F">
        <w:t>e jakékoli jeho povinnosti</w:t>
      </w:r>
      <w:r w:rsidRPr="00D6448F">
        <w:t xml:space="preserve"> nebo odpovědnosti</w:t>
      </w:r>
      <w:r w:rsidR="009A71D4" w:rsidRPr="00D6448F">
        <w:t xml:space="preserve"> vyplývající z</w:t>
      </w:r>
      <w:r w:rsidRPr="00D6448F">
        <w:t>e</w:t>
      </w:r>
      <w:r w:rsidR="009A71D4" w:rsidRPr="00D6448F">
        <w:t> </w:t>
      </w:r>
      <w:r w:rsidR="00634344" w:rsidRPr="00D6448F">
        <w:t>Smlouv</w:t>
      </w:r>
      <w:r w:rsidR="009A71D4" w:rsidRPr="00D6448F">
        <w:t>y</w:t>
      </w:r>
      <w:r w:rsidRPr="00D6448F">
        <w:t xml:space="preserve"> ani sjednat </w:t>
      </w:r>
      <w:r w:rsidR="00B94F1E" w:rsidRPr="00D6448F">
        <w:t>změnu Předmětu díla</w:t>
      </w:r>
      <w:r w:rsidRPr="00D6448F">
        <w:t>.</w:t>
      </w:r>
    </w:p>
    <w:p w:rsidR="00A579ED" w:rsidRPr="00D6448F" w:rsidRDefault="00A579ED">
      <w:pPr>
        <w:pStyle w:val="OdstavecII"/>
        <w:keepNext w:val="0"/>
        <w:widowControl w:val="0"/>
        <w:rPr>
          <w:b/>
        </w:rPr>
      </w:pPr>
      <w:r w:rsidRPr="00D6448F">
        <w:rPr>
          <w:b/>
        </w:rPr>
        <w:t xml:space="preserve">Kontrola provádění </w:t>
      </w:r>
      <w:r w:rsidR="00BF3A9E" w:rsidRPr="00D6448F">
        <w:rPr>
          <w:b/>
        </w:rPr>
        <w:t>Díla</w:t>
      </w:r>
    </w:p>
    <w:p w:rsidR="00A579ED" w:rsidRPr="00D6448F" w:rsidRDefault="00F000B4">
      <w:pPr>
        <w:pStyle w:val="Psmeno"/>
        <w:keepNext w:val="0"/>
        <w:widowControl w:val="0"/>
      </w:pPr>
      <w:r w:rsidRPr="00D6448F">
        <w:t>Objednatel</w:t>
      </w:r>
      <w:r w:rsidR="00B4456A" w:rsidRPr="00D6448F">
        <w:t xml:space="preserve"> má právo kontrolovat provádění </w:t>
      </w:r>
      <w:r w:rsidR="00BF3A9E" w:rsidRPr="00D6448F">
        <w:t xml:space="preserve">Díla </w:t>
      </w:r>
      <w:r w:rsidR="00AA62B0" w:rsidRPr="00D6448F">
        <w:rPr>
          <w:i/>
        </w:rPr>
        <w:t>(dále jen „</w:t>
      </w:r>
      <w:r w:rsidR="005C6861" w:rsidRPr="00D6448F">
        <w:rPr>
          <w:b/>
          <w:i/>
        </w:rPr>
        <w:t>K</w:t>
      </w:r>
      <w:r w:rsidR="00AA62B0" w:rsidRPr="00D6448F">
        <w:rPr>
          <w:b/>
          <w:i/>
        </w:rPr>
        <w:t>ontrola</w:t>
      </w:r>
      <w:r w:rsidR="00AA62B0" w:rsidRPr="00D6448F">
        <w:rPr>
          <w:i/>
        </w:rPr>
        <w:t>“)</w:t>
      </w:r>
      <w:r w:rsidR="00B4456A" w:rsidRPr="00D6448F">
        <w:rPr>
          <w:i/>
        </w:rPr>
        <w:t>.</w:t>
      </w:r>
      <w:r w:rsidR="00B4456A" w:rsidRPr="00D6448F">
        <w:t xml:space="preserve"> Zjistí-li, že </w:t>
      </w:r>
      <w:r w:rsidRPr="00D6448F">
        <w:t>Zhotovitel</w:t>
      </w:r>
      <w:r w:rsidR="00B4456A" w:rsidRPr="00D6448F">
        <w:t xml:space="preserve"> porušuje svou povinnost, může požadovat, aby </w:t>
      </w:r>
      <w:r w:rsidRPr="00D6448F">
        <w:t>Zhotovitel</w:t>
      </w:r>
      <w:r w:rsidR="00B4456A" w:rsidRPr="00D6448F">
        <w:t xml:space="preserve"> </w:t>
      </w:r>
      <w:r w:rsidR="00DE5B3C" w:rsidRPr="00D6448F">
        <w:t xml:space="preserve">provedl </w:t>
      </w:r>
      <w:r w:rsidR="00B4456A" w:rsidRPr="00D6448F">
        <w:t xml:space="preserve">nápravu a prováděl </w:t>
      </w:r>
      <w:r w:rsidR="00BF3A9E" w:rsidRPr="00D6448F">
        <w:t xml:space="preserve">Dílo </w:t>
      </w:r>
      <w:r w:rsidR="00B4456A" w:rsidRPr="00D6448F">
        <w:t xml:space="preserve">řádným způsobem. </w:t>
      </w:r>
      <w:r w:rsidR="00A579ED" w:rsidRPr="00D6448F">
        <w:t xml:space="preserve">Jestliže tak </w:t>
      </w:r>
      <w:r w:rsidRPr="00D6448F">
        <w:t>Zhotovitel</w:t>
      </w:r>
      <w:r w:rsidR="00A579ED" w:rsidRPr="00D6448F">
        <w:t xml:space="preserve"> neučiní ani v dodatečné přiměřené lhůtě,</w:t>
      </w:r>
      <w:r w:rsidR="00DC5F39" w:rsidRPr="00D6448F">
        <w:t xml:space="preserve"> </w:t>
      </w:r>
      <w:r w:rsidR="00A579ED" w:rsidRPr="00D6448F">
        <w:t>jedná se o</w:t>
      </w:r>
      <w:r w:rsidR="001C4624" w:rsidRPr="00D6448F">
        <w:t xml:space="preserve"> podstatné</w:t>
      </w:r>
      <w:r w:rsidR="00A579ED" w:rsidRPr="00D6448F">
        <w:t xml:space="preserve"> porušení </w:t>
      </w:r>
      <w:r w:rsidR="00674DDF" w:rsidRPr="00D6448F">
        <w:t>S</w:t>
      </w:r>
      <w:r w:rsidR="00A579ED" w:rsidRPr="00D6448F">
        <w:t>mlouvy.</w:t>
      </w:r>
    </w:p>
    <w:p w:rsidR="00A579ED" w:rsidRPr="00D6448F" w:rsidRDefault="00F000B4">
      <w:pPr>
        <w:pStyle w:val="Psmeno"/>
        <w:keepNext w:val="0"/>
        <w:widowControl w:val="0"/>
      </w:pPr>
      <w:r w:rsidRPr="00D6448F">
        <w:t>Objednatel</w:t>
      </w:r>
      <w:r w:rsidR="00A579ED" w:rsidRPr="00D6448F">
        <w:t xml:space="preserve"> je oprávněn v průběhu </w:t>
      </w:r>
      <w:r w:rsidR="00D5521C" w:rsidRPr="00D6448F">
        <w:t xml:space="preserve">provádění </w:t>
      </w:r>
      <w:r w:rsidR="00BF3A9E" w:rsidRPr="00D6448F">
        <w:t xml:space="preserve">Díla </w:t>
      </w:r>
      <w:r w:rsidR="00A579ED" w:rsidRPr="00D6448F">
        <w:t xml:space="preserve">provádět </w:t>
      </w:r>
      <w:r w:rsidR="005C6861" w:rsidRPr="00D6448F">
        <w:t>Kontrolu</w:t>
      </w:r>
      <w:r w:rsidR="00A579ED" w:rsidRPr="00D6448F">
        <w:t xml:space="preserve"> i v</w:t>
      </w:r>
      <w:r w:rsidR="000751B1" w:rsidRPr="00D6448F">
        <w:t>e</w:t>
      </w:r>
      <w:r w:rsidR="00A579ED" w:rsidRPr="00D6448F">
        <w:t> výrobních nebo skladovacích prostorách</w:t>
      </w:r>
      <w:r w:rsidR="000751B1" w:rsidRPr="00D6448F">
        <w:t xml:space="preserve"> </w:t>
      </w:r>
      <w:r w:rsidRPr="00D6448F">
        <w:t>Zhotovitel</w:t>
      </w:r>
      <w:r w:rsidR="000751B1" w:rsidRPr="00D6448F">
        <w:t>e</w:t>
      </w:r>
      <w:r w:rsidR="002D1963" w:rsidRPr="00D6448F">
        <w:t>, příp. v</w:t>
      </w:r>
      <w:r w:rsidR="000751B1" w:rsidRPr="00D6448F">
        <w:t> </w:t>
      </w:r>
      <w:r w:rsidR="002D1963" w:rsidRPr="00D6448F">
        <w:t>prostorách</w:t>
      </w:r>
      <w:r w:rsidR="000751B1" w:rsidRPr="00D6448F">
        <w:t xml:space="preserve"> jeho</w:t>
      </w:r>
      <w:r w:rsidR="002D1963" w:rsidRPr="00D6448F">
        <w:t xml:space="preserve"> subdodavatelů</w:t>
      </w:r>
      <w:r w:rsidR="00A579ED" w:rsidRPr="00D6448F">
        <w:t xml:space="preserve">. </w:t>
      </w:r>
      <w:r w:rsidRPr="00D6448F">
        <w:t>Zhotovitel</w:t>
      </w:r>
      <w:r w:rsidR="00A579ED" w:rsidRPr="00D6448F">
        <w:t xml:space="preserve"> je povinen na základě výzvy </w:t>
      </w:r>
      <w:r w:rsidRPr="00D6448F">
        <w:t>Objednatel</w:t>
      </w:r>
      <w:r w:rsidR="00A579ED" w:rsidRPr="00D6448F">
        <w:t xml:space="preserve">e tuto </w:t>
      </w:r>
      <w:r w:rsidR="005C6861" w:rsidRPr="00D6448F">
        <w:t>Kontrolu</w:t>
      </w:r>
      <w:r w:rsidR="00A579ED" w:rsidRPr="00D6448F">
        <w:t xml:space="preserve"> umožnit</w:t>
      </w:r>
      <w:r w:rsidR="00CA4ACB" w:rsidRPr="00D6448F">
        <w:t xml:space="preserve"> a seznámit </w:t>
      </w:r>
      <w:r w:rsidRPr="00D6448F">
        <w:t>Objednatel</w:t>
      </w:r>
      <w:r w:rsidR="00CA4ACB" w:rsidRPr="00D6448F">
        <w:t xml:space="preserve">e s postupem provádění </w:t>
      </w:r>
      <w:r w:rsidR="00BF3A9E" w:rsidRPr="00D6448F">
        <w:t>Díla</w:t>
      </w:r>
      <w:r w:rsidR="00A579ED" w:rsidRPr="00D6448F">
        <w:t>, a to nejpozději do 3</w:t>
      </w:r>
      <w:r w:rsidR="001C4624" w:rsidRPr="00D6448F">
        <w:t xml:space="preserve"> (slovy: tří)</w:t>
      </w:r>
      <w:r w:rsidR="00A579ED" w:rsidRPr="00D6448F">
        <w:t xml:space="preserve"> pracovních dnů ode dne doručení takové výzvy.</w:t>
      </w:r>
    </w:p>
    <w:p w:rsidR="00CA4ACB" w:rsidRPr="00D6448F" w:rsidRDefault="00F000B4">
      <w:pPr>
        <w:pStyle w:val="Psmeno"/>
        <w:keepNext w:val="0"/>
        <w:widowControl w:val="0"/>
      </w:pPr>
      <w:r w:rsidRPr="00D6448F">
        <w:t>Zhotovitel</w:t>
      </w:r>
      <w:r w:rsidR="00CA4ACB" w:rsidRPr="00D6448F">
        <w:t xml:space="preserve"> je povinen účastnit se pravidelných kontrolních dnů. Kontrolní dny budou organizovány alespoň jednou za </w:t>
      </w:r>
      <w:r w:rsidR="00CA555F" w:rsidRPr="00D6448F">
        <w:t>5</w:t>
      </w:r>
      <w:r w:rsidR="000C46BD" w:rsidRPr="00D6448F">
        <w:t xml:space="preserve"> </w:t>
      </w:r>
      <w:r w:rsidR="00CA4ACB" w:rsidRPr="00D6448F">
        <w:t xml:space="preserve">(slovy: </w:t>
      </w:r>
      <w:r w:rsidR="00A775EE" w:rsidRPr="00D6448F">
        <w:t>pě</w:t>
      </w:r>
      <w:r w:rsidR="000C46BD" w:rsidRPr="00D6448F">
        <w:t>t</w:t>
      </w:r>
      <w:r w:rsidR="00CA4ACB" w:rsidRPr="00D6448F">
        <w:t>)</w:t>
      </w:r>
      <w:r w:rsidR="000C46BD" w:rsidRPr="00D6448F">
        <w:t xml:space="preserve"> pracovních</w:t>
      </w:r>
      <w:r w:rsidR="00CA4ACB" w:rsidRPr="00D6448F">
        <w:t xml:space="preserve"> dní, </w:t>
      </w:r>
      <w:r w:rsidR="0089567B" w:rsidRPr="00D6448F">
        <w:t xml:space="preserve">nebude-li mezi </w:t>
      </w:r>
      <w:r w:rsidRPr="00D6448F">
        <w:t>Objednatel</w:t>
      </w:r>
      <w:r w:rsidR="0089567B" w:rsidRPr="00D6448F">
        <w:t xml:space="preserve">em a </w:t>
      </w:r>
      <w:r w:rsidRPr="00D6448F">
        <w:t>Zhotovitel</w:t>
      </w:r>
      <w:r w:rsidR="0089567B" w:rsidRPr="00D6448F">
        <w:t>em dohodnuto jinak</w:t>
      </w:r>
      <w:r w:rsidR="00CA4ACB" w:rsidRPr="00D6448F">
        <w:t>.</w:t>
      </w:r>
    </w:p>
    <w:p w:rsidR="00345158" w:rsidRPr="00D6448F" w:rsidRDefault="00F000B4">
      <w:pPr>
        <w:pStyle w:val="Psmeno"/>
        <w:keepNext w:val="0"/>
        <w:widowControl w:val="0"/>
      </w:pPr>
      <w:r w:rsidRPr="00D6448F">
        <w:t>Zhotovitel</w:t>
      </w:r>
      <w:r w:rsidR="00345158" w:rsidRPr="00D6448F">
        <w:t xml:space="preserve"> se zavazuje, že </w:t>
      </w:r>
      <w:r w:rsidRPr="00D6448F">
        <w:t>Objednatel</w:t>
      </w:r>
      <w:r w:rsidR="00345158" w:rsidRPr="00D6448F">
        <w:t xml:space="preserve">e ke </w:t>
      </w:r>
      <w:r w:rsidR="005C6861" w:rsidRPr="00D6448F">
        <w:t>Kontrole</w:t>
      </w:r>
      <w:r w:rsidR="00345158" w:rsidRPr="00D6448F">
        <w:t xml:space="preserve"> vyzve vždy před tím, než v dalším postupu provádění </w:t>
      </w:r>
      <w:r w:rsidR="00BF3A9E" w:rsidRPr="00D6448F">
        <w:t xml:space="preserve">Díla </w:t>
      </w:r>
      <w:r w:rsidR="00345158" w:rsidRPr="00D6448F">
        <w:t xml:space="preserve">budou zakryty nebo se stanou nepřístupnými již provedené části </w:t>
      </w:r>
      <w:r w:rsidR="00BF3A9E" w:rsidRPr="00D6448F">
        <w:t xml:space="preserve">Díla </w:t>
      </w:r>
      <w:r w:rsidR="00345158" w:rsidRPr="00D6448F">
        <w:t xml:space="preserve">či jiné výsledky provádění </w:t>
      </w:r>
      <w:r w:rsidR="00BF3A9E" w:rsidRPr="00D6448F">
        <w:t>Díla</w:t>
      </w:r>
      <w:r w:rsidR="00345158" w:rsidRPr="00D6448F">
        <w:t xml:space="preserve">. </w:t>
      </w:r>
      <w:r w:rsidR="00C30D9F" w:rsidRPr="00D6448F">
        <w:t>Smluvní stran</w:t>
      </w:r>
      <w:r w:rsidR="00345158" w:rsidRPr="00D6448F">
        <w:t xml:space="preserve">y v této souvislosti sjednávají, že výzva </w:t>
      </w:r>
      <w:r w:rsidRPr="00D6448F">
        <w:t>Zhotovitel</w:t>
      </w:r>
      <w:r w:rsidR="00345158" w:rsidRPr="00D6448F">
        <w:t xml:space="preserve">e ke </w:t>
      </w:r>
      <w:r w:rsidR="005C6861" w:rsidRPr="00D6448F">
        <w:t>Kontrole</w:t>
      </w:r>
      <w:r w:rsidR="00345158" w:rsidRPr="00D6448F">
        <w:t xml:space="preserve"> ve smyslu tohoto </w:t>
      </w:r>
      <w:r w:rsidR="00DC5F39" w:rsidRPr="00D6448F">
        <w:t>ustanovení</w:t>
      </w:r>
      <w:r w:rsidR="00345158" w:rsidRPr="00D6448F">
        <w:t xml:space="preserve"> musí být učiněna</w:t>
      </w:r>
      <w:r w:rsidR="00857CBF" w:rsidRPr="00D6448F">
        <w:t xml:space="preserve"> písemně</w:t>
      </w:r>
      <w:r w:rsidR="00345158" w:rsidRPr="00D6448F">
        <w:t xml:space="preserve"> alespoň 3</w:t>
      </w:r>
      <w:r w:rsidR="00F22C7B" w:rsidRPr="00D6448F">
        <w:t xml:space="preserve"> (slovy: tři)</w:t>
      </w:r>
      <w:r w:rsidR="00345158" w:rsidRPr="00D6448F">
        <w:t xml:space="preserve"> pracovní dny před</w:t>
      </w:r>
      <w:r w:rsidR="00FE3B41" w:rsidRPr="00D6448F">
        <w:t xml:space="preserve"> uvažovaným</w:t>
      </w:r>
      <w:r w:rsidR="008D7AF7" w:rsidRPr="00D6448F">
        <w:t xml:space="preserve"> dnem</w:t>
      </w:r>
      <w:r w:rsidR="00345158" w:rsidRPr="00D6448F">
        <w:t xml:space="preserve"> provedení </w:t>
      </w:r>
      <w:r w:rsidR="005C6861" w:rsidRPr="00D6448F">
        <w:t>Kontroly</w:t>
      </w:r>
      <w:r w:rsidR="00345158" w:rsidRPr="00D6448F">
        <w:t xml:space="preserve">, </w:t>
      </w:r>
      <w:r w:rsidR="0089567B" w:rsidRPr="00D6448F">
        <w:t xml:space="preserve">nebude-li mezi </w:t>
      </w:r>
      <w:r w:rsidRPr="00D6448F">
        <w:t>Objednatel</w:t>
      </w:r>
      <w:r w:rsidR="0089567B" w:rsidRPr="00D6448F">
        <w:t xml:space="preserve">em a </w:t>
      </w:r>
      <w:r w:rsidRPr="00D6448F">
        <w:t>Zhotovitel</w:t>
      </w:r>
      <w:r w:rsidR="0089567B" w:rsidRPr="00D6448F">
        <w:t>em dohodnuto jinak</w:t>
      </w:r>
      <w:r w:rsidR="00345158" w:rsidRPr="00D6448F">
        <w:t>.</w:t>
      </w:r>
    </w:p>
    <w:p w:rsidR="00345158" w:rsidRPr="00D6448F" w:rsidRDefault="00345158">
      <w:pPr>
        <w:pStyle w:val="Psmeno"/>
        <w:keepNext w:val="0"/>
        <w:widowControl w:val="0"/>
      </w:pPr>
      <w:r w:rsidRPr="00D6448F">
        <w:t xml:space="preserve">Pokud </w:t>
      </w:r>
      <w:r w:rsidR="00F000B4" w:rsidRPr="00D6448F">
        <w:t>Zhotovitel</w:t>
      </w:r>
      <w:r w:rsidRPr="00D6448F">
        <w:t xml:space="preserve"> povinnost dle předchozího </w:t>
      </w:r>
      <w:r w:rsidR="00231005" w:rsidRPr="00D6448F">
        <w:t xml:space="preserve">ustanovení </w:t>
      </w:r>
      <w:r w:rsidRPr="00D6448F">
        <w:t xml:space="preserve">nesplní, je </w:t>
      </w:r>
      <w:r w:rsidR="00F000B4" w:rsidRPr="00D6448F">
        <w:t>Objednatel</w:t>
      </w:r>
      <w:r w:rsidRPr="00D6448F">
        <w:t xml:space="preserve"> oprávněn požadovat, aby části </w:t>
      </w:r>
      <w:r w:rsidR="00BF3A9E" w:rsidRPr="00D6448F">
        <w:t xml:space="preserve">Díla </w:t>
      </w:r>
      <w:r w:rsidRPr="00D6448F">
        <w:t xml:space="preserve">či jiné výsledky provádění </w:t>
      </w:r>
      <w:r w:rsidR="00BF3A9E" w:rsidRPr="00D6448F">
        <w:t>Díla</w:t>
      </w:r>
      <w:r w:rsidRPr="00D6448F">
        <w:t>, které byly zakryty nebo se staly nepřístupnými, byly odkryty či zpřístupněny, příp. aby bylo jinak zjištěno, že byly provede</w:t>
      </w:r>
      <w:r w:rsidR="00F000B4" w:rsidRPr="00D6448F">
        <w:t>ny řádně. Veškeré náklady obou S</w:t>
      </w:r>
      <w:r w:rsidRPr="00D6448F">
        <w:t xml:space="preserve">mluvních stran, které tímto vzniknou, nese </w:t>
      </w:r>
      <w:r w:rsidR="00F000B4" w:rsidRPr="00D6448F">
        <w:t>Zhotovitel</w:t>
      </w:r>
      <w:r w:rsidRPr="00D6448F">
        <w:t>.</w:t>
      </w:r>
    </w:p>
    <w:p w:rsidR="00345158" w:rsidRPr="00D6448F" w:rsidRDefault="00345158">
      <w:pPr>
        <w:pStyle w:val="Psmeno"/>
        <w:keepNext w:val="0"/>
        <w:widowControl w:val="0"/>
      </w:pPr>
      <w:r w:rsidRPr="00D6448F">
        <w:t xml:space="preserve">Pokud se </w:t>
      </w:r>
      <w:r w:rsidR="00F000B4" w:rsidRPr="00D6448F">
        <w:t>Objednatel</w:t>
      </w:r>
      <w:r w:rsidRPr="00D6448F">
        <w:t xml:space="preserve"> ke </w:t>
      </w:r>
      <w:r w:rsidR="005C6861" w:rsidRPr="00D6448F">
        <w:t>Kontrole</w:t>
      </w:r>
      <w:r w:rsidRPr="00D6448F">
        <w:t xml:space="preserve"> dle </w:t>
      </w:r>
      <w:r w:rsidR="00DC5F39" w:rsidRPr="00D6448F">
        <w:t xml:space="preserve">ust. III. </w:t>
      </w:r>
      <w:r w:rsidR="00CF6A11" w:rsidRPr="00D6448F">
        <w:t>1</w:t>
      </w:r>
      <w:r w:rsidR="00E600D1" w:rsidRPr="00D6448F">
        <w:t>5</w:t>
      </w:r>
      <w:r w:rsidR="00231005" w:rsidRPr="00D6448F">
        <w:t>)</w:t>
      </w:r>
      <w:r w:rsidR="00CF6A11" w:rsidRPr="00D6448F">
        <w:t xml:space="preserve"> </w:t>
      </w:r>
      <w:r w:rsidR="00DC5F39" w:rsidRPr="00D6448F">
        <w:t xml:space="preserve">d) Smlouvy nedostaví </w:t>
      </w:r>
      <w:r w:rsidRPr="00D6448F">
        <w:t xml:space="preserve">přes to, že </w:t>
      </w:r>
      <w:r w:rsidR="00F000B4" w:rsidRPr="00D6448F">
        <w:t>Zhotovitel</w:t>
      </w:r>
      <w:r w:rsidRPr="00D6448F">
        <w:t xml:space="preserve"> řádně splní veškeré stanovené povinnosti, je </w:t>
      </w:r>
      <w:r w:rsidR="00F000B4" w:rsidRPr="00D6448F">
        <w:t>Zhotovitel</w:t>
      </w:r>
      <w:r w:rsidR="007C0719" w:rsidRPr="00D6448F">
        <w:t xml:space="preserve"> povinen pořídit detailní fotodokumentaci provedené části </w:t>
      </w:r>
      <w:r w:rsidR="00BF3A9E" w:rsidRPr="00D6448F">
        <w:t xml:space="preserve">Díla </w:t>
      </w:r>
      <w:r w:rsidR="007C0719" w:rsidRPr="00D6448F">
        <w:t xml:space="preserve">či jiných výsledků provádění </w:t>
      </w:r>
      <w:r w:rsidR="00BF3A9E" w:rsidRPr="00D6448F">
        <w:t xml:space="preserve">Díla </w:t>
      </w:r>
      <w:r w:rsidR="007C0719" w:rsidRPr="00D6448F">
        <w:t xml:space="preserve">a poté je </w:t>
      </w:r>
      <w:r w:rsidRPr="00D6448F">
        <w:t xml:space="preserve">oprávněn </w:t>
      </w:r>
      <w:r w:rsidR="007C0719" w:rsidRPr="00D6448F">
        <w:t xml:space="preserve">tyto </w:t>
      </w:r>
      <w:r w:rsidRPr="00D6448F">
        <w:t>zakrýt, příp. jinak znepřístupnit.</w:t>
      </w:r>
      <w:r w:rsidR="00AC7847" w:rsidRPr="00D6448F">
        <w:t xml:space="preserve"> </w:t>
      </w:r>
      <w:r w:rsidRPr="00D6448F">
        <w:t xml:space="preserve">Bude-li </w:t>
      </w:r>
      <w:r w:rsidR="00F000B4" w:rsidRPr="00D6448F">
        <w:t>Objednatel</w:t>
      </w:r>
      <w:r w:rsidRPr="00D6448F">
        <w:t xml:space="preserve"> dodatečně požadovat jejich odkrytí, zpřístupnění či příp. provedení jiného zjištění, že byly provedeny řádně, nese veškeré náklady s tím spojené. Pokud se tímto zjistí, že tyto části </w:t>
      </w:r>
      <w:r w:rsidR="00BF3A9E" w:rsidRPr="00D6448F">
        <w:t xml:space="preserve">Díla </w:t>
      </w:r>
      <w:r w:rsidRPr="00D6448F">
        <w:t xml:space="preserve">či jiné výsledky provádění </w:t>
      </w:r>
      <w:r w:rsidR="00BF3A9E" w:rsidRPr="00D6448F">
        <w:t xml:space="preserve">Díla </w:t>
      </w:r>
      <w:r w:rsidRPr="00D6448F">
        <w:t xml:space="preserve">nebyly </w:t>
      </w:r>
      <w:r w:rsidR="00F000B4" w:rsidRPr="00D6448F">
        <w:t>Zhotovitel</w:t>
      </w:r>
      <w:r w:rsidRPr="00D6448F">
        <w:t>em provedeny ř</w:t>
      </w:r>
      <w:r w:rsidR="00F000B4" w:rsidRPr="00D6448F">
        <w:t>ádně, pak veškeré náklady obou S</w:t>
      </w:r>
      <w:r w:rsidRPr="00D6448F">
        <w:t xml:space="preserve">mluvních stran spojené s dodatečným odkrytím, zpřístupněním či jiným zjištěním kvality provedení </w:t>
      </w:r>
      <w:r w:rsidR="00BF3A9E" w:rsidRPr="00D6448F">
        <w:t>Díla</w:t>
      </w:r>
      <w:r w:rsidR="00E83B4F" w:rsidRPr="00D6448F">
        <w:t>,</w:t>
      </w:r>
      <w:r w:rsidRPr="00D6448F">
        <w:t xml:space="preserve"> jakož i náklady spojené s nápravou tohoto stavu nese </w:t>
      </w:r>
      <w:r w:rsidR="00F000B4" w:rsidRPr="00D6448F">
        <w:t>Zhotovitel</w:t>
      </w:r>
      <w:r w:rsidRPr="00D6448F">
        <w:t>.</w:t>
      </w:r>
    </w:p>
    <w:p w:rsidR="00B416B5" w:rsidRPr="00D6448F" w:rsidRDefault="00CA4ACB">
      <w:pPr>
        <w:pStyle w:val="Psmeno"/>
        <w:keepNext w:val="0"/>
        <w:widowControl w:val="0"/>
      </w:pPr>
      <w:r w:rsidRPr="00D6448F">
        <w:t>O výsled</w:t>
      </w:r>
      <w:r w:rsidR="00AB7A02" w:rsidRPr="00D6448F">
        <w:t>ku</w:t>
      </w:r>
      <w:r w:rsidRPr="00D6448F">
        <w:t xml:space="preserve"> </w:t>
      </w:r>
      <w:r w:rsidR="005C6861" w:rsidRPr="00D6448F">
        <w:t>Kontroly</w:t>
      </w:r>
      <w:r w:rsidRPr="00D6448F">
        <w:t>, při kter</w:t>
      </w:r>
      <w:r w:rsidR="00AB7A02" w:rsidRPr="00D6448F">
        <w:t>é</w:t>
      </w:r>
      <w:r w:rsidRPr="00D6448F">
        <w:t xml:space="preserve"> </w:t>
      </w:r>
      <w:r w:rsidR="00F000B4" w:rsidRPr="00D6448F">
        <w:t>Objednatel</w:t>
      </w:r>
      <w:r w:rsidRPr="00D6448F">
        <w:t xml:space="preserve"> zjistí, že </w:t>
      </w:r>
      <w:r w:rsidR="00F000B4" w:rsidRPr="00D6448F">
        <w:t>Zhotovitel</w:t>
      </w:r>
      <w:r w:rsidRPr="00D6448F">
        <w:t xml:space="preserve"> porušuje svou povinnost, se </w:t>
      </w:r>
      <w:r w:rsidR="00F000B4" w:rsidRPr="00D6448F">
        <w:t>Zhotovitel</w:t>
      </w:r>
      <w:r w:rsidRPr="00D6448F">
        <w:t xml:space="preserve"> zavazuje </w:t>
      </w:r>
      <w:r w:rsidR="00223A73" w:rsidRPr="00D6448F">
        <w:t xml:space="preserve">vyhotovit </w:t>
      </w:r>
      <w:r w:rsidRPr="00D6448F">
        <w:t>zápis s</w:t>
      </w:r>
      <w:r w:rsidR="00223A73" w:rsidRPr="00D6448F">
        <w:t> </w:t>
      </w:r>
      <w:r w:rsidR="004F1F59" w:rsidRPr="00D6448F">
        <w:t xml:space="preserve">uvedením </w:t>
      </w:r>
      <w:r w:rsidR="00223A73" w:rsidRPr="00D6448F">
        <w:t>způsobu nápravy a</w:t>
      </w:r>
      <w:r w:rsidRPr="00D6448F">
        <w:t xml:space="preserve"> </w:t>
      </w:r>
      <w:r w:rsidR="004F1F59" w:rsidRPr="00D6448F">
        <w:t>lhůty k</w:t>
      </w:r>
      <w:r w:rsidR="00223A73" w:rsidRPr="00D6448F">
        <w:t xml:space="preserve"> její</w:t>
      </w:r>
      <w:r w:rsidR="004F1F59" w:rsidRPr="00D6448F">
        <w:t>mu</w:t>
      </w:r>
      <w:r w:rsidR="00223A73" w:rsidRPr="00D6448F">
        <w:t xml:space="preserve"> </w:t>
      </w:r>
      <w:r w:rsidR="004F1F59" w:rsidRPr="00D6448F">
        <w:t>provedení</w:t>
      </w:r>
      <w:r w:rsidR="00223A73" w:rsidRPr="00D6448F">
        <w:t>.</w:t>
      </w:r>
    </w:p>
    <w:p w:rsidR="006E1B3C" w:rsidRPr="00D6448F" w:rsidRDefault="00F000B4">
      <w:pPr>
        <w:pStyle w:val="Psmeno"/>
        <w:keepNext w:val="0"/>
        <w:widowControl w:val="0"/>
      </w:pPr>
      <w:r w:rsidRPr="00D6448F">
        <w:t>Zhotovitel</w:t>
      </w:r>
      <w:r w:rsidR="00B416B5" w:rsidRPr="00D6448F">
        <w:t xml:space="preserve"> je povinen poskytnout </w:t>
      </w:r>
      <w:r w:rsidRPr="00D6448F">
        <w:t>Objednatel</w:t>
      </w:r>
      <w:r w:rsidR="00B416B5" w:rsidRPr="00D6448F">
        <w:t xml:space="preserve">i nezbytnou součinnost pro to, aby mohl </w:t>
      </w:r>
      <w:r w:rsidR="005C6861" w:rsidRPr="00D6448F">
        <w:t>Kontrolu</w:t>
      </w:r>
      <w:r w:rsidR="00B416B5" w:rsidRPr="00D6448F">
        <w:t xml:space="preserve"> provádět. Neposkytnutí nezbytné součinnosti </w:t>
      </w:r>
      <w:r w:rsidRPr="00D6448F">
        <w:t>Zhotovitel</w:t>
      </w:r>
      <w:r w:rsidR="00B416B5" w:rsidRPr="00D6448F">
        <w:t xml:space="preserve">em pro výkon </w:t>
      </w:r>
      <w:r w:rsidR="005C6861" w:rsidRPr="00D6448F">
        <w:t>Kontroly</w:t>
      </w:r>
      <w:r w:rsidR="00B416B5" w:rsidRPr="00D6448F">
        <w:t xml:space="preserve"> je považováno za podstatné porušení </w:t>
      </w:r>
      <w:r w:rsidR="00674DDF" w:rsidRPr="00D6448F">
        <w:t>S</w:t>
      </w:r>
      <w:r w:rsidR="00B416B5" w:rsidRPr="00D6448F">
        <w:t>mlouvy.</w:t>
      </w:r>
      <w:r w:rsidR="00CA4ACB" w:rsidRPr="00D6448F">
        <w:t xml:space="preserve"> </w:t>
      </w:r>
    </w:p>
    <w:p w:rsidR="00A579ED" w:rsidRPr="00D6448F" w:rsidRDefault="00265F69">
      <w:pPr>
        <w:pStyle w:val="OdstavecII"/>
        <w:keepNext w:val="0"/>
        <w:widowControl w:val="0"/>
        <w:rPr>
          <w:b/>
        </w:rPr>
      </w:pPr>
      <w:r w:rsidRPr="00D6448F">
        <w:rPr>
          <w:b/>
        </w:rPr>
        <w:t>Odborná způsobilost</w:t>
      </w:r>
      <w:r w:rsidR="00A579ED" w:rsidRPr="00D6448F">
        <w:rPr>
          <w:b/>
        </w:rPr>
        <w:t xml:space="preserve"> pracovníků </w:t>
      </w:r>
      <w:r w:rsidR="00F000B4" w:rsidRPr="00D6448F">
        <w:rPr>
          <w:b/>
        </w:rPr>
        <w:t>Zhotovitel</w:t>
      </w:r>
      <w:r w:rsidR="00A579ED" w:rsidRPr="00D6448F">
        <w:rPr>
          <w:b/>
        </w:rPr>
        <w:t>e</w:t>
      </w:r>
    </w:p>
    <w:p w:rsidR="00A579ED" w:rsidRPr="00D6448F" w:rsidRDefault="00A579ED">
      <w:pPr>
        <w:pStyle w:val="Psmeno"/>
        <w:keepNext w:val="0"/>
        <w:widowControl w:val="0"/>
      </w:pPr>
      <w:r w:rsidRPr="00D6448F">
        <w:t xml:space="preserve">Veškeré odborné práce musí vykonávat pracovníci </w:t>
      </w:r>
      <w:r w:rsidR="00F000B4" w:rsidRPr="00D6448F">
        <w:t>Zhotovitel</w:t>
      </w:r>
      <w:r w:rsidRPr="00D6448F">
        <w:t xml:space="preserve">e nebo jeho subdodavatelů mající příslušnou odbornou </w:t>
      </w:r>
      <w:r w:rsidR="00265F69" w:rsidRPr="00D6448F">
        <w:t>způsobilost</w:t>
      </w:r>
      <w:r w:rsidRPr="00D6448F">
        <w:t>.</w:t>
      </w:r>
    </w:p>
    <w:p w:rsidR="00A579ED" w:rsidRPr="00D6448F" w:rsidRDefault="00A579ED">
      <w:pPr>
        <w:pStyle w:val="Psmeno"/>
        <w:keepNext w:val="0"/>
        <w:widowControl w:val="0"/>
      </w:pPr>
      <w:r w:rsidRPr="00D6448F">
        <w:t xml:space="preserve">Doklad o odborné </w:t>
      </w:r>
      <w:r w:rsidR="00265F69" w:rsidRPr="00D6448F">
        <w:t xml:space="preserve">způsobilosti </w:t>
      </w:r>
      <w:r w:rsidRPr="00D6448F">
        <w:t xml:space="preserve">pracovníků je </w:t>
      </w:r>
      <w:r w:rsidR="00F000B4" w:rsidRPr="00D6448F">
        <w:t>Zhotovitel</w:t>
      </w:r>
      <w:r w:rsidRPr="00D6448F">
        <w:t xml:space="preserve"> povinen na požádání </w:t>
      </w:r>
      <w:r w:rsidR="00F000B4" w:rsidRPr="00D6448F">
        <w:t>Objednatel</w:t>
      </w:r>
      <w:r w:rsidRPr="00D6448F">
        <w:t>i předložit.</w:t>
      </w:r>
    </w:p>
    <w:p w:rsidR="00A579ED" w:rsidRPr="00D6448F" w:rsidRDefault="00F000B4">
      <w:pPr>
        <w:pStyle w:val="Psmeno"/>
        <w:keepNext w:val="0"/>
        <w:widowControl w:val="0"/>
      </w:pPr>
      <w:r w:rsidRPr="00D6448F">
        <w:t>Objednatel</w:t>
      </w:r>
      <w:r w:rsidR="00A579ED" w:rsidRPr="00D6448F">
        <w:t xml:space="preserve"> je oprávněn po </w:t>
      </w:r>
      <w:r w:rsidRPr="00D6448F">
        <w:t>Zhotovitel</w:t>
      </w:r>
      <w:r w:rsidR="00A579ED" w:rsidRPr="00D6448F">
        <w:t xml:space="preserve">i požadovat, aby odvolal z provádění </w:t>
      </w:r>
      <w:r w:rsidR="00BF3A9E" w:rsidRPr="00D6448F">
        <w:t xml:space="preserve">Díla </w:t>
      </w:r>
      <w:r w:rsidR="00A579ED" w:rsidRPr="00D6448F">
        <w:t xml:space="preserve">pracovníka, který nemá příslušnou </w:t>
      </w:r>
      <w:r w:rsidR="00265F69" w:rsidRPr="00D6448F">
        <w:t>odbornou způsobilost</w:t>
      </w:r>
      <w:r w:rsidR="00A579ED" w:rsidRPr="00D6448F">
        <w:t xml:space="preserve">, který si počíná tak, že to ohrožuje bezpečnost a zdraví jeho, jiných pracovníků či třetích osob, příp. je-li jeho chování hrubě nemravné. Neodvolá-li </w:t>
      </w:r>
      <w:r w:rsidRPr="00D6448F">
        <w:t>Zhotovitel</w:t>
      </w:r>
      <w:r w:rsidR="00A579ED" w:rsidRPr="00D6448F">
        <w:t xml:space="preserve"> takového pracovníka, je </w:t>
      </w:r>
      <w:r w:rsidRPr="00D6448F">
        <w:t>Objednatel</w:t>
      </w:r>
      <w:r w:rsidR="00A579ED" w:rsidRPr="00D6448F">
        <w:t xml:space="preserve"> oprávněn takového pracovníka vykázat z</w:t>
      </w:r>
      <w:r w:rsidR="001C4624" w:rsidRPr="00D6448F">
        <w:t xml:space="preserve"> místa provedení </w:t>
      </w:r>
      <w:r w:rsidR="00BF3A9E" w:rsidRPr="00D6448F">
        <w:t xml:space="preserve">Díla </w:t>
      </w:r>
      <w:r w:rsidR="00A579ED" w:rsidRPr="00D6448F">
        <w:t xml:space="preserve">sám. Uvedené platí </w:t>
      </w:r>
      <w:r w:rsidR="0097641B" w:rsidRPr="00D6448F">
        <w:t>obdobně</w:t>
      </w:r>
      <w:r w:rsidR="00A579ED" w:rsidRPr="00D6448F">
        <w:t xml:space="preserve"> i ve vztahu k pracovníkům </w:t>
      </w:r>
      <w:r w:rsidR="00231005" w:rsidRPr="00D6448F">
        <w:t xml:space="preserve">subdodavatelů </w:t>
      </w:r>
      <w:r w:rsidRPr="00D6448F">
        <w:t>Zhotovitel</w:t>
      </w:r>
      <w:r w:rsidR="00A579ED" w:rsidRPr="00D6448F">
        <w:t>e.</w:t>
      </w:r>
    </w:p>
    <w:p w:rsidR="00A579ED" w:rsidRPr="00D6448F" w:rsidRDefault="00E76EF9">
      <w:pPr>
        <w:pStyle w:val="OdstavecII"/>
        <w:keepNext w:val="0"/>
        <w:widowControl w:val="0"/>
        <w:rPr>
          <w:b/>
        </w:rPr>
      </w:pPr>
      <w:r w:rsidRPr="00D6448F">
        <w:rPr>
          <w:b/>
        </w:rPr>
        <w:t xml:space="preserve">Subdodavatelé </w:t>
      </w:r>
      <w:r w:rsidR="00F000B4" w:rsidRPr="00D6448F">
        <w:rPr>
          <w:b/>
        </w:rPr>
        <w:t>Zhotovitel</w:t>
      </w:r>
      <w:r w:rsidRPr="00D6448F">
        <w:rPr>
          <w:b/>
        </w:rPr>
        <w:t>e</w:t>
      </w:r>
    </w:p>
    <w:p w:rsidR="00E76EF9" w:rsidRPr="00D6448F" w:rsidRDefault="00E76EF9">
      <w:pPr>
        <w:pStyle w:val="Psmeno"/>
        <w:keepNext w:val="0"/>
        <w:widowControl w:val="0"/>
      </w:pPr>
      <w:r w:rsidRPr="00D6448F">
        <w:t xml:space="preserve">Na žádost </w:t>
      </w:r>
      <w:r w:rsidR="00F000B4" w:rsidRPr="00D6448F">
        <w:t>Objednatel</w:t>
      </w:r>
      <w:r w:rsidRPr="00D6448F">
        <w:t xml:space="preserve">e se </w:t>
      </w:r>
      <w:r w:rsidR="00F000B4" w:rsidRPr="00D6448F">
        <w:t>Zhotovitel</w:t>
      </w:r>
      <w:r w:rsidRPr="00D6448F">
        <w:t xml:space="preserve"> zavazuje bezodkladně, nejpozději však do 3 (slovy: tří) pracovních dnů po sdělení takové žádosti, předložit seznam subdodavatelů, které hodlá pověřit plněním části závazků </w:t>
      </w:r>
      <w:r w:rsidR="00275A66" w:rsidRPr="00D6448F">
        <w:t>ze</w:t>
      </w:r>
      <w:r w:rsidR="00634344" w:rsidRPr="00D6448F">
        <w:t xml:space="preserve"> Smlouv</w:t>
      </w:r>
      <w:r w:rsidRPr="00D6448F">
        <w:t>y.</w:t>
      </w:r>
    </w:p>
    <w:p w:rsidR="00E76EF9" w:rsidRPr="00D6448F" w:rsidRDefault="00F000B4">
      <w:pPr>
        <w:pStyle w:val="Psmeno"/>
        <w:keepNext w:val="0"/>
        <w:widowControl w:val="0"/>
      </w:pPr>
      <w:r w:rsidRPr="00D6448F">
        <w:t>Objednatel</w:t>
      </w:r>
      <w:r w:rsidR="00E76EF9" w:rsidRPr="00D6448F">
        <w:t xml:space="preserve"> si vyhrazuje právo schválit účast jednotlivých subdodavatelů </w:t>
      </w:r>
      <w:r w:rsidRPr="00D6448F">
        <w:t>Zhotovitel</w:t>
      </w:r>
      <w:r w:rsidR="00E76EF9" w:rsidRPr="00D6448F">
        <w:t xml:space="preserve">e na plnění části závazků </w:t>
      </w:r>
      <w:r w:rsidR="00275A66" w:rsidRPr="00D6448F">
        <w:t>ze</w:t>
      </w:r>
      <w:r w:rsidR="00634344" w:rsidRPr="00D6448F">
        <w:t xml:space="preserve"> Smlouv</w:t>
      </w:r>
      <w:r w:rsidR="00E76EF9" w:rsidRPr="00D6448F">
        <w:t xml:space="preserve">y. </w:t>
      </w:r>
      <w:r w:rsidRPr="00D6448F">
        <w:t>Zhotovitel</w:t>
      </w:r>
      <w:r w:rsidR="00E76EF9" w:rsidRPr="00D6448F">
        <w:t xml:space="preserve"> však odpovídá za plnění takových závazků subdodavateli, jako by je plnil sám</w:t>
      </w:r>
      <w:r w:rsidR="00231005" w:rsidRPr="00D6448F">
        <w:t xml:space="preserve">; </w:t>
      </w:r>
      <w:r w:rsidR="00CE6A2F" w:rsidRPr="00D6448F">
        <w:t>§ 2630 OZ tím není dotčen.</w:t>
      </w:r>
    </w:p>
    <w:p w:rsidR="00E76EF9" w:rsidRPr="00D6448F" w:rsidRDefault="00F000B4">
      <w:pPr>
        <w:pStyle w:val="Psmeno"/>
        <w:keepNext w:val="0"/>
        <w:widowControl w:val="0"/>
        <w:rPr>
          <w:bCs w:val="0"/>
          <w:color w:val="000000" w:themeColor="text1"/>
        </w:rPr>
      </w:pPr>
      <w:r w:rsidRPr="00D6448F">
        <w:t>Zhotovitel</w:t>
      </w:r>
      <w:r w:rsidR="00E76EF9" w:rsidRPr="00D6448F">
        <w:t xml:space="preserve"> se zavazuje, že ve smlouvách s případnými subdodavateli zaváže subdodavatele k plnění těch závazků, k jejichž splnění se zavázal v</w:t>
      </w:r>
      <w:r w:rsidR="00647F5D" w:rsidRPr="00D6448F">
        <w:t xml:space="preserve">e </w:t>
      </w:r>
      <w:r w:rsidR="00634344" w:rsidRPr="00D6448F">
        <w:t>Smlouv</w:t>
      </w:r>
      <w:r w:rsidR="00E76EF9" w:rsidRPr="00D6448F">
        <w:t>ě, a to v rozsahu, v jakém budou subdodavatelem tyto závazky plněny.</w:t>
      </w:r>
    </w:p>
    <w:p w:rsidR="002A3D29" w:rsidRPr="00D6448F" w:rsidRDefault="00F000B4">
      <w:pPr>
        <w:pStyle w:val="Psmeno"/>
        <w:keepNext w:val="0"/>
        <w:widowControl w:val="0"/>
        <w:rPr>
          <w:bCs w:val="0"/>
          <w:color w:val="000000" w:themeColor="text1"/>
        </w:rPr>
      </w:pPr>
      <w:r w:rsidRPr="00D6448F">
        <w:t>Zhotovitel</w:t>
      </w:r>
      <w:r w:rsidR="002A3D29" w:rsidRPr="00D6448F">
        <w:t xml:space="preserve"> je oprávněn změnit subdodavatele, kterým prokázal kvalifikaci </w:t>
      </w:r>
      <w:r w:rsidR="00C30D9F" w:rsidRPr="00D6448F">
        <w:t>k V</w:t>
      </w:r>
      <w:r w:rsidR="002A3D29" w:rsidRPr="00D6448F">
        <w:t xml:space="preserve">eřejné zakázce, pouze </w:t>
      </w:r>
      <w:r w:rsidR="002A3D29" w:rsidRPr="00D6448F">
        <w:rPr>
          <w:snapToGrid w:val="0"/>
        </w:rPr>
        <w:t xml:space="preserve">s předchozím písemným souhlasem </w:t>
      </w:r>
      <w:r w:rsidRPr="00D6448F">
        <w:rPr>
          <w:snapToGrid w:val="0"/>
        </w:rPr>
        <w:t>Objednatel</w:t>
      </w:r>
      <w:r w:rsidR="002A3D29" w:rsidRPr="00D6448F">
        <w:rPr>
          <w:snapToGrid w:val="0"/>
        </w:rPr>
        <w:t xml:space="preserve">e. Nový subdodavatel musí disponovat kvalifikací alespoň v takovém rozsahu, v jakém ji prokázal původní subdodavatel za </w:t>
      </w:r>
      <w:r w:rsidRPr="00D6448F">
        <w:rPr>
          <w:snapToGrid w:val="0"/>
        </w:rPr>
        <w:t>Zhotovitel</w:t>
      </w:r>
      <w:r w:rsidR="002A3D29" w:rsidRPr="00D6448F">
        <w:rPr>
          <w:snapToGrid w:val="0"/>
        </w:rPr>
        <w:t>e</w:t>
      </w:r>
      <w:r w:rsidR="002A3D29" w:rsidRPr="00D6448F">
        <w:t xml:space="preserve">. Na žádost </w:t>
      </w:r>
      <w:r w:rsidRPr="00D6448F">
        <w:t>Objednatel</w:t>
      </w:r>
      <w:r w:rsidR="002A3D29" w:rsidRPr="00D6448F">
        <w:t xml:space="preserve">e je </w:t>
      </w:r>
      <w:r w:rsidRPr="00D6448F">
        <w:t>Zhotovitel</w:t>
      </w:r>
      <w:r w:rsidR="002A3D29" w:rsidRPr="00D6448F">
        <w:t xml:space="preserve"> povinen předložit doklady prokazující kvalifikaci nového subdodavatele.</w:t>
      </w:r>
    </w:p>
    <w:p w:rsidR="00781BA4" w:rsidRPr="00D6448F" w:rsidRDefault="00461903">
      <w:pPr>
        <w:pStyle w:val="Psmeno"/>
        <w:keepNext w:val="0"/>
        <w:widowControl w:val="0"/>
        <w:rPr>
          <w:bCs w:val="0"/>
          <w:color w:val="000000" w:themeColor="text1"/>
        </w:rPr>
      </w:pPr>
      <w:r w:rsidRPr="00D6448F">
        <w:rPr>
          <w:bCs w:val="0"/>
          <w:color w:val="000000" w:themeColor="text1"/>
        </w:rPr>
        <w:t>Zhotovitel si je vědom toho, že</w:t>
      </w:r>
      <w:r w:rsidR="00781BA4" w:rsidRPr="00D6448F">
        <w:rPr>
          <w:bCs w:val="0"/>
          <w:color w:val="000000" w:themeColor="text1"/>
        </w:rPr>
        <w:t xml:space="preserve"> požadavky na</w:t>
      </w:r>
      <w:r w:rsidRPr="00D6448F">
        <w:rPr>
          <w:bCs w:val="0"/>
          <w:color w:val="000000" w:themeColor="text1"/>
        </w:rPr>
        <w:t xml:space="preserve"> kvalifikac</w:t>
      </w:r>
      <w:r w:rsidR="00781BA4" w:rsidRPr="00D6448F">
        <w:rPr>
          <w:bCs w:val="0"/>
          <w:color w:val="000000" w:themeColor="text1"/>
        </w:rPr>
        <w:t>i</w:t>
      </w:r>
      <w:r w:rsidRPr="00D6448F">
        <w:rPr>
          <w:bCs w:val="0"/>
          <w:color w:val="000000" w:themeColor="text1"/>
        </w:rPr>
        <w:t xml:space="preserve"> k Veřejné zakázce j</w:t>
      </w:r>
      <w:r w:rsidR="00781BA4" w:rsidRPr="00D6448F">
        <w:rPr>
          <w:bCs w:val="0"/>
          <w:color w:val="000000" w:themeColor="text1"/>
        </w:rPr>
        <w:t>sou uvedeny v zadávacích podmínkách k Veřejné zakázce neomezeně a přímo dostupných v záložce „Zadávací dokumentace veřejné zakázky“ na níže uvedeném odkazu:</w:t>
      </w:r>
    </w:p>
    <w:p w:rsidR="00781BA4" w:rsidRPr="00D6448F" w:rsidRDefault="00155F80" w:rsidP="00127419">
      <w:pPr>
        <w:pStyle w:val="Psmeno"/>
        <w:keepNext w:val="0"/>
        <w:widowControl w:val="0"/>
        <w:numPr>
          <w:ilvl w:val="0"/>
          <w:numId w:val="0"/>
        </w:numPr>
        <w:ind w:left="1134"/>
        <w:rPr>
          <w:bCs w:val="0"/>
          <w:color w:val="000000" w:themeColor="text1"/>
        </w:rPr>
      </w:pPr>
      <w:sdt>
        <w:sdtPr>
          <w:id w:val="-897284354"/>
          <w:placeholder>
            <w:docPart w:val="0CDB0FFEB7564F509C3FE4137A3904EA"/>
          </w:placeholder>
        </w:sdtPr>
        <w:sdtContent>
          <w:sdt>
            <w:sdtPr>
              <w:id w:val="-1081903858"/>
              <w:placeholder>
                <w:docPart w:val="FE3261F1684C4C9AA42CE75BA7D5B1EA"/>
              </w:placeholder>
            </w:sdtPr>
            <w:sdtContent>
              <w:hyperlink r:id="rId14" w:history="1">
                <w:r w:rsidRPr="00334A07">
                  <w:rPr>
                    <w:rStyle w:val="Hypertextovodkaz"/>
                  </w:rPr>
                  <w:t>https://zakazky.muni.cz/vz00004561</w:t>
                </w:r>
              </w:hyperlink>
            </w:sdtContent>
          </w:sdt>
        </w:sdtContent>
      </w:sdt>
      <w:r w:rsidR="00781BA4" w:rsidRPr="00D6448F">
        <w:rPr>
          <w:bCs w:val="0"/>
          <w:color w:val="000000" w:themeColor="text1"/>
        </w:rPr>
        <w:t>.</w:t>
      </w:r>
      <w:r>
        <w:rPr>
          <w:bCs w:val="0"/>
          <w:color w:val="000000" w:themeColor="text1"/>
        </w:rPr>
        <w:t xml:space="preserve"> </w:t>
      </w:r>
      <w:r w:rsidR="00781BA4" w:rsidRPr="00D6448F">
        <w:rPr>
          <w:bCs w:val="0"/>
          <w:color w:val="000000" w:themeColor="text1"/>
        </w:rPr>
        <w:t xml:space="preserve"> </w:t>
      </w:r>
      <w:r w:rsidR="00DF7A4A" w:rsidRPr="00D6448F">
        <w:rPr>
          <w:bCs w:val="0"/>
          <w:color w:val="000000" w:themeColor="text1"/>
        </w:rPr>
        <w:t xml:space="preserve"> </w:t>
      </w:r>
    </w:p>
    <w:p w:rsidR="00A579ED" w:rsidRPr="00D6448F" w:rsidRDefault="00BC509D">
      <w:pPr>
        <w:pStyle w:val="Psmeno"/>
        <w:keepNext w:val="0"/>
        <w:widowControl w:val="0"/>
        <w:rPr>
          <w:bCs w:val="0"/>
          <w:color w:val="000000" w:themeColor="text1"/>
        </w:rPr>
      </w:pPr>
      <w:r w:rsidRPr="00D6448F">
        <w:t xml:space="preserve">Nesplnění povinností </w:t>
      </w:r>
      <w:r w:rsidR="00F000B4" w:rsidRPr="00D6448F">
        <w:t>Zhotovitel</w:t>
      </w:r>
      <w:r w:rsidRPr="00D6448F">
        <w:t xml:space="preserve">e dle </w:t>
      </w:r>
      <w:r w:rsidR="00C45856" w:rsidRPr="00D6448F">
        <w:t xml:space="preserve">ust. III. </w:t>
      </w:r>
      <w:r w:rsidR="00635B67" w:rsidRPr="00D6448F">
        <w:t>1</w:t>
      </w:r>
      <w:r w:rsidR="00E600D1" w:rsidRPr="00D6448F">
        <w:t>7</w:t>
      </w:r>
      <w:r w:rsidR="00C45856" w:rsidRPr="00D6448F">
        <w:t xml:space="preserve">) Smlouvy </w:t>
      </w:r>
      <w:r w:rsidRPr="00D6448F">
        <w:rPr>
          <w:color w:val="000000" w:themeColor="text1"/>
        </w:rPr>
        <w:t xml:space="preserve">se </w:t>
      </w:r>
      <w:r w:rsidR="00674DDF" w:rsidRPr="00D6448F">
        <w:rPr>
          <w:color w:val="000000" w:themeColor="text1"/>
        </w:rPr>
        <w:t>považuje za podstatné porušení S</w:t>
      </w:r>
      <w:r w:rsidRPr="00D6448F">
        <w:rPr>
          <w:color w:val="000000" w:themeColor="text1"/>
        </w:rPr>
        <w:t>mlouvy.</w:t>
      </w:r>
    </w:p>
    <w:p w:rsidR="00A579ED" w:rsidRPr="00D6448F" w:rsidRDefault="00EF66A6">
      <w:pPr>
        <w:pStyle w:val="OdstavecII"/>
        <w:keepNext w:val="0"/>
        <w:widowControl w:val="0"/>
        <w:rPr>
          <w:b/>
        </w:rPr>
      </w:pPr>
      <w:r w:rsidRPr="00D6448F">
        <w:rPr>
          <w:b/>
        </w:rPr>
        <w:t>Předávané doklady a dokument</w:t>
      </w:r>
      <w:r w:rsidR="005771FB" w:rsidRPr="00D6448F">
        <w:rPr>
          <w:b/>
        </w:rPr>
        <w:t>ace</w:t>
      </w:r>
      <w:r w:rsidRPr="00D6448F">
        <w:rPr>
          <w:b/>
        </w:rPr>
        <w:t xml:space="preserve">; </w:t>
      </w:r>
      <w:r w:rsidR="006E1346" w:rsidRPr="00D6448F">
        <w:rPr>
          <w:b/>
        </w:rPr>
        <w:t>p</w:t>
      </w:r>
      <w:r w:rsidR="00B7655F" w:rsidRPr="00D6448F">
        <w:rPr>
          <w:b/>
        </w:rPr>
        <w:t>ublicita</w:t>
      </w:r>
      <w:r w:rsidR="00605C41" w:rsidRPr="00D6448F">
        <w:rPr>
          <w:b/>
        </w:rPr>
        <w:t xml:space="preserve"> </w:t>
      </w:r>
      <w:r w:rsidR="00BF3A9E" w:rsidRPr="00D6448F">
        <w:rPr>
          <w:b/>
        </w:rPr>
        <w:t>Díla</w:t>
      </w:r>
    </w:p>
    <w:p w:rsidR="00A579ED" w:rsidRPr="00D6448F" w:rsidRDefault="00EF66A6" w:rsidP="00127419">
      <w:pPr>
        <w:pStyle w:val="OdstavecII"/>
        <w:keepNext w:val="0"/>
        <w:widowControl w:val="0"/>
        <w:numPr>
          <w:ilvl w:val="0"/>
          <w:numId w:val="0"/>
        </w:numPr>
        <w:ind w:left="856"/>
      </w:pPr>
      <w:r w:rsidRPr="00D6448F">
        <w:t xml:space="preserve">Veškeré </w:t>
      </w:r>
      <w:r w:rsidR="001F67DE" w:rsidRPr="00D6448F">
        <w:t xml:space="preserve">doklady a </w:t>
      </w:r>
      <w:r w:rsidRPr="00D6448F">
        <w:t>dokument</w:t>
      </w:r>
      <w:r w:rsidR="005771FB" w:rsidRPr="00D6448F">
        <w:t>ace</w:t>
      </w:r>
      <w:r w:rsidRPr="00D6448F">
        <w:t xml:space="preserve">, které se </w:t>
      </w:r>
      <w:r w:rsidR="00F000B4" w:rsidRPr="00D6448F">
        <w:t>Zhotovitel</w:t>
      </w:r>
      <w:r w:rsidRPr="00D6448F">
        <w:t xml:space="preserve"> dle </w:t>
      </w:r>
      <w:r w:rsidR="00634344" w:rsidRPr="00D6448F">
        <w:t>Smlouv</w:t>
      </w:r>
      <w:r w:rsidRPr="00D6448F">
        <w:t>y zav</w:t>
      </w:r>
      <w:r w:rsidR="00DC2693" w:rsidRPr="00D6448F">
        <w:t>azuje</w:t>
      </w:r>
      <w:r w:rsidR="006F49F1" w:rsidRPr="00D6448F">
        <w:t xml:space="preserve"> </w:t>
      </w:r>
      <w:r w:rsidRPr="00D6448F">
        <w:t xml:space="preserve">předat </w:t>
      </w:r>
      <w:r w:rsidR="00F000B4" w:rsidRPr="00D6448F">
        <w:t>Objednatel</w:t>
      </w:r>
      <w:r w:rsidRPr="00D6448F">
        <w:t>i</w:t>
      </w:r>
      <w:r w:rsidR="00DC2693" w:rsidRPr="00D6448F">
        <w:t>,</w:t>
      </w:r>
      <w:r w:rsidR="005701D1" w:rsidRPr="00D6448F">
        <w:t xml:space="preserve"> </w:t>
      </w:r>
      <w:r w:rsidR="00DC2693" w:rsidRPr="00D6448F">
        <w:t xml:space="preserve">budou </w:t>
      </w:r>
      <w:r w:rsidR="00CB641E" w:rsidRPr="00D6448F">
        <w:t xml:space="preserve">vyhotoveny </w:t>
      </w:r>
      <w:r w:rsidR="00DC2693" w:rsidRPr="00D6448F">
        <w:t>v českém jazyce</w:t>
      </w:r>
      <w:r w:rsidRPr="00D6448F">
        <w:t>,</w:t>
      </w:r>
      <w:r w:rsidR="00DC2693" w:rsidRPr="00D6448F">
        <w:t xml:space="preserve"> </w:t>
      </w:r>
      <w:r w:rsidR="005701D1" w:rsidRPr="00D6448F">
        <w:t xml:space="preserve">nebude-li mezi </w:t>
      </w:r>
      <w:r w:rsidR="00F000B4" w:rsidRPr="00D6448F">
        <w:t>Objednatel</w:t>
      </w:r>
      <w:r w:rsidR="005701D1" w:rsidRPr="00D6448F">
        <w:t xml:space="preserve">em a </w:t>
      </w:r>
      <w:r w:rsidR="00F000B4" w:rsidRPr="00D6448F">
        <w:t>Zhotovitel</w:t>
      </w:r>
      <w:r w:rsidR="005701D1" w:rsidRPr="00D6448F">
        <w:t xml:space="preserve">em dohodnuto jinak. </w:t>
      </w:r>
      <w:r w:rsidR="00F000B4" w:rsidRPr="00D6448F">
        <w:t>Zhotovitel</w:t>
      </w:r>
      <w:r w:rsidR="00124B24" w:rsidRPr="00D6448F">
        <w:t xml:space="preserve"> se</w:t>
      </w:r>
      <w:r w:rsidR="005701D1" w:rsidRPr="00D6448F">
        <w:t xml:space="preserve"> dále</w:t>
      </w:r>
      <w:r w:rsidR="00124B24" w:rsidRPr="00D6448F">
        <w:t xml:space="preserve"> zavazuje</w:t>
      </w:r>
      <w:r w:rsidR="00AC7847" w:rsidRPr="00D6448F">
        <w:t xml:space="preserve"> </w:t>
      </w:r>
      <w:r w:rsidR="008E479C" w:rsidRPr="00D6448F">
        <w:t xml:space="preserve">uvést </w:t>
      </w:r>
      <w:r w:rsidR="00B7655F" w:rsidRPr="00D6448F">
        <w:t>alespoň na titulní straně všech</w:t>
      </w:r>
      <w:r w:rsidR="005701D1" w:rsidRPr="00D6448F">
        <w:t xml:space="preserve"> takových</w:t>
      </w:r>
      <w:r w:rsidR="001F67DE" w:rsidRPr="00D6448F">
        <w:t xml:space="preserve"> dokladů a </w:t>
      </w:r>
      <w:r w:rsidR="00B7655F" w:rsidRPr="00D6448F">
        <w:t>dokument</w:t>
      </w:r>
      <w:r w:rsidR="005771FB" w:rsidRPr="00D6448F">
        <w:t>ací</w:t>
      </w:r>
      <w:r w:rsidR="00B7655F" w:rsidRPr="00D6448F">
        <w:t xml:space="preserve"> logo</w:t>
      </w:r>
      <w:r w:rsidR="00DE7803" w:rsidRPr="00D6448F">
        <w:t>link</w:t>
      </w:r>
      <w:r w:rsidR="001B4E5A" w:rsidRPr="00D6448F">
        <w:t xml:space="preserve"> </w:t>
      </w:r>
      <w:r w:rsidR="00B7655F" w:rsidRPr="00D6448F">
        <w:t xml:space="preserve">OP </w:t>
      </w:r>
      <w:r w:rsidR="009F63A4" w:rsidRPr="00D6448F">
        <w:t>VVV</w:t>
      </w:r>
      <w:r w:rsidR="007C0719" w:rsidRPr="00D6448F">
        <w:t>.</w:t>
      </w:r>
    </w:p>
    <w:p w:rsidR="00B91887" w:rsidRPr="00D6448F" w:rsidRDefault="00B91887">
      <w:pPr>
        <w:pStyle w:val="OdstavecII"/>
        <w:keepNext w:val="0"/>
        <w:widowControl w:val="0"/>
        <w:rPr>
          <w:b/>
        </w:rPr>
      </w:pPr>
      <w:r w:rsidRPr="00D6448F">
        <w:rPr>
          <w:b/>
        </w:rPr>
        <w:t>Odvoz a likvidace odpadů</w:t>
      </w:r>
      <w:r w:rsidR="006E1346" w:rsidRPr="00D6448F">
        <w:rPr>
          <w:b/>
        </w:rPr>
        <w:t>;</w:t>
      </w:r>
      <w:r w:rsidRPr="00D6448F">
        <w:rPr>
          <w:b/>
        </w:rPr>
        <w:t xml:space="preserve"> úklid a </w:t>
      </w:r>
      <w:r w:rsidRPr="00D6448F">
        <w:rPr>
          <w:b/>
          <w:bCs/>
        </w:rPr>
        <w:t xml:space="preserve">vyklizení </w:t>
      </w:r>
      <w:r w:rsidR="00E25735" w:rsidRPr="00D6448F">
        <w:rPr>
          <w:b/>
          <w:bCs/>
        </w:rPr>
        <w:t>místa provádění díla</w:t>
      </w:r>
      <w:r w:rsidR="00E25735" w:rsidRPr="00D6448F">
        <w:rPr>
          <w:b/>
        </w:rPr>
        <w:t xml:space="preserve"> </w:t>
      </w:r>
    </w:p>
    <w:p w:rsidR="00B91887" w:rsidRPr="00D6448F" w:rsidRDefault="00F000B4">
      <w:pPr>
        <w:pStyle w:val="Psmeno"/>
        <w:keepNext w:val="0"/>
        <w:widowControl w:val="0"/>
      </w:pPr>
      <w:r w:rsidRPr="00D6448F">
        <w:t>Zhotovitel</w:t>
      </w:r>
      <w:r w:rsidR="00B91887" w:rsidRPr="00D6448F">
        <w:t xml:space="preserve"> se zavazuje</w:t>
      </w:r>
    </w:p>
    <w:p w:rsidR="00B91887" w:rsidRPr="00D6448F" w:rsidRDefault="00C17AA9">
      <w:pPr>
        <w:pStyle w:val="Bod"/>
        <w:widowControl w:val="0"/>
      </w:pPr>
      <w:r w:rsidRPr="00D6448F">
        <w:t xml:space="preserve">průběžně v průběhu provádění </w:t>
      </w:r>
      <w:r w:rsidR="00BF3A9E" w:rsidRPr="00D6448F">
        <w:t xml:space="preserve">Díla </w:t>
      </w:r>
      <w:r w:rsidR="00B91887" w:rsidRPr="00D6448F">
        <w:t>odv</w:t>
      </w:r>
      <w:r w:rsidRPr="00D6448F">
        <w:t>ážet</w:t>
      </w:r>
      <w:r w:rsidR="00B91887" w:rsidRPr="00D6448F">
        <w:t xml:space="preserve"> a likvidovat veškerý odpad, zejm. obaly a</w:t>
      </w:r>
      <w:r w:rsidR="002C09A2" w:rsidRPr="00D6448F">
        <w:t xml:space="preserve"> zbytky</w:t>
      </w:r>
      <w:r w:rsidR="00B91887" w:rsidRPr="00D6448F">
        <w:t xml:space="preserve"> </w:t>
      </w:r>
      <w:r w:rsidR="002C09A2" w:rsidRPr="00D6448F">
        <w:t xml:space="preserve">materiálů použitých </w:t>
      </w:r>
      <w:r w:rsidR="00B91887" w:rsidRPr="00D6448F">
        <w:t xml:space="preserve">při provádění </w:t>
      </w:r>
      <w:r w:rsidR="00BF3A9E" w:rsidRPr="00D6448F">
        <w:t>Díla</w:t>
      </w:r>
      <w:r w:rsidR="00B91887" w:rsidRPr="00D6448F">
        <w:t xml:space="preserve">, v souladu s příslušnými ustanoveními zákona č. 185/2001 Sb., o odpadech a o změně některých dalších zákonů, ve znění pozdějších předpisů, a dalšími právními předpisy; doklady o likvidaci odpadů je </w:t>
      </w:r>
      <w:r w:rsidR="00F000B4" w:rsidRPr="00D6448F">
        <w:t>Zhotovitel</w:t>
      </w:r>
      <w:r w:rsidR="00B91887" w:rsidRPr="00D6448F">
        <w:t xml:space="preserve"> povinen na požádání </w:t>
      </w:r>
      <w:r w:rsidR="00F000B4" w:rsidRPr="00D6448F">
        <w:t>Objednatel</w:t>
      </w:r>
      <w:r w:rsidR="00B91887" w:rsidRPr="00D6448F">
        <w:t>i předložit,</w:t>
      </w:r>
    </w:p>
    <w:p w:rsidR="00C17AA9" w:rsidRPr="00D6448F" w:rsidRDefault="00C17AA9">
      <w:pPr>
        <w:pStyle w:val="Bod"/>
        <w:widowControl w:val="0"/>
        <w:rPr>
          <w:bCs/>
        </w:rPr>
      </w:pPr>
      <w:r w:rsidRPr="00D6448F">
        <w:t xml:space="preserve">průběžně v průběhu provádění </w:t>
      </w:r>
      <w:r w:rsidR="00BF3A9E" w:rsidRPr="00D6448F">
        <w:t xml:space="preserve">Díla </w:t>
      </w:r>
      <w:r w:rsidRPr="00D6448F">
        <w:t xml:space="preserve">provádět úklid </w:t>
      </w:r>
      <w:r w:rsidR="00C02721" w:rsidRPr="00D6448F">
        <w:t xml:space="preserve">místa provádění díla </w:t>
      </w:r>
      <w:r w:rsidRPr="00D6448F">
        <w:t>a</w:t>
      </w:r>
    </w:p>
    <w:p w:rsidR="00B91887" w:rsidRPr="00D6448F" w:rsidRDefault="00B91887">
      <w:pPr>
        <w:pStyle w:val="Bod"/>
        <w:widowControl w:val="0"/>
      </w:pPr>
      <w:r w:rsidRPr="00D6448F">
        <w:t>provést závěrečný úklid</w:t>
      </w:r>
      <w:r w:rsidR="00C17AA9" w:rsidRPr="00D6448F">
        <w:t xml:space="preserve">; závěrečným úklidem se rozumí úklid </w:t>
      </w:r>
      <w:r w:rsidR="00E25735" w:rsidRPr="00D6448F">
        <w:t xml:space="preserve">místa provádění díla </w:t>
      </w:r>
      <w:r w:rsidRPr="00D6448F">
        <w:t xml:space="preserve">včetně uvedení zejména všech povrchů, konstrukcí a instalací dotčených prováděním </w:t>
      </w:r>
      <w:r w:rsidR="00BF3A9E" w:rsidRPr="00D6448F">
        <w:t xml:space="preserve">Díla </w:t>
      </w:r>
      <w:r w:rsidRPr="00D6448F">
        <w:t>do původního stavu.</w:t>
      </w:r>
    </w:p>
    <w:p w:rsidR="00D227C1" w:rsidRPr="00D6448F" w:rsidRDefault="00D227C1">
      <w:pPr>
        <w:pStyle w:val="Psmeno"/>
        <w:keepNext w:val="0"/>
        <w:widowControl w:val="0"/>
      </w:pPr>
      <w:r w:rsidRPr="00D6448F">
        <w:t xml:space="preserve">Ust. III. </w:t>
      </w:r>
      <w:r w:rsidR="00E600D1" w:rsidRPr="00D6448F">
        <w:t>19</w:t>
      </w:r>
      <w:r w:rsidRPr="00D6448F">
        <w:t xml:space="preserve">) a) bodu 1. Smlouvy se nepoužije, pokud Objednatel ve Smlouvě nebo v průběhu provádění </w:t>
      </w:r>
      <w:r w:rsidR="00BF3A9E" w:rsidRPr="00D6448F">
        <w:t xml:space="preserve">Díla </w:t>
      </w:r>
      <w:r w:rsidRPr="00D6448F">
        <w:t>ve vztahu ke konkrétnímu odpadu</w:t>
      </w:r>
      <w:r w:rsidR="00560C95" w:rsidRPr="00D6448F">
        <w:t xml:space="preserve"> </w:t>
      </w:r>
      <w:r w:rsidRPr="00D6448F">
        <w:t>stanoví jinak.</w:t>
      </w:r>
    </w:p>
    <w:p w:rsidR="00B91887" w:rsidRPr="00D6448F" w:rsidRDefault="00F000B4" w:rsidP="00127419">
      <w:pPr>
        <w:pStyle w:val="Psmeno"/>
        <w:keepNext w:val="0"/>
        <w:widowControl w:val="0"/>
      </w:pPr>
      <w:r w:rsidRPr="00D6448F">
        <w:t>Zhotovitel</w:t>
      </w:r>
      <w:r w:rsidR="00B91887" w:rsidRPr="00D6448F">
        <w:t xml:space="preserve"> se zavazuje, že nejpozději do </w:t>
      </w:r>
      <w:r w:rsidR="00A10505" w:rsidRPr="00D6448F">
        <w:t xml:space="preserve">5 </w:t>
      </w:r>
      <w:r w:rsidR="00B91887" w:rsidRPr="00D6448F">
        <w:t xml:space="preserve">(slovy: </w:t>
      </w:r>
      <w:r w:rsidR="00A10505" w:rsidRPr="00D6448F">
        <w:t>pěti</w:t>
      </w:r>
      <w:r w:rsidR="00B91887" w:rsidRPr="00D6448F">
        <w:t xml:space="preserve">) pracovních dní ode dne převzetí </w:t>
      </w:r>
      <w:r w:rsidR="00BF3A9E" w:rsidRPr="00D6448F">
        <w:t>Díla</w:t>
      </w:r>
      <w:r w:rsidR="00B91887" w:rsidRPr="00D6448F">
        <w:t xml:space="preserve">, příp. ode dne odstranění poslední </w:t>
      </w:r>
      <w:r w:rsidR="00413B95" w:rsidRPr="00D6448F">
        <w:t>v</w:t>
      </w:r>
      <w:r w:rsidR="00AB39B7" w:rsidRPr="00D6448F">
        <w:t>ady</w:t>
      </w:r>
      <w:r w:rsidR="00BE090A" w:rsidRPr="00D6448F">
        <w:t xml:space="preserve">, </w:t>
      </w:r>
      <w:r w:rsidR="00BE090A" w:rsidRPr="00D6448F">
        <w:rPr>
          <w:color w:val="000000"/>
        </w:rPr>
        <w:t xml:space="preserve">mimo </w:t>
      </w:r>
      <w:r w:rsidR="00BE090A" w:rsidRPr="00D6448F">
        <w:t xml:space="preserve">vad způsobených načasováním provedení Díla, </w:t>
      </w:r>
      <w:r w:rsidR="00B91887" w:rsidRPr="00D6448F">
        <w:t xml:space="preserve">bylo-li </w:t>
      </w:r>
      <w:r w:rsidR="00BF3A9E" w:rsidRPr="00D6448F">
        <w:t xml:space="preserve">Dílo </w:t>
      </w:r>
      <w:r w:rsidRPr="00D6448F">
        <w:t>Objednatel</w:t>
      </w:r>
      <w:r w:rsidR="00B91887" w:rsidRPr="00D6448F">
        <w:t>em převzato</w:t>
      </w:r>
      <w:r w:rsidR="00BE090A" w:rsidRPr="00D6448F">
        <w:t xml:space="preserve"> s</w:t>
      </w:r>
      <w:r w:rsidR="00B91887" w:rsidRPr="00D6448F">
        <w:t xml:space="preserve"> </w:t>
      </w:r>
      <w:r w:rsidR="00BE090A" w:rsidRPr="00D6448F">
        <w:t>alespoň s jednou vadou, u níž Objednatel požadoval uspokojení práva z vadného plnění jejím odstraněním</w:t>
      </w:r>
      <w:r w:rsidR="00FF7CFA" w:rsidRPr="00D6448F">
        <w:t>,</w:t>
      </w:r>
      <w:r w:rsidR="00B91887" w:rsidRPr="00D6448F">
        <w:t xml:space="preserve"> vyklidí </w:t>
      </w:r>
      <w:r w:rsidR="00E25735" w:rsidRPr="00D6448F">
        <w:t>místo provádění díla</w:t>
      </w:r>
      <w:r w:rsidR="00EE4850" w:rsidRPr="00D6448F">
        <w:t xml:space="preserve">, nebude-li mezi </w:t>
      </w:r>
      <w:r w:rsidRPr="00D6448F">
        <w:t>Objednatel</w:t>
      </w:r>
      <w:r w:rsidR="00EE4850" w:rsidRPr="00D6448F">
        <w:t xml:space="preserve">em a </w:t>
      </w:r>
      <w:r w:rsidRPr="00D6448F">
        <w:t>Zhotovitel</w:t>
      </w:r>
      <w:r w:rsidR="00EE4850" w:rsidRPr="00D6448F">
        <w:t>em dohodnuto jinak</w:t>
      </w:r>
      <w:r w:rsidR="00B91887" w:rsidRPr="00D6448F">
        <w:t xml:space="preserve">. </w:t>
      </w:r>
      <w:r w:rsidR="00C30D9F" w:rsidRPr="00D6448F">
        <w:t>Smluvní stran</w:t>
      </w:r>
      <w:r w:rsidR="00C17AA9" w:rsidRPr="00D6448F">
        <w:t xml:space="preserve">y se dohodly, že </w:t>
      </w:r>
      <w:r w:rsidR="00E25735" w:rsidRPr="00D6448F">
        <w:t xml:space="preserve">místo provádění díla </w:t>
      </w:r>
      <w:r w:rsidR="00C17AA9" w:rsidRPr="00D6448F">
        <w:t xml:space="preserve">považují za vyklizené pouze tehdy, </w:t>
      </w:r>
      <w:r w:rsidR="00B91887" w:rsidRPr="00D6448F">
        <w:t>pokud</w:t>
      </w:r>
    </w:p>
    <w:p w:rsidR="00B91887" w:rsidRPr="00D6448F" w:rsidRDefault="00B91887" w:rsidP="00796904">
      <w:pPr>
        <w:pStyle w:val="Bod"/>
        <w:widowControl w:val="0"/>
        <w:tabs>
          <w:tab w:val="clear" w:pos="1814"/>
          <w:tab w:val="num" w:pos="1418"/>
        </w:tabs>
        <w:rPr>
          <w:b/>
          <w:bCs/>
        </w:rPr>
      </w:pPr>
      <w:r w:rsidRPr="00D6448F">
        <w:t>byl odvezen a zlikvidován veškerý odpad,</w:t>
      </w:r>
    </w:p>
    <w:p w:rsidR="00B91887" w:rsidRPr="00D6448F" w:rsidRDefault="00B91887" w:rsidP="00796904">
      <w:pPr>
        <w:pStyle w:val="Bod"/>
        <w:widowControl w:val="0"/>
        <w:rPr>
          <w:b/>
        </w:rPr>
      </w:pPr>
      <w:r w:rsidRPr="00D6448F">
        <w:t xml:space="preserve">byly napraveny všechny škody vzniklé </w:t>
      </w:r>
      <w:r w:rsidR="00F000B4" w:rsidRPr="00D6448F">
        <w:t>Objednatel</w:t>
      </w:r>
      <w:r w:rsidRPr="00D6448F">
        <w:t xml:space="preserve">i, příp. třetím osobám, při provádění </w:t>
      </w:r>
      <w:r w:rsidR="00BF3A9E" w:rsidRPr="00D6448F">
        <w:t>Díla</w:t>
      </w:r>
      <w:r w:rsidRPr="00D6448F">
        <w:t>,</w:t>
      </w:r>
    </w:p>
    <w:p w:rsidR="00B91887" w:rsidRPr="00D6448F" w:rsidRDefault="00B91887" w:rsidP="00796904">
      <w:pPr>
        <w:pStyle w:val="Bod"/>
        <w:widowControl w:val="0"/>
      </w:pPr>
      <w:r w:rsidRPr="00D6448F">
        <w:t>byl proveden závěrečný úklid.</w:t>
      </w:r>
    </w:p>
    <w:p w:rsidR="00DD05D5" w:rsidRPr="00D6448F" w:rsidRDefault="00DD05D5" w:rsidP="00796904">
      <w:pPr>
        <w:pStyle w:val="OdstavecII"/>
        <w:keepNext w:val="0"/>
        <w:widowControl w:val="0"/>
        <w:rPr>
          <w:b/>
        </w:rPr>
      </w:pPr>
      <w:r w:rsidRPr="00D6448F">
        <w:rPr>
          <w:b/>
        </w:rPr>
        <w:t xml:space="preserve">Nebezpečí změny okolností </w:t>
      </w:r>
    </w:p>
    <w:p w:rsidR="00DD05D5" w:rsidRPr="00D6448F" w:rsidRDefault="00DD05D5" w:rsidP="00796904">
      <w:pPr>
        <w:pStyle w:val="OdstavecII"/>
        <w:keepNext w:val="0"/>
        <w:widowControl w:val="0"/>
        <w:numPr>
          <w:ilvl w:val="0"/>
          <w:numId w:val="0"/>
        </w:numPr>
        <w:ind w:left="856"/>
        <w:rPr>
          <w:bCs/>
        </w:rPr>
      </w:pPr>
      <w:r w:rsidRPr="00D6448F">
        <w:t>Nebezpečí změny okolností na sebe přebírá Zhotovitel. Ust. IV. 5) Smlouvy tím není dotčeno.</w:t>
      </w:r>
    </w:p>
    <w:p w:rsidR="001F29D2" w:rsidRPr="00D6448F" w:rsidRDefault="00D06AAD" w:rsidP="00796904">
      <w:pPr>
        <w:pStyle w:val="lnek"/>
        <w:keepNext w:val="0"/>
        <w:widowControl w:val="0"/>
      </w:pPr>
      <w:r w:rsidRPr="00D6448F">
        <w:t xml:space="preserve">Čas </w:t>
      </w:r>
      <w:r w:rsidR="00D156B9" w:rsidRPr="00D6448F">
        <w:t xml:space="preserve">provedení </w:t>
      </w:r>
      <w:r w:rsidR="00BF3A9E" w:rsidRPr="00D6448F">
        <w:t>Díla</w:t>
      </w:r>
    </w:p>
    <w:p w:rsidR="00F733DE" w:rsidRPr="00D6448F" w:rsidRDefault="00F733DE" w:rsidP="00796904">
      <w:pPr>
        <w:pStyle w:val="OdstavecII"/>
        <w:keepNext w:val="0"/>
        <w:widowControl w:val="0"/>
        <w:rPr>
          <w:b/>
          <w:bCs/>
        </w:rPr>
      </w:pPr>
      <w:r w:rsidRPr="00D6448F">
        <w:t>Dílo je provedeno, je-li dokončeno</w:t>
      </w:r>
      <w:r w:rsidR="00F323AE" w:rsidRPr="00D6448F">
        <w:t xml:space="preserve"> a </w:t>
      </w:r>
      <w:r w:rsidRPr="00D6448F">
        <w:t>předáno.</w:t>
      </w:r>
    </w:p>
    <w:p w:rsidR="00F733DE" w:rsidRPr="00D6448F" w:rsidRDefault="00F733DE" w:rsidP="00796904">
      <w:pPr>
        <w:pStyle w:val="OdstavecII"/>
        <w:keepNext w:val="0"/>
        <w:widowControl w:val="0"/>
        <w:rPr>
          <w:b/>
        </w:rPr>
      </w:pPr>
      <w:r w:rsidRPr="00D6448F">
        <w:rPr>
          <w:b/>
        </w:rPr>
        <w:t xml:space="preserve">Zahájení provádění </w:t>
      </w:r>
      <w:r w:rsidR="00BF3A9E" w:rsidRPr="00D6448F">
        <w:rPr>
          <w:b/>
        </w:rPr>
        <w:t>Díla</w:t>
      </w:r>
    </w:p>
    <w:p w:rsidR="00F733DE" w:rsidRPr="00220D61" w:rsidRDefault="00F000B4" w:rsidP="00127419">
      <w:pPr>
        <w:pStyle w:val="Psmeno"/>
        <w:keepNext w:val="0"/>
        <w:widowControl w:val="0"/>
      </w:pPr>
      <w:r w:rsidRPr="00220D61">
        <w:t>Zhotovitel</w:t>
      </w:r>
      <w:r w:rsidR="00F733DE" w:rsidRPr="00220D61">
        <w:t xml:space="preserve"> je povinen zahájit provádění </w:t>
      </w:r>
      <w:r w:rsidR="00BF3A9E" w:rsidRPr="00220D61">
        <w:t>Díla</w:t>
      </w:r>
      <w:r w:rsidR="00132572" w:rsidRPr="00220D61">
        <w:t xml:space="preserve"> dnem</w:t>
      </w:r>
      <w:r w:rsidR="0072307F" w:rsidRPr="00220D61">
        <w:t xml:space="preserve"> účinnosti</w:t>
      </w:r>
      <w:r w:rsidR="00CC46B9" w:rsidRPr="00220D61">
        <w:t xml:space="preserve"> (vzorkování a ostatní přípravné práce prováděné v provozovnách zhotovitele a jeho subdodavatelů</w:t>
      </w:r>
      <w:r w:rsidR="0072307F" w:rsidRPr="00220D61">
        <w:t>). Montáž</w:t>
      </w:r>
      <w:r w:rsidR="00CD4EEB" w:rsidRPr="00220D61">
        <w:t>, zapojení</w:t>
      </w:r>
      <w:r w:rsidR="0072307F" w:rsidRPr="00220D61">
        <w:t xml:space="preserve"> </w:t>
      </w:r>
      <w:r w:rsidR="00CD4EEB" w:rsidRPr="00220D61">
        <w:t>a instala</w:t>
      </w:r>
      <w:r w:rsidR="00CD4EEB" w:rsidRPr="00220D61">
        <w:t>c</w:t>
      </w:r>
      <w:r w:rsidR="00896647" w:rsidRPr="00220D61">
        <w:t>i</w:t>
      </w:r>
      <w:r w:rsidR="00CD4EEB" w:rsidRPr="00220D61">
        <w:t xml:space="preserve"> </w:t>
      </w:r>
      <w:r w:rsidR="0072307F" w:rsidRPr="00220D61">
        <w:t xml:space="preserve">na místě </w:t>
      </w:r>
      <w:r w:rsidR="00CC46B9" w:rsidRPr="00220D61">
        <w:t xml:space="preserve">provedení díla </w:t>
      </w:r>
      <w:r w:rsidR="00896647" w:rsidRPr="00220D61">
        <w:t xml:space="preserve">je Zhotovitel povinen průběžně koordinovat s realizací stavebních a interiérových úprav v místnostech. </w:t>
      </w:r>
    </w:p>
    <w:p w:rsidR="00F733DE" w:rsidRPr="00C53A0B" w:rsidRDefault="00F733DE" w:rsidP="00796904">
      <w:pPr>
        <w:pStyle w:val="OdstavecII"/>
        <w:keepNext w:val="0"/>
        <w:widowControl w:val="0"/>
        <w:rPr>
          <w:b/>
        </w:rPr>
      </w:pPr>
      <w:r w:rsidRPr="00C53A0B">
        <w:rPr>
          <w:b/>
        </w:rPr>
        <w:t xml:space="preserve">Dokončení </w:t>
      </w:r>
      <w:r w:rsidR="00BF3A9E" w:rsidRPr="00C53A0B">
        <w:rPr>
          <w:b/>
        </w:rPr>
        <w:t>Díla</w:t>
      </w:r>
      <w:r w:rsidR="00631A7C" w:rsidRPr="00C53A0B">
        <w:rPr>
          <w:b/>
        </w:rPr>
        <w:t>; předvedení způsobilosti</w:t>
      </w:r>
    </w:p>
    <w:p w:rsidR="00F733DE" w:rsidRPr="00C53A0B" w:rsidRDefault="00F733DE" w:rsidP="00796904">
      <w:pPr>
        <w:pStyle w:val="Psmeno"/>
        <w:keepNext w:val="0"/>
        <w:widowControl w:val="0"/>
      </w:pPr>
      <w:r w:rsidRPr="00C53A0B">
        <w:t>Dílo je dokončeno, je-li předvedena</w:t>
      </w:r>
      <w:r w:rsidR="005E48B5" w:rsidRPr="00C53A0B">
        <w:t xml:space="preserve"> jeho</w:t>
      </w:r>
      <w:r w:rsidRPr="00C53A0B">
        <w:t xml:space="preserve"> způsobilost plnit svůj účel </w:t>
      </w:r>
      <w:r w:rsidRPr="00C53A0B">
        <w:rPr>
          <w:i/>
        </w:rPr>
        <w:t>(dále jen „</w:t>
      </w:r>
      <w:r w:rsidR="00987846" w:rsidRPr="00C53A0B">
        <w:rPr>
          <w:b/>
          <w:i/>
        </w:rPr>
        <w:t>Předvedení</w:t>
      </w:r>
      <w:r w:rsidRPr="00C53A0B">
        <w:rPr>
          <w:b/>
          <w:i/>
        </w:rPr>
        <w:t xml:space="preserve"> způsobilosti</w:t>
      </w:r>
      <w:r w:rsidRPr="00C53A0B">
        <w:rPr>
          <w:i/>
        </w:rPr>
        <w:t>“)</w:t>
      </w:r>
      <w:r w:rsidRPr="00C53A0B">
        <w:t>.</w:t>
      </w:r>
      <w:r w:rsidR="00747617" w:rsidRPr="00C53A0B">
        <w:t xml:space="preserve"> Účelem Předvedení způsobilosti je ověření, že </w:t>
      </w:r>
      <w:r w:rsidR="00BF3A9E" w:rsidRPr="00C53A0B">
        <w:t xml:space="preserve">Dílo </w:t>
      </w:r>
      <w:r w:rsidR="00747617" w:rsidRPr="00C53A0B">
        <w:t>je kvalitní, že splňuje Technické podmínky a že je schopné trvalého provozu.</w:t>
      </w:r>
    </w:p>
    <w:p w:rsidR="00F733DE" w:rsidRPr="00C53A0B" w:rsidRDefault="00F000B4" w:rsidP="00796904">
      <w:pPr>
        <w:pStyle w:val="Psmeno"/>
        <w:keepNext w:val="0"/>
        <w:widowControl w:val="0"/>
      </w:pPr>
      <w:r w:rsidRPr="00C53A0B">
        <w:t>Zhotovitel</w:t>
      </w:r>
      <w:r w:rsidR="00F733DE" w:rsidRPr="00C53A0B">
        <w:t xml:space="preserve"> </w:t>
      </w:r>
      <w:r w:rsidRPr="00C53A0B">
        <w:t>Objednatel</w:t>
      </w:r>
      <w:r w:rsidR="00F733DE" w:rsidRPr="00C53A0B">
        <w:t xml:space="preserve">i písemně oznámí, že splnil veškeré </w:t>
      </w:r>
      <w:r w:rsidR="00747617" w:rsidRPr="00C53A0B">
        <w:t>Technické podmínky</w:t>
      </w:r>
      <w:r w:rsidR="00F733DE" w:rsidRPr="00C53A0B">
        <w:t xml:space="preserve"> a zároveň písemně vyzve </w:t>
      </w:r>
      <w:r w:rsidRPr="00C53A0B">
        <w:t>Objednatel</w:t>
      </w:r>
      <w:r w:rsidR="00F733DE" w:rsidRPr="00C53A0B">
        <w:t>e k účasti na </w:t>
      </w:r>
      <w:r w:rsidR="00987846" w:rsidRPr="00C53A0B">
        <w:t>Předvedení</w:t>
      </w:r>
      <w:r w:rsidR="00F733DE" w:rsidRPr="00C53A0B">
        <w:t xml:space="preserve"> způsobilosti. Výzva dle předchozí věty musí být </w:t>
      </w:r>
      <w:r w:rsidRPr="00C53A0B">
        <w:t>Objednatel</w:t>
      </w:r>
      <w:r w:rsidR="00F733DE" w:rsidRPr="00C53A0B">
        <w:t xml:space="preserve">i doručena alespoň </w:t>
      </w:r>
      <w:r w:rsidR="006605A9" w:rsidRPr="00C53A0B">
        <w:t>2</w:t>
      </w:r>
      <w:r w:rsidR="00F733DE" w:rsidRPr="00C53A0B">
        <w:t xml:space="preserve"> (slovy: </w:t>
      </w:r>
      <w:r w:rsidR="006605A9" w:rsidRPr="00C53A0B">
        <w:t>dva</w:t>
      </w:r>
      <w:r w:rsidR="00F733DE" w:rsidRPr="00C53A0B">
        <w:t>) pracovní dn</w:t>
      </w:r>
      <w:r w:rsidR="006605A9" w:rsidRPr="00C53A0B">
        <w:t>y</w:t>
      </w:r>
      <w:r w:rsidR="00F733DE" w:rsidRPr="00C53A0B">
        <w:t xml:space="preserve"> přede dnem </w:t>
      </w:r>
      <w:r w:rsidR="00987846" w:rsidRPr="00C53A0B">
        <w:t>Předvedení</w:t>
      </w:r>
      <w:r w:rsidR="00F733DE" w:rsidRPr="00C53A0B">
        <w:t xml:space="preserve"> způsobilosti, </w:t>
      </w:r>
      <w:r w:rsidR="009A044E" w:rsidRPr="00C53A0B">
        <w:t xml:space="preserve">nebude-li mezi </w:t>
      </w:r>
      <w:r w:rsidRPr="00C53A0B">
        <w:t>Objednatel</w:t>
      </w:r>
      <w:r w:rsidR="009A044E" w:rsidRPr="00C53A0B">
        <w:t xml:space="preserve">em a </w:t>
      </w:r>
      <w:r w:rsidRPr="00C53A0B">
        <w:t>Zhotovitel</w:t>
      </w:r>
      <w:r w:rsidR="009A044E" w:rsidRPr="00C53A0B">
        <w:t>em dohodnuto jinak</w:t>
      </w:r>
      <w:r w:rsidR="00F733DE" w:rsidRPr="00C53A0B">
        <w:t>.</w:t>
      </w:r>
    </w:p>
    <w:p w:rsidR="00F733DE" w:rsidRPr="00C53A0B" w:rsidRDefault="00F000B4" w:rsidP="00796904">
      <w:pPr>
        <w:pStyle w:val="Psmeno"/>
        <w:keepNext w:val="0"/>
        <w:widowControl w:val="0"/>
      </w:pPr>
      <w:r w:rsidRPr="00C53A0B">
        <w:t>Objednatel</w:t>
      </w:r>
      <w:r w:rsidR="00F733DE" w:rsidRPr="00C53A0B">
        <w:t xml:space="preserve"> je oprávněn přizvat k </w:t>
      </w:r>
      <w:r w:rsidR="00987846" w:rsidRPr="00C53A0B">
        <w:t>Předvedení</w:t>
      </w:r>
      <w:r w:rsidR="00F733DE" w:rsidRPr="00C53A0B">
        <w:t xml:space="preserve"> způsobilosti i jiné osoby, jejichž účast pokládá za nezbytnou</w:t>
      </w:r>
      <w:r w:rsidR="0079568A" w:rsidRPr="00C53A0B">
        <w:t>.</w:t>
      </w:r>
    </w:p>
    <w:p w:rsidR="00F733DE" w:rsidRPr="00C53A0B" w:rsidRDefault="00F733DE" w:rsidP="00796904">
      <w:pPr>
        <w:pStyle w:val="Psmeno"/>
        <w:keepNext w:val="0"/>
        <w:widowControl w:val="0"/>
      </w:pPr>
      <w:r w:rsidRPr="00C53A0B">
        <w:t xml:space="preserve">Po </w:t>
      </w:r>
      <w:r w:rsidR="00987846" w:rsidRPr="00C53A0B">
        <w:t>Předvedení</w:t>
      </w:r>
      <w:r w:rsidRPr="00C53A0B">
        <w:t xml:space="preserve"> způsobilosti </w:t>
      </w:r>
      <w:r w:rsidR="00F000B4" w:rsidRPr="00C53A0B">
        <w:t>Zhotovitel</w:t>
      </w:r>
      <w:r w:rsidRPr="00C53A0B">
        <w:t xml:space="preserve"> vyzve </w:t>
      </w:r>
      <w:r w:rsidR="00F000B4" w:rsidRPr="00C53A0B">
        <w:t>Objednatel</w:t>
      </w:r>
      <w:r w:rsidRPr="00C53A0B">
        <w:t xml:space="preserve">e k převzetí </w:t>
      </w:r>
      <w:r w:rsidR="00BF3A9E" w:rsidRPr="00C53A0B">
        <w:t>Díla</w:t>
      </w:r>
      <w:r w:rsidR="009A044E" w:rsidRPr="00C53A0B">
        <w:t xml:space="preserve">, nebude-li mezi </w:t>
      </w:r>
      <w:r w:rsidR="00F000B4" w:rsidRPr="00C53A0B">
        <w:t>Objednatel</w:t>
      </w:r>
      <w:r w:rsidR="009A044E" w:rsidRPr="00C53A0B">
        <w:t xml:space="preserve">em a </w:t>
      </w:r>
      <w:r w:rsidR="00F000B4" w:rsidRPr="00C53A0B">
        <w:t>Zhotovitel</w:t>
      </w:r>
      <w:r w:rsidR="009A044E" w:rsidRPr="00C53A0B">
        <w:t>em dohodnuto jinak</w:t>
      </w:r>
      <w:r w:rsidRPr="00C53A0B">
        <w:t>.</w:t>
      </w:r>
    </w:p>
    <w:p w:rsidR="00F733DE" w:rsidRPr="00C53A0B" w:rsidRDefault="00F733DE" w:rsidP="00796904">
      <w:pPr>
        <w:pStyle w:val="OdstavecII"/>
        <w:keepNext w:val="0"/>
        <w:widowControl w:val="0"/>
        <w:rPr>
          <w:b/>
        </w:rPr>
      </w:pPr>
      <w:r w:rsidRPr="00C53A0B">
        <w:rPr>
          <w:b/>
        </w:rPr>
        <w:t xml:space="preserve">Předání a převzetí </w:t>
      </w:r>
      <w:r w:rsidR="00BF3A9E" w:rsidRPr="00C53A0B">
        <w:rPr>
          <w:b/>
        </w:rPr>
        <w:t>Díla</w:t>
      </w:r>
    </w:p>
    <w:p w:rsidR="00F733DE" w:rsidRPr="00C53A0B" w:rsidRDefault="0079568A" w:rsidP="00796904">
      <w:pPr>
        <w:pStyle w:val="Psmeno"/>
        <w:keepNext w:val="0"/>
        <w:widowControl w:val="0"/>
        <w:rPr>
          <w:b/>
        </w:rPr>
      </w:pPr>
      <w:r w:rsidRPr="00C53A0B">
        <w:rPr>
          <w:b/>
        </w:rPr>
        <w:t>Lhůta pro</w:t>
      </w:r>
      <w:r w:rsidR="00F733DE" w:rsidRPr="00C53A0B">
        <w:rPr>
          <w:b/>
        </w:rPr>
        <w:t xml:space="preserve"> předání </w:t>
      </w:r>
      <w:r w:rsidR="00BF3A9E" w:rsidRPr="00C53A0B">
        <w:rPr>
          <w:b/>
        </w:rPr>
        <w:t>Díla</w:t>
      </w:r>
    </w:p>
    <w:p w:rsidR="00F733DE" w:rsidRPr="00220D61" w:rsidRDefault="00F000B4" w:rsidP="00796904">
      <w:pPr>
        <w:pStyle w:val="Psmeno"/>
        <w:keepNext w:val="0"/>
        <w:widowControl w:val="0"/>
        <w:numPr>
          <w:ilvl w:val="0"/>
          <w:numId w:val="0"/>
        </w:numPr>
        <w:ind w:left="1134"/>
      </w:pPr>
      <w:r w:rsidRPr="00220D61">
        <w:t>Zhotovitel</w:t>
      </w:r>
      <w:r w:rsidR="00F733DE" w:rsidRPr="00220D61">
        <w:t xml:space="preserve"> se zavazuje předat </w:t>
      </w:r>
      <w:r w:rsidR="00A863E0" w:rsidRPr="00220D61">
        <w:t xml:space="preserve">Dílo </w:t>
      </w:r>
      <w:r w:rsidR="00F733DE" w:rsidRPr="00220D61">
        <w:rPr>
          <w:b/>
        </w:rPr>
        <w:t xml:space="preserve">do </w:t>
      </w:r>
      <w:r w:rsidR="00CC46B9" w:rsidRPr="00220D61">
        <w:rPr>
          <w:b/>
        </w:rPr>
        <w:t>7</w:t>
      </w:r>
      <w:r w:rsidR="00132572" w:rsidRPr="00220D61">
        <w:rPr>
          <w:b/>
        </w:rPr>
        <w:t>. 9. 2017</w:t>
      </w:r>
      <w:r w:rsidR="00F733DE" w:rsidRPr="00220D61">
        <w:t xml:space="preserve">. Prodlení </w:t>
      </w:r>
      <w:r w:rsidRPr="00220D61">
        <w:t>Zhotovitel</w:t>
      </w:r>
      <w:r w:rsidR="00F733DE" w:rsidRPr="00220D61">
        <w:t>e s předání</w:t>
      </w:r>
      <w:r w:rsidR="0079568A" w:rsidRPr="00220D61">
        <w:t>m</w:t>
      </w:r>
      <w:r w:rsidR="00F733DE" w:rsidRPr="00220D61">
        <w:t xml:space="preserve"> </w:t>
      </w:r>
      <w:r w:rsidR="00BF3A9E" w:rsidRPr="00220D61">
        <w:t>Díla </w:t>
      </w:r>
      <w:r w:rsidR="00F733DE" w:rsidRPr="00220D61">
        <w:t xml:space="preserve">se považuje za podstatné porušení </w:t>
      </w:r>
      <w:r w:rsidR="00674DDF" w:rsidRPr="00220D61">
        <w:t>S</w:t>
      </w:r>
      <w:r w:rsidR="00F733DE" w:rsidRPr="00220D61">
        <w:t>mlouvy.</w:t>
      </w:r>
    </w:p>
    <w:p w:rsidR="00C53A0B" w:rsidRPr="00220D61" w:rsidRDefault="00C53A0B" w:rsidP="00796904">
      <w:pPr>
        <w:pStyle w:val="Psmeno"/>
        <w:keepNext w:val="0"/>
        <w:widowControl w:val="0"/>
        <w:numPr>
          <w:ilvl w:val="0"/>
          <w:numId w:val="0"/>
        </w:numPr>
        <w:ind w:left="1134"/>
      </w:pPr>
      <w:r w:rsidRPr="00220D61">
        <w:t xml:space="preserve">Zhotovitel se dále zavazuje předat část Díla spočívající v následujících prvcích </w:t>
      </w:r>
      <w:r w:rsidR="00D55236" w:rsidRPr="00220D61">
        <w:rPr>
          <w:b/>
        </w:rPr>
        <w:t>do 28</w:t>
      </w:r>
      <w:r w:rsidRPr="00220D61">
        <w:rPr>
          <w:b/>
        </w:rPr>
        <w:t>. 7. 2017</w:t>
      </w:r>
      <w:r w:rsidRPr="00220D61">
        <w:t>. Prodlení Zhotovitele s předáním této části Díla se považuje za podstatné porušení Smlouvy. Tuto část Díla tvoří</w:t>
      </w:r>
      <w:r w:rsidR="00896647" w:rsidRPr="00220D61">
        <w:t xml:space="preserve"> následující prvky, které</w:t>
      </w:r>
      <w:r w:rsidRPr="00220D61">
        <w:t xml:space="preserve"> jsou součástí položkového rozpočtu:</w:t>
      </w:r>
    </w:p>
    <w:p w:rsidR="00C53A0B" w:rsidRPr="00220D61" w:rsidRDefault="00C53A0B" w:rsidP="00220D61">
      <w:pPr>
        <w:pStyle w:val="Psmeno"/>
        <w:keepNext w:val="0"/>
        <w:widowControl w:val="0"/>
        <w:numPr>
          <w:ilvl w:val="0"/>
          <w:numId w:val="10"/>
        </w:numPr>
      </w:pPr>
      <w:r w:rsidRPr="00220D61">
        <w:t>Stropní reproduktory kulaté</w:t>
      </w:r>
    </w:p>
    <w:p w:rsidR="00C53A0B" w:rsidRPr="00220D61" w:rsidRDefault="00C53A0B" w:rsidP="00220D61">
      <w:pPr>
        <w:pStyle w:val="Psmeno"/>
        <w:keepNext w:val="0"/>
        <w:widowControl w:val="0"/>
        <w:numPr>
          <w:ilvl w:val="0"/>
          <w:numId w:val="10"/>
        </w:numPr>
      </w:pPr>
      <w:r w:rsidRPr="00220D61">
        <w:rPr>
          <w:bCs w:val="0"/>
          <w:color w:val="000000" w:themeColor="text1"/>
        </w:rPr>
        <w:t>Držák projektoru teleskopický</w:t>
      </w:r>
    </w:p>
    <w:p w:rsidR="00C53A0B" w:rsidRPr="00220D61" w:rsidRDefault="00C53A0B" w:rsidP="00220D61">
      <w:pPr>
        <w:pStyle w:val="Psmeno"/>
        <w:keepNext w:val="0"/>
        <w:widowControl w:val="0"/>
        <w:numPr>
          <w:ilvl w:val="0"/>
          <w:numId w:val="10"/>
        </w:numPr>
      </w:pPr>
      <w:r w:rsidRPr="00220D61">
        <w:rPr>
          <w:bCs w:val="0"/>
          <w:color w:val="000000" w:themeColor="text1"/>
        </w:rPr>
        <w:t>IP kamery interní</w:t>
      </w:r>
    </w:p>
    <w:p w:rsidR="00896647" w:rsidRPr="00220D61" w:rsidRDefault="00896647" w:rsidP="00896647">
      <w:pPr>
        <w:pStyle w:val="Psmeno"/>
        <w:keepNext w:val="0"/>
        <w:widowControl w:val="0"/>
        <w:numPr>
          <w:ilvl w:val="0"/>
          <w:numId w:val="0"/>
        </w:numPr>
        <w:ind w:left="1134"/>
      </w:pPr>
      <w:r w:rsidRPr="00220D61">
        <w:rPr>
          <w:bCs w:val="0"/>
          <w:color w:val="000000" w:themeColor="text1"/>
        </w:rPr>
        <w:t xml:space="preserve">Výše uvedené prvky budou dodány a instalovány v souladu s Přílohou č. 2 Smlouvy. Důvodem jejich zkrácené lhůty dodání a instalace je nutnost průběžné koordinace prací a dodávek s činností generálního dodavatele stavby. Jedná se o prvky, které jsou nezbytné pro kompletaci SDK podhledů v místnostech.     </w:t>
      </w:r>
    </w:p>
    <w:p w:rsidR="00F733DE" w:rsidRPr="00C53A0B" w:rsidRDefault="00F733DE" w:rsidP="00796904">
      <w:pPr>
        <w:pStyle w:val="Psmeno"/>
        <w:keepNext w:val="0"/>
        <w:widowControl w:val="0"/>
      </w:pPr>
      <w:r w:rsidRPr="00C53A0B">
        <w:t xml:space="preserve">Místem předání a převzetí </w:t>
      </w:r>
      <w:r w:rsidR="00BF3A9E" w:rsidRPr="00C53A0B">
        <w:t xml:space="preserve">Díla </w:t>
      </w:r>
      <w:r w:rsidRPr="00C53A0B">
        <w:t>je místo, kde bylo provedeno.</w:t>
      </w:r>
    </w:p>
    <w:p w:rsidR="00F733DE" w:rsidRPr="00C53A0B" w:rsidRDefault="00F000B4" w:rsidP="00796904">
      <w:pPr>
        <w:pStyle w:val="Psmeno"/>
        <w:keepNext w:val="0"/>
        <w:widowControl w:val="0"/>
      </w:pPr>
      <w:r w:rsidRPr="00C53A0B">
        <w:t>Objednatel</w:t>
      </w:r>
      <w:r w:rsidR="00F733DE" w:rsidRPr="00C53A0B">
        <w:t xml:space="preserve"> je oprávněn přizvat k předání a převzetí </w:t>
      </w:r>
      <w:r w:rsidR="00BF3A9E" w:rsidRPr="00C53A0B">
        <w:t xml:space="preserve">Díla </w:t>
      </w:r>
      <w:r w:rsidR="00F733DE" w:rsidRPr="00C53A0B">
        <w:t>i jiné osoby, jejichž účast pokládá za nezbytnou.</w:t>
      </w:r>
    </w:p>
    <w:p w:rsidR="00CA4E00" w:rsidRPr="00C53A0B" w:rsidRDefault="00987846" w:rsidP="00E6615D">
      <w:pPr>
        <w:pStyle w:val="Psmeno"/>
        <w:keepNext w:val="0"/>
        <w:widowControl w:val="0"/>
        <w:rPr>
          <w:b/>
        </w:rPr>
      </w:pPr>
      <w:r w:rsidRPr="00C53A0B">
        <w:rPr>
          <w:b/>
        </w:rPr>
        <w:t>Předávac</w:t>
      </w:r>
      <w:r w:rsidR="00CA4E00" w:rsidRPr="00C53A0B">
        <w:rPr>
          <w:b/>
        </w:rPr>
        <w:t>í protokol</w:t>
      </w:r>
    </w:p>
    <w:p w:rsidR="00F733DE" w:rsidRPr="00C53A0B" w:rsidRDefault="00F733DE" w:rsidP="00796904">
      <w:pPr>
        <w:pStyle w:val="Psmeno"/>
        <w:keepNext w:val="0"/>
        <w:widowControl w:val="0"/>
        <w:numPr>
          <w:ilvl w:val="0"/>
          <w:numId w:val="0"/>
        </w:numPr>
        <w:ind w:left="1134"/>
      </w:pPr>
      <w:r w:rsidRPr="00C53A0B">
        <w:t xml:space="preserve">O předání a převzetí </w:t>
      </w:r>
      <w:r w:rsidR="00BF3A9E" w:rsidRPr="00C53A0B">
        <w:t xml:space="preserve">Díla </w:t>
      </w:r>
      <w:r w:rsidRPr="00C53A0B">
        <w:t xml:space="preserve">vyhotoví </w:t>
      </w:r>
      <w:r w:rsidR="00F000B4" w:rsidRPr="00C53A0B">
        <w:t>Zhotovitel</w:t>
      </w:r>
      <w:r w:rsidR="00CA4E00" w:rsidRPr="00C53A0B">
        <w:t xml:space="preserve"> protokol</w:t>
      </w:r>
      <w:r w:rsidR="00A67E61" w:rsidRPr="00C53A0B">
        <w:t xml:space="preserve"> </w:t>
      </w:r>
      <w:r w:rsidR="00A67E61" w:rsidRPr="00C53A0B">
        <w:rPr>
          <w:i/>
        </w:rPr>
        <w:t>(dále jen „</w:t>
      </w:r>
      <w:r w:rsidR="00A67E61" w:rsidRPr="00C53A0B">
        <w:rPr>
          <w:b/>
          <w:i/>
        </w:rPr>
        <w:t>Předávací protokol</w:t>
      </w:r>
      <w:r w:rsidR="00A67E61" w:rsidRPr="00C53A0B">
        <w:rPr>
          <w:i/>
        </w:rPr>
        <w:t>“)</w:t>
      </w:r>
      <w:r w:rsidRPr="00C53A0B">
        <w:t xml:space="preserve">. </w:t>
      </w:r>
      <w:r w:rsidR="00987846" w:rsidRPr="00C53A0B">
        <w:t>Předávac</w:t>
      </w:r>
      <w:r w:rsidR="0079568A" w:rsidRPr="00C53A0B">
        <w:t>í p</w:t>
      </w:r>
      <w:r w:rsidRPr="00C53A0B">
        <w:t>rotokol bude obsahovat zejména následující:</w:t>
      </w:r>
    </w:p>
    <w:p w:rsidR="00F733DE" w:rsidRPr="00C53A0B" w:rsidRDefault="00F733DE" w:rsidP="00796904">
      <w:pPr>
        <w:pStyle w:val="Bod"/>
        <w:widowControl w:val="0"/>
      </w:pPr>
      <w:r w:rsidRPr="00C53A0B">
        <w:t xml:space="preserve">identifikační údaje </w:t>
      </w:r>
      <w:r w:rsidR="00F000B4" w:rsidRPr="00C53A0B">
        <w:t>Zhotovitel</w:t>
      </w:r>
      <w:r w:rsidRPr="00C53A0B">
        <w:t xml:space="preserve">e a </w:t>
      </w:r>
      <w:r w:rsidR="00F000B4" w:rsidRPr="00C53A0B">
        <w:t>Objednatel</w:t>
      </w:r>
      <w:r w:rsidRPr="00C53A0B">
        <w:t>e,</w:t>
      </w:r>
    </w:p>
    <w:p w:rsidR="00691638" w:rsidRPr="00C53A0B" w:rsidRDefault="00F733DE" w:rsidP="00796904">
      <w:pPr>
        <w:pStyle w:val="Bod"/>
        <w:widowControl w:val="0"/>
      </w:pPr>
      <w:r w:rsidRPr="00C53A0B">
        <w:t xml:space="preserve">identifikaci </w:t>
      </w:r>
      <w:r w:rsidR="00BF3A9E" w:rsidRPr="00C53A0B">
        <w:t>Díla</w:t>
      </w:r>
      <w:r w:rsidRPr="00C53A0B">
        <w:t>, které je předmětem předání a převzetí,</w:t>
      </w:r>
    </w:p>
    <w:p w:rsidR="00F733DE" w:rsidRPr="00C53A0B" w:rsidRDefault="00F733DE" w:rsidP="00796904">
      <w:pPr>
        <w:pStyle w:val="Bod"/>
        <w:widowControl w:val="0"/>
      </w:pPr>
      <w:r w:rsidRPr="00C53A0B">
        <w:t xml:space="preserve">prohlášení </w:t>
      </w:r>
      <w:r w:rsidR="00F000B4" w:rsidRPr="00C53A0B">
        <w:t>Objednatel</w:t>
      </w:r>
      <w:r w:rsidRPr="00C53A0B">
        <w:t xml:space="preserve">e, zda </w:t>
      </w:r>
      <w:r w:rsidR="00EC1689" w:rsidRPr="00C53A0B">
        <w:t xml:space="preserve">Dílo </w:t>
      </w:r>
      <w:r w:rsidRPr="00C53A0B">
        <w:t>přejímá nebo nepřejímá,</w:t>
      </w:r>
      <w:r w:rsidR="00691638" w:rsidRPr="00C53A0B">
        <w:t xml:space="preserve"> a</w:t>
      </w:r>
    </w:p>
    <w:p w:rsidR="00F733DE" w:rsidRPr="00C53A0B" w:rsidRDefault="00F000B4" w:rsidP="00796904">
      <w:pPr>
        <w:pStyle w:val="Bod"/>
        <w:widowControl w:val="0"/>
      </w:pPr>
      <w:r w:rsidRPr="00C53A0B">
        <w:t>datované podpisy S</w:t>
      </w:r>
      <w:r w:rsidR="00F733DE" w:rsidRPr="00C53A0B">
        <w:t>mluvních stran.</w:t>
      </w:r>
    </w:p>
    <w:p w:rsidR="00EA0B62" w:rsidRPr="00C53A0B" w:rsidRDefault="00EA0B62" w:rsidP="00E6615D">
      <w:pPr>
        <w:pStyle w:val="Psmeno"/>
        <w:keepNext w:val="0"/>
        <w:widowControl w:val="0"/>
      </w:pPr>
      <w:r w:rsidRPr="00C53A0B">
        <w:t xml:space="preserve">K Předávacímu protokolu budou přiloženy: </w:t>
      </w:r>
    </w:p>
    <w:p w:rsidR="00EA0B62" w:rsidRPr="00C53A0B" w:rsidRDefault="00E25735" w:rsidP="00796904">
      <w:pPr>
        <w:pStyle w:val="Bod"/>
        <w:widowControl w:val="0"/>
      </w:pPr>
      <w:r w:rsidRPr="00C53A0B">
        <w:t>DSPD</w:t>
      </w:r>
      <w:r w:rsidR="00EA0B62" w:rsidRPr="00C53A0B">
        <w:t xml:space="preserve">, </w:t>
      </w:r>
      <w:r w:rsidR="006605A9" w:rsidRPr="00C53A0B">
        <w:t xml:space="preserve">včetně výrobní dokumentace, </w:t>
      </w:r>
    </w:p>
    <w:p w:rsidR="00EA0B62" w:rsidRPr="00C53A0B" w:rsidRDefault="00EA0B62" w:rsidP="00796904">
      <w:pPr>
        <w:pStyle w:val="Bod"/>
        <w:widowControl w:val="0"/>
      </w:pPr>
      <w:r w:rsidRPr="00C53A0B">
        <w:t>seznam atestů, certifikátů, prohlášení o vlastnostech či prohlášení o shodě</w:t>
      </w:r>
      <w:r w:rsidRPr="00C53A0B">
        <w:rPr>
          <w:rStyle w:val="Odkaznakoment"/>
        </w:rPr>
        <w:t xml:space="preserve"> </w:t>
      </w:r>
      <w:r w:rsidRPr="00C53A0B">
        <w:t xml:space="preserve">Věcí k provedení díla s požadavky příslušných právních předpisů či technických norem, které byly Objednateli předány, </w:t>
      </w:r>
    </w:p>
    <w:p w:rsidR="00EA0B62" w:rsidRPr="00C53A0B" w:rsidRDefault="00EA0B62" w:rsidP="00796904">
      <w:pPr>
        <w:pStyle w:val="Bod"/>
        <w:widowControl w:val="0"/>
      </w:pPr>
      <w:r w:rsidRPr="00C53A0B">
        <w:t>zprávy o revizích a provedených zkouškách a měřeních</w:t>
      </w:r>
      <w:r w:rsidR="00745C61" w:rsidRPr="00C53A0B">
        <w:t xml:space="preserve"> a</w:t>
      </w:r>
    </w:p>
    <w:p w:rsidR="00EA0B62" w:rsidRPr="00C53A0B" w:rsidRDefault="00EA0B62" w:rsidP="00796904">
      <w:pPr>
        <w:pStyle w:val="Bod"/>
        <w:widowControl w:val="0"/>
      </w:pPr>
      <w:r w:rsidRPr="00C53A0B">
        <w:t>Manuály</w:t>
      </w:r>
      <w:r w:rsidR="00745C61" w:rsidRPr="00C53A0B">
        <w:t>.</w:t>
      </w:r>
    </w:p>
    <w:p w:rsidR="002411B5" w:rsidRPr="00C53A0B" w:rsidRDefault="00F000B4" w:rsidP="00796904">
      <w:pPr>
        <w:pStyle w:val="Psmeno"/>
        <w:keepNext w:val="0"/>
        <w:widowControl w:val="0"/>
      </w:pPr>
      <w:r w:rsidRPr="00C53A0B">
        <w:t>Objednatel</w:t>
      </w:r>
      <w:r w:rsidR="00F733DE" w:rsidRPr="00C53A0B">
        <w:t xml:space="preserve"> není povinen převzít </w:t>
      </w:r>
      <w:r w:rsidR="00EC1689" w:rsidRPr="00C53A0B">
        <w:t>Dílo</w:t>
      </w:r>
      <w:r w:rsidR="00F733DE" w:rsidRPr="00C53A0B">
        <w:t xml:space="preserve">, vykazuje-li </w:t>
      </w:r>
      <w:r w:rsidR="00724B78" w:rsidRPr="00C53A0B">
        <w:t>v</w:t>
      </w:r>
      <w:r w:rsidR="00AB39B7" w:rsidRPr="00C53A0B">
        <w:t>ady</w:t>
      </w:r>
      <w:r w:rsidR="00F733DE" w:rsidRPr="00C53A0B">
        <w:t>, byť</w:t>
      </w:r>
      <w:r w:rsidR="00534962" w:rsidRPr="00C53A0B">
        <w:t xml:space="preserve"> ojedinělé drobné, které</w:t>
      </w:r>
      <w:r w:rsidR="00F733DE" w:rsidRPr="00C53A0B">
        <w:t xml:space="preserve"> by samy o sobě ani ve spojení s jinými nebránily řádnému užívání</w:t>
      </w:r>
      <w:r w:rsidR="007738A4" w:rsidRPr="00C53A0B">
        <w:t xml:space="preserve"> </w:t>
      </w:r>
      <w:r w:rsidR="005658A3" w:rsidRPr="00C53A0B">
        <w:t>P</w:t>
      </w:r>
      <w:r w:rsidR="007738A4" w:rsidRPr="00C53A0B">
        <w:t>ředmětu</w:t>
      </w:r>
      <w:r w:rsidR="00F733DE" w:rsidRPr="00C53A0B">
        <w:t xml:space="preserve"> díla nebo jeho užívání podstatným způsobem neomezovaly.</w:t>
      </w:r>
    </w:p>
    <w:p w:rsidR="00F733DE" w:rsidRPr="00C53A0B" w:rsidRDefault="00F733DE" w:rsidP="00796904">
      <w:pPr>
        <w:pStyle w:val="Psmeno"/>
        <w:keepNext w:val="0"/>
        <w:widowControl w:val="0"/>
      </w:pPr>
      <w:r w:rsidRPr="00C53A0B">
        <w:t xml:space="preserve"> Nevyužije-li </w:t>
      </w:r>
      <w:r w:rsidR="00F000B4" w:rsidRPr="00C53A0B">
        <w:t>Objednatel</w:t>
      </w:r>
      <w:r w:rsidRPr="00C53A0B">
        <w:t xml:space="preserve"> svého práva nepřevzít </w:t>
      </w:r>
      <w:r w:rsidR="00EC1689" w:rsidRPr="00C53A0B">
        <w:t xml:space="preserve">Dílo </w:t>
      </w:r>
      <w:r w:rsidRPr="00C53A0B">
        <w:t xml:space="preserve">vykazující </w:t>
      </w:r>
      <w:r w:rsidR="00724B78" w:rsidRPr="00C53A0B">
        <w:t>v</w:t>
      </w:r>
      <w:r w:rsidR="00AB39B7" w:rsidRPr="00C53A0B">
        <w:t>ady</w:t>
      </w:r>
      <w:r w:rsidRPr="00C53A0B">
        <w:t xml:space="preserve">, uvedou </w:t>
      </w:r>
      <w:r w:rsidR="00E03966" w:rsidRPr="00C53A0B">
        <w:t>Smluvní stra</w:t>
      </w:r>
      <w:r w:rsidR="00AF4E7B" w:rsidRPr="00C53A0B">
        <w:t>n</w:t>
      </w:r>
      <w:r w:rsidR="00E03966" w:rsidRPr="00C53A0B">
        <w:t>y</w:t>
      </w:r>
      <w:r w:rsidRPr="00C53A0B">
        <w:t xml:space="preserve"> skutečnost, že </w:t>
      </w:r>
      <w:r w:rsidR="00EC1689" w:rsidRPr="00C53A0B">
        <w:t xml:space="preserve">Dílo </w:t>
      </w:r>
      <w:r w:rsidRPr="00C53A0B">
        <w:t>bylo převzato s </w:t>
      </w:r>
      <w:r w:rsidR="00724B78" w:rsidRPr="00C53A0B">
        <w:t>v</w:t>
      </w:r>
      <w:r w:rsidR="00AB39B7" w:rsidRPr="00C53A0B">
        <w:t>adam</w:t>
      </w:r>
      <w:r w:rsidRPr="00C53A0B">
        <w:t>i, do</w:t>
      </w:r>
      <w:r w:rsidR="003B4BF6" w:rsidRPr="00C53A0B">
        <w:t xml:space="preserve"> </w:t>
      </w:r>
      <w:r w:rsidR="00987846" w:rsidRPr="00C53A0B">
        <w:t>Předávac</w:t>
      </w:r>
      <w:r w:rsidR="003B4BF6" w:rsidRPr="00C53A0B">
        <w:t>ího</w:t>
      </w:r>
      <w:r w:rsidRPr="00C53A0B">
        <w:t xml:space="preserve"> protokolu a připojí soupis těchto </w:t>
      </w:r>
      <w:r w:rsidR="00724B78" w:rsidRPr="00C53A0B">
        <w:t>v</w:t>
      </w:r>
      <w:r w:rsidR="00AB39B7" w:rsidRPr="00C53A0B">
        <w:t>ad</w:t>
      </w:r>
      <w:r w:rsidR="00EA0B62" w:rsidRPr="00C53A0B">
        <w:t xml:space="preserve"> včetně uplatněných práv z vadného plnění. Při řešení práv z vadného plnění Smluvní strany postupují přiměřeně v souladu s ustanoveními o reklamaci vad Díla v záruční době</w:t>
      </w:r>
      <w:r w:rsidR="00D83712" w:rsidRPr="00C53A0B">
        <w:t>.</w:t>
      </w:r>
    </w:p>
    <w:p w:rsidR="00453AF1" w:rsidRPr="00C53A0B" w:rsidRDefault="00453AF1" w:rsidP="00796904">
      <w:pPr>
        <w:pStyle w:val="Psmeno"/>
        <w:keepNext w:val="0"/>
        <w:widowControl w:val="0"/>
        <w:rPr>
          <w:b/>
          <w:color w:val="000000" w:themeColor="text1"/>
        </w:rPr>
      </w:pPr>
      <w:r w:rsidRPr="00C53A0B">
        <w:rPr>
          <w:b/>
        </w:rPr>
        <w:t xml:space="preserve">Vady způsobené načasováním provedení </w:t>
      </w:r>
      <w:r w:rsidR="00EC1689" w:rsidRPr="00C53A0B">
        <w:rPr>
          <w:b/>
        </w:rPr>
        <w:t>Díla</w:t>
      </w:r>
    </w:p>
    <w:p w:rsidR="004E72A1" w:rsidRPr="00C53A0B" w:rsidRDefault="00731D34" w:rsidP="00796904">
      <w:pPr>
        <w:pStyle w:val="Psmeno"/>
        <w:keepNext w:val="0"/>
        <w:widowControl w:val="0"/>
        <w:numPr>
          <w:ilvl w:val="0"/>
          <w:numId w:val="0"/>
        </w:numPr>
        <w:ind w:left="1134"/>
        <w:rPr>
          <w:color w:val="000000" w:themeColor="text1"/>
        </w:rPr>
      </w:pPr>
      <w:r w:rsidRPr="00C53A0B">
        <w:t xml:space="preserve">Existují-li ke dni předání </w:t>
      </w:r>
      <w:r w:rsidR="00EC1689" w:rsidRPr="00C53A0B">
        <w:t xml:space="preserve">Díla </w:t>
      </w:r>
      <w:r w:rsidR="00724B78" w:rsidRPr="00C53A0B">
        <w:t>v</w:t>
      </w:r>
      <w:r w:rsidR="00AB39B7" w:rsidRPr="00C53A0B">
        <w:t>ady</w:t>
      </w:r>
      <w:r w:rsidRPr="00C53A0B">
        <w:t>, jejichž existence je prokazatelně</w:t>
      </w:r>
      <w:r w:rsidR="00A75EC6" w:rsidRPr="00C53A0B">
        <w:t xml:space="preserve"> objektivně</w:t>
      </w:r>
      <w:r w:rsidRPr="00C53A0B">
        <w:t xml:space="preserve"> způsobena</w:t>
      </w:r>
    </w:p>
    <w:p w:rsidR="004E72A1" w:rsidRPr="00C53A0B" w:rsidRDefault="00731D34" w:rsidP="00796904">
      <w:pPr>
        <w:pStyle w:val="Bod"/>
        <w:widowControl w:val="0"/>
      </w:pPr>
      <w:r w:rsidRPr="00C53A0B">
        <w:t>načasováním provedení příslušných stavebních prací, dodávek či služeb do</w:t>
      </w:r>
      <w:r w:rsidR="004E72A1" w:rsidRPr="00C53A0B">
        <w:t xml:space="preserve"> </w:t>
      </w:r>
      <w:r w:rsidRPr="00C53A0B">
        <w:t>ročního období neumožňujícího</w:t>
      </w:r>
      <w:r w:rsidR="004E72A1" w:rsidRPr="00C53A0B">
        <w:t xml:space="preserve"> jejich provedení</w:t>
      </w:r>
      <w:r w:rsidR="007738A4" w:rsidRPr="00C53A0B">
        <w:t xml:space="preserve">, </w:t>
      </w:r>
      <w:r w:rsidRPr="00C53A0B">
        <w:t xml:space="preserve">nebo </w:t>
      </w:r>
    </w:p>
    <w:p w:rsidR="004E72A1" w:rsidRPr="00C53A0B" w:rsidRDefault="00731D34">
      <w:pPr>
        <w:pStyle w:val="Bod"/>
        <w:widowControl w:val="0"/>
      </w:pPr>
      <w:r w:rsidRPr="00C53A0B">
        <w:t xml:space="preserve">tím, že </w:t>
      </w:r>
      <w:r w:rsidR="000E6AFA" w:rsidRPr="00C53A0B">
        <w:t>provedení příslušných dodávek či služeb</w:t>
      </w:r>
      <w:r w:rsidRPr="00C53A0B">
        <w:t xml:space="preserve"> je podmíněno</w:t>
      </w:r>
      <w:r w:rsidR="009B179C" w:rsidRPr="00C53A0B">
        <w:t xml:space="preserve"> plným</w:t>
      </w:r>
      <w:r w:rsidRPr="00C53A0B">
        <w:t xml:space="preserve"> provozem </w:t>
      </w:r>
      <w:r w:rsidR="00F000B4" w:rsidRPr="00C53A0B">
        <w:rPr>
          <w:bCs/>
        </w:rPr>
        <w:t>Objednatel</w:t>
      </w:r>
      <w:r w:rsidR="009B179C" w:rsidRPr="00C53A0B">
        <w:rPr>
          <w:bCs/>
        </w:rPr>
        <w:t>e</w:t>
      </w:r>
      <w:r w:rsidRPr="00C53A0B">
        <w:t xml:space="preserve">, </w:t>
      </w:r>
    </w:p>
    <w:p w:rsidR="00731D34" w:rsidRPr="00C53A0B" w:rsidRDefault="00731D34" w:rsidP="00E6615D">
      <w:pPr>
        <w:pStyle w:val="Psmeno"/>
        <w:keepNext w:val="0"/>
        <w:widowControl w:val="0"/>
        <w:numPr>
          <w:ilvl w:val="0"/>
          <w:numId w:val="0"/>
        </w:numPr>
        <w:ind w:left="1134"/>
        <w:rPr>
          <w:color w:val="000000" w:themeColor="text1"/>
        </w:rPr>
      </w:pPr>
      <w:r w:rsidRPr="00C53A0B">
        <w:t xml:space="preserve">oznámí </w:t>
      </w:r>
      <w:r w:rsidR="00F000B4" w:rsidRPr="00C53A0B">
        <w:t>Zhotovitel</w:t>
      </w:r>
      <w:r w:rsidRPr="00C53A0B">
        <w:t xml:space="preserve"> tuto skutečnost</w:t>
      </w:r>
      <w:r w:rsidR="004E72A1" w:rsidRPr="00C53A0B">
        <w:t xml:space="preserve"> písemně </w:t>
      </w:r>
      <w:r w:rsidR="00F000B4" w:rsidRPr="00C53A0B">
        <w:t>Objednatel</w:t>
      </w:r>
      <w:r w:rsidR="004E72A1" w:rsidRPr="00C53A0B">
        <w:t xml:space="preserve">i. </w:t>
      </w:r>
      <w:r w:rsidR="00F000B4" w:rsidRPr="00C53A0B">
        <w:t>Objednatel</w:t>
      </w:r>
      <w:r w:rsidR="004E72A1" w:rsidRPr="00C53A0B">
        <w:t xml:space="preserve"> oznámení prověří</w:t>
      </w:r>
      <w:r w:rsidR="00A75EC6" w:rsidRPr="00C53A0B">
        <w:t xml:space="preserve"> a potvrdí-li je, stanoví zároveň </w:t>
      </w:r>
      <w:r w:rsidRPr="00C53A0B">
        <w:t>termín pro odstranění takov</w:t>
      </w:r>
      <w:r w:rsidR="00AB39B7" w:rsidRPr="00C53A0B">
        <w:t xml:space="preserve">ých </w:t>
      </w:r>
      <w:r w:rsidR="00413B95" w:rsidRPr="00C53A0B">
        <w:t>v</w:t>
      </w:r>
      <w:r w:rsidR="00A75EC6" w:rsidRPr="00C53A0B">
        <w:t>ad</w:t>
      </w:r>
      <w:r w:rsidRPr="00C53A0B">
        <w:t xml:space="preserve">. Takovéto </w:t>
      </w:r>
      <w:r w:rsidR="00413B95" w:rsidRPr="00C53A0B">
        <w:t>v</w:t>
      </w:r>
      <w:r w:rsidR="00AB39B7" w:rsidRPr="00C53A0B">
        <w:t>ady</w:t>
      </w:r>
      <w:r w:rsidRPr="00C53A0B">
        <w:t xml:space="preserve"> nebrání pře</w:t>
      </w:r>
      <w:r w:rsidR="00A75EC6" w:rsidRPr="00C53A0B">
        <w:t xml:space="preserve">vzetí </w:t>
      </w:r>
      <w:r w:rsidR="00EC1689" w:rsidRPr="00C53A0B">
        <w:t>Díla</w:t>
      </w:r>
      <w:r w:rsidR="00A75EC6" w:rsidRPr="00C53A0B">
        <w:t>.</w:t>
      </w:r>
    </w:p>
    <w:p w:rsidR="00F733DE" w:rsidRPr="00C53A0B" w:rsidRDefault="00F733DE">
      <w:pPr>
        <w:pStyle w:val="Psmeno"/>
        <w:keepNext w:val="0"/>
        <w:widowControl w:val="0"/>
      </w:pPr>
      <w:r w:rsidRPr="00C53A0B">
        <w:t xml:space="preserve">Pro případ nepřevzetí </w:t>
      </w:r>
      <w:r w:rsidR="00EC1689" w:rsidRPr="00C53A0B">
        <w:t>Díla</w:t>
      </w:r>
      <w:r w:rsidRPr="00C53A0B">
        <w:t xml:space="preserve">, které vykazuje </w:t>
      </w:r>
      <w:r w:rsidR="00413B95" w:rsidRPr="00C53A0B">
        <w:t>v</w:t>
      </w:r>
      <w:r w:rsidR="00AB39B7" w:rsidRPr="00C53A0B">
        <w:t>ady</w:t>
      </w:r>
      <w:r w:rsidRPr="00C53A0B">
        <w:t xml:space="preserve">, </w:t>
      </w:r>
      <w:r w:rsidR="00F000B4" w:rsidRPr="00C53A0B">
        <w:t>Objednatelem</w:t>
      </w:r>
      <w:r w:rsidR="00D55236">
        <w:t>, pak</w:t>
      </w:r>
      <w:r w:rsidR="00F000B4" w:rsidRPr="00C53A0B">
        <w:t xml:space="preserve"> </w:t>
      </w:r>
      <w:r w:rsidR="00C30D9F" w:rsidRPr="00C53A0B">
        <w:t>Smluvní stran</w:t>
      </w:r>
      <w:r w:rsidRPr="00C53A0B">
        <w:t xml:space="preserve">y sjednávají, že se na </w:t>
      </w:r>
      <w:r w:rsidR="00EC1689" w:rsidRPr="00C53A0B">
        <w:t xml:space="preserve">Dílo </w:t>
      </w:r>
      <w:r w:rsidRPr="00C53A0B">
        <w:t>hledí, jako by nebylo předáno</w:t>
      </w:r>
      <w:r w:rsidR="00AF4E7B" w:rsidRPr="00C53A0B">
        <w:rPr>
          <w:color w:val="000000"/>
        </w:rPr>
        <w:t>, a to se všemi důsledky, které se s jeho nepředáním pojí</w:t>
      </w:r>
      <w:r w:rsidRPr="00C53A0B">
        <w:t>.</w:t>
      </w:r>
    </w:p>
    <w:p w:rsidR="00C0049B" w:rsidRPr="00C53A0B" w:rsidRDefault="00C0049B">
      <w:pPr>
        <w:pStyle w:val="Psmeno"/>
        <w:keepNext w:val="0"/>
        <w:widowControl w:val="0"/>
      </w:pPr>
      <w:r w:rsidRPr="00C53A0B">
        <w:t xml:space="preserve">Neoznámení </w:t>
      </w:r>
      <w:r w:rsidR="00413B95" w:rsidRPr="00C53A0B">
        <w:t>v</w:t>
      </w:r>
      <w:r w:rsidR="00AB39B7" w:rsidRPr="00C53A0B">
        <w:t>ad</w:t>
      </w:r>
      <w:r w:rsidR="00AF4E7B" w:rsidRPr="00C53A0B">
        <w:t xml:space="preserve"> dle</w:t>
      </w:r>
      <w:r w:rsidR="00AB39B7" w:rsidRPr="00C53A0B">
        <w:t xml:space="preserve"> </w:t>
      </w:r>
      <w:r w:rsidR="00E03966" w:rsidRPr="00C53A0B">
        <w:t xml:space="preserve">ust. IV. Smlouvy </w:t>
      </w:r>
      <w:r w:rsidRPr="00C53A0B">
        <w:t xml:space="preserve">nevylučuje uplatnění práv z vadného plnění z důvodu těchto </w:t>
      </w:r>
      <w:r w:rsidR="00413B95" w:rsidRPr="00C53A0B">
        <w:t>v</w:t>
      </w:r>
      <w:r w:rsidR="00AB39B7" w:rsidRPr="00C53A0B">
        <w:t xml:space="preserve">ad </w:t>
      </w:r>
      <w:r w:rsidRPr="00C53A0B">
        <w:t>v záruční době.</w:t>
      </w:r>
    </w:p>
    <w:p w:rsidR="00F733DE" w:rsidRPr="00C53A0B" w:rsidRDefault="00F733DE">
      <w:pPr>
        <w:pStyle w:val="Psmeno"/>
        <w:keepNext w:val="0"/>
        <w:widowControl w:val="0"/>
      </w:pPr>
      <w:r w:rsidRPr="00C53A0B">
        <w:t>Je-li v</w:t>
      </w:r>
      <w:r w:rsidR="00C41DAA" w:rsidRPr="00C53A0B">
        <w:t xml:space="preserve"> </w:t>
      </w:r>
      <w:r w:rsidR="00987846" w:rsidRPr="00C53A0B">
        <w:t>Předávac</w:t>
      </w:r>
      <w:r w:rsidR="00C41DAA" w:rsidRPr="00C53A0B">
        <w:t>ím</w:t>
      </w:r>
      <w:r w:rsidRPr="00C53A0B">
        <w:t xml:space="preserve"> protokolu uvedeno prohlášení </w:t>
      </w:r>
      <w:r w:rsidR="00F000B4" w:rsidRPr="00C53A0B">
        <w:t>Objednatel</w:t>
      </w:r>
      <w:r w:rsidRPr="00C53A0B">
        <w:t xml:space="preserve">e, že </w:t>
      </w:r>
      <w:r w:rsidR="00EC1689" w:rsidRPr="00C53A0B">
        <w:t xml:space="preserve">Dílo </w:t>
      </w:r>
      <w:r w:rsidRPr="00C53A0B">
        <w:t xml:space="preserve">přejímá, má se za to, že dnem převzetí </w:t>
      </w:r>
      <w:r w:rsidR="00EC1689" w:rsidRPr="00C53A0B">
        <w:t xml:space="preserve">Díla </w:t>
      </w:r>
      <w:r w:rsidRPr="00C53A0B">
        <w:t>je datum uvedené v</w:t>
      </w:r>
      <w:r w:rsidR="00C41DAA" w:rsidRPr="00C53A0B">
        <w:t xml:space="preserve"> </w:t>
      </w:r>
      <w:r w:rsidR="00987846" w:rsidRPr="00C53A0B">
        <w:t>Předávac</w:t>
      </w:r>
      <w:r w:rsidR="00C41DAA" w:rsidRPr="00C53A0B">
        <w:t>ím</w:t>
      </w:r>
      <w:r w:rsidRPr="00C53A0B">
        <w:t xml:space="preserve"> protokolu u podpisu </w:t>
      </w:r>
      <w:r w:rsidR="00F000B4" w:rsidRPr="00C53A0B">
        <w:t>Objednatel</w:t>
      </w:r>
      <w:r w:rsidRPr="00C53A0B">
        <w:t>e.</w:t>
      </w:r>
    </w:p>
    <w:p w:rsidR="00F733DE" w:rsidRPr="00C53A0B" w:rsidRDefault="00C30D9F">
      <w:pPr>
        <w:pStyle w:val="Psmeno"/>
        <w:keepNext w:val="0"/>
        <w:widowControl w:val="0"/>
      </w:pPr>
      <w:r w:rsidRPr="00C53A0B">
        <w:t>Smluvní stran</w:t>
      </w:r>
      <w:r w:rsidR="00F733DE" w:rsidRPr="00C53A0B">
        <w:t>y sjednávají, že § 2609 OZ se nepoužije.</w:t>
      </w:r>
    </w:p>
    <w:p w:rsidR="00F733DE" w:rsidRPr="00C53A0B" w:rsidRDefault="00F733DE">
      <w:pPr>
        <w:pStyle w:val="OdstavecII"/>
        <w:keepNext w:val="0"/>
        <w:widowControl w:val="0"/>
        <w:rPr>
          <w:b/>
        </w:rPr>
      </w:pPr>
      <w:r w:rsidRPr="00C53A0B">
        <w:rPr>
          <w:b/>
        </w:rPr>
        <w:t xml:space="preserve">Prodloužení </w:t>
      </w:r>
      <w:r w:rsidR="006340A0" w:rsidRPr="00C53A0B">
        <w:rPr>
          <w:b/>
        </w:rPr>
        <w:t>lhůty pro</w:t>
      </w:r>
      <w:r w:rsidRPr="00C53A0B">
        <w:rPr>
          <w:b/>
        </w:rPr>
        <w:t xml:space="preserve"> předání </w:t>
      </w:r>
      <w:r w:rsidR="00EC1689" w:rsidRPr="00C53A0B">
        <w:rPr>
          <w:b/>
        </w:rPr>
        <w:t>Díla</w:t>
      </w:r>
    </w:p>
    <w:p w:rsidR="00F733DE" w:rsidRPr="00C53A0B" w:rsidRDefault="006340A0" w:rsidP="00E6615D">
      <w:pPr>
        <w:pStyle w:val="OdstavecII"/>
        <w:keepNext w:val="0"/>
        <w:widowControl w:val="0"/>
        <w:numPr>
          <w:ilvl w:val="0"/>
          <w:numId w:val="0"/>
        </w:numPr>
        <w:ind w:left="856"/>
        <w:rPr>
          <w:bCs/>
        </w:rPr>
      </w:pPr>
      <w:r w:rsidRPr="00C53A0B">
        <w:t>Lhůta pro</w:t>
      </w:r>
      <w:r w:rsidR="00F733DE" w:rsidRPr="00C53A0B">
        <w:t xml:space="preserve"> předání </w:t>
      </w:r>
      <w:r w:rsidR="00EC1689" w:rsidRPr="00C53A0B">
        <w:t xml:space="preserve">Díla </w:t>
      </w:r>
      <w:r w:rsidR="00F733DE" w:rsidRPr="00C53A0B">
        <w:t>může být přiměřeně prodloužen</w:t>
      </w:r>
      <w:r w:rsidR="009A044E" w:rsidRPr="00C53A0B">
        <w:t>a</w:t>
      </w:r>
    </w:p>
    <w:p w:rsidR="00F733DE" w:rsidRPr="00C53A0B" w:rsidRDefault="00F733DE">
      <w:pPr>
        <w:pStyle w:val="Bod"/>
        <w:widowControl w:val="0"/>
      </w:pPr>
      <w:r w:rsidRPr="00C53A0B">
        <w:t xml:space="preserve">jestliže dojde k přerušení provádění </w:t>
      </w:r>
      <w:r w:rsidR="00EC1689" w:rsidRPr="00C53A0B">
        <w:t xml:space="preserve">Díla </w:t>
      </w:r>
      <w:r w:rsidRPr="00C53A0B">
        <w:t xml:space="preserve">na základě písemného pokynu </w:t>
      </w:r>
      <w:r w:rsidR="00F000B4" w:rsidRPr="00C53A0B">
        <w:t>Objednatel</w:t>
      </w:r>
      <w:r w:rsidRPr="00C53A0B">
        <w:t xml:space="preserve">e, </w:t>
      </w:r>
    </w:p>
    <w:p w:rsidR="00F733DE" w:rsidRPr="00C53A0B" w:rsidRDefault="00F733DE">
      <w:pPr>
        <w:pStyle w:val="Bod"/>
        <w:widowControl w:val="0"/>
      </w:pPr>
      <w:r w:rsidRPr="00C53A0B">
        <w:t xml:space="preserve">jestliže dojde k přerušení provádění </w:t>
      </w:r>
      <w:r w:rsidR="00EC1689" w:rsidRPr="00C53A0B">
        <w:t xml:space="preserve">Díla </w:t>
      </w:r>
      <w:r w:rsidRPr="00C53A0B">
        <w:t xml:space="preserve">z důvodu prodlení na straně </w:t>
      </w:r>
      <w:r w:rsidR="00F000B4" w:rsidRPr="00C53A0B">
        <w:t>Objednatel</w:t>
      </w:r>
      <w:r w:rsidRPr="00C53A0B">
        <w:t>e,</w:t>
      </w:r>
    </w:p>
    <w:p w:rsidR="00743B6C" w:rsidRPr="00C53A0B" w:rsidRDefault="00F733DE">
      <w:pPr>
        <w:pStyle w:val="Bod"/>
        <w:widowControl w:val="0"/>
      </w:pPr>
      <w:r w:rsidRPr="00C53A0B">
        <w:t xml:space="preserve">jestliže dojde k přerušení provádění </w:t>
      </w:r>
      <w:r w:rsidR="00EC1689" w:rsidRPr="00C53A0B">
        <w:t xml:space="preserve">Díla </w:t>
      </w:r>
      <w:r w:rsidRPr="00C53A0B">
        <w:t xml:space="preserve">vlivem mimořádných nepředvídatelných a nepřekonatelných překážek vzniklých nezávisle na vůli </w:t>
      </w:r>
      <w:r w:rsidR="00F000B4" w:rsidRPr="00C53A0B">
        <w:t>Zhotovitel</w:t>
      </w:r>
      <w:r w:rsidRPr="00C53A0B">
        <w:t>e</w:t>
      </w:r>
      <w:r w:rsidR="00F000B4" w:rsidRPr="00C53A0B">
        <w:t xml:space="preserve"> ve smyslu § 2913 odst. 2) OZ; </w:t>
      </w:r>
      <w:r w:rsidR="00C30D9F" w:rsidRPr="00C53A0B">
        <w:t>Smluvní stran</w:t>
      </w:r>
      <w:r w:rsidRPr="00C53A0B">
        <w:t>y jsou povinny se bezprostředně vzájemně informovat o vzniku takových překážek, jinak se jich nemohou dovolávat</w:t>
      </w:r>
      <w:r w:rsidR="002411B5" w:rsidRPr="00C53A0B">
        <w:t>,</w:t>
      </w:r>
      <w:r w:rsidR="00743B6C" w:rsidRPr="00C53A0B">
        <w:t xml:space="preserve"> či</w:t>
      </w:r>
    </w:p>
    <w:p w:rsidR="00F733DE" w:rsidRPr="00C53A0B" w:rsidRDefault="00743B6C">
      <w:pPr>
        <w:pStyle w:val="Bod"/>
        <w:widowControl w:val="0"/>
      </w:pPr>
      <w:r w:rsidRPr="00C53A0B">
        <w:t>z důvodu změn</w:t>
      </w:r>
      <w:r w:rsidR="00F416B7" w:rsidRPr="00C53A0B">
        <w:t xml:space="preserve"> Předmětu</w:t>
      </w:r>
      <w:r w:rsidRPr="00C53A0B">
        <w:t xml:space="preserve"> dí</w:t>
      </w:r>
      <w:r w:rsidR="00F416B7" w:rsidRPr="00C53A0B">
        <w:t>la</w:t>
      </w:r>
      <w:r w:rsidR="00F733DE" w:rsidRPr="00C53A0B">
        <w:t xml:space="preserve">. </w:t>
      </w:r>
    </w:p>
    <w:p w:rsidR="00F733DE" w:rsidRPr="00C53A0B" w:rsidRDefault="00F733DE" w:rsidP="00E6615D">
      <w:pPr>
        <w:pStyle w:val="OdstavecII"/>
        <w:keepNext w:val="0"/>
        <w:widowControl w:val="0"/>
        <w:numPr>
          <w:ilvl w:val="0"/>
          <w:numId w:val="0"/>
        </w:numPr>
        <w:ind w:left="856"/>
        <w:rPr>
          <w:color w:val="000000" w:themeColor="text1"/>
        </w:rPr>
      </w:pPr>
      <w:r w:rsidRPr="00C53A0B">
        <w:rPr>
          <w:color w:val="000000" w:themeColor="text1"/>
        </w:rPr>
        <w:t>Prodloužen</w:t>
      </w:r>
      <w:r w:rsidR="006340A0" w:rsidRPr="00C53A0B">
        <w:rPr>
          <w:color w:val="000000" w:themeColor="text1"/>
        </w:rPr>
        <w:t>á lhůta</w:t>
      </w:r>
      <w:r w:rsidRPr="00C53A0B">
        <w:rPr>
          <w:color w:val="000000" w:themeColor="text1"/>
        </w:rPr>
        <w:t xml:space="preserve"> </w:t>
      </w:r>
      <w:r w:rsidR="006340A0" w:rsidRPr="00C53A0B">
        <w:rPr>
          <w:color w:val="000000" w:themeColor="text1"/>
        </w:rPr>
        <w:t>pro</w:t>
      </w:r>
      <w:r w:rsidRPr="00C53A0B">
        <w:rPr>
          <w:color w:val="000000" w:themeColor="text1"/>
        </w:rPr>
        <w:t xml:space="preserve"> předání </w:t>
      </w:r>
      <w:r w:rsidR="00EC1689" w:rsidRPr="00C53A0B">
        <w:rPr>
          <w:color w:val="000000" w:themeColor="text1"/>
        </w:rPr>
        <w:t xml:space="preserve">Díla </w:t>
      </w:r>
      <w:r w:rsidRPr="00C53A0B">
        <w:rPr>
          <w:color w:val="000000" w:themeColor="text1"/>
        </w:rPr>
        <w:t>se určí adekvátně</w:t>
      </w:r>
      <w:r w:rsidR="00743B6C" w:rsidRPr="00C53A0B">
        <w:rPr>
          <w:color w:val="000000" w:themeColor="text1"/>
        </w:rPr>
        <w:t>, zejména</w:t>
      </w:r>
      <w:r w:rsidRPr="00C53A0B">
        <w:rPr>
          <w:color w:val="000000" w:themeColor="text1"/>
        </w:rPr>
        <w:t xml:space="preserve"> podle délky trvání překážky s přihlédnutím k době nezbytné pro provedení </w:t>
      </w:r>
      <w:r w:rsidR="00EC1689" w:rsidRPr="00C53A0B">
        <w:rPr>
          <w:color w:val="000000" w:themeColor="text1"/>
        </w:rPr>
        <w:t xml:space="preserve">Díla </w:t>
      </w:r>
      <w:r w:rsidRPr="00C53A0B">
        <w:rPr>
          <w:color w:val="000000" w:themeColor="text1"/>
        </w:rPr>
        <w:t xml:space="preserve">za podmínky, že </w:t>
      </w:r>
      <w:r w:rsidR="00F000B4" w:rsidRPr="00C53A0B">
        <w:rPr>
          <w:color w:val="000000" w:themeColor="text1"/>
        </w:rPr>
        <w:t>Zhotovitel</w:t>
      </w:r>
      <w:r w:rsidRPr="00C53A0B">
        <w:rPr>
          <w:color w:val="000000" w:themeColor="text1"/>
        </w:rPr>
        <w:t xml:space="preserve"> učinil veškerá rozumně očekávatelná opatření k tomu, aby předešel či alespoň zkrátil dobu trvání takové překážky. Prodloužen</w:t>
      </w:r>
      <w:r w:rsidR="006340A0" w:rsidRPr="00C53A0B">
        <w:rPr>
          <w:color w:val="000000" w:themeColor="text1"/>
        </w:rPr>
        <w:t>á lhůta pro</w:t>
      </w:r>
      <w:r w:rsidRPr="00C53A0B">
        <w:rPr>
          <w:color w:val="000000" w:themeColor="text1"/>
        </w:rPr>
        <w:t xml:space="preserve"> předání </w:t>
      </w:r>
      <w:r w:rsidR="00EC1689" w:rsidRPr="00C53A0B">
        <w:rPr>
          <w:color w:val="000000" w:themeColor="text1"/>
        </w:rPr>
        <w:t xml:space="preserve">Díla </w:t>
      </w:r>
      <w:r w:rsidRPr="00C53A0B">
        <w:rPr>
          <w:color w:val="000000" w:themeColor="text1"/>
        </w:rPr>
        <w:t>ve s</w:t>
      </w:r>
      <w:r w:rsidR="00F000B4" w:rsidRPr="00C53A0B">
        <w:rPr>
          <w:color w:val="000000" w:themeColor="text1"/>
        </w:rPr>
        <w:t xml:space="preserve">myslu tohoto </w:t>
      </w:r>
      <w:r w:rsidR="002E5154" w:rsidRPr="00C53A0B">
        <w:rPr>
          <w:color w:val="000000" w:themeColor="text1"/>
        </w:rPr>
        <w:t xml:space="preserve">ustanovení </w:t>
      </w:r>
      <w:r w:rsidR="00F000B4" w:rsidRPr="00C53A0B">
        <w:rPr>
          <w:color w:val="000000" w:themeColor="text1"/>
        </w:rPr>
        <w:t>musí být S</w:t>
      </w:r>
      <w:r w:rsidRPr="00C53A0B">
        <w:rPr>
          <w:color w:val="000000" w:themeColor="text1"/>
        </w:rPr>
        <w:t>mluvními stranami sjednán</w:t>
      </w:r>
      <w:r w:rsidR="006340A0" w:rsidRPr="00C53A0B">
        <w:rPr>
          <w:color w:val="000000" w:themeColor="text1"/>
        </w:rPr>
        <w:t>a</w:t>
      </w:r>
      <w:r w:rsidRPr="00C53A0B">
        <w:rPr>
          <w:color w:val="000000" w:themeColor="text1"/>
        </w:rPr>
        <w:t xml:space="preserve"> či stvrzen</w:t>
      </w:r>
      <w:r w:rsidR="006340A0" w:rsidRPr="00C53A0B">
        <w:rPr>
          <w:color w:val="000000" w:themeColor="text1"/>
        </w:rPr>
        <w:t>a</w:t>
      </w:r>
      <w:r w:rsidRPr="00C53A0B">
        <w:rPr>
          <w:color w:val="000000" w:themeColor="text1"/>
        </w:rPr>
        <w:t xml:space="preserve"> dodatkem k</w:t>
      </w:r>
      <w:r w:rsidR="00F416B7" w:rsidRPr="00C53A0B">
        <w:rPr>
          <w:color w:val="000000" w:themeColor="text1"/>
        </w:rPr>
        <w:t>e</w:t>
      </w:r>
      <w:r w:rsidR="00634344" w:rsidRPr="00C53A0B">
        <w:rPr>
          <w:color w:val="000000" w:themeColor="text1"/>
        </w:rPr>
        <w:t xml:space="preserve"> Smlouv</w:t>
      </w:r>
      <w:r w:rsidRPr="00C53A0B">
        <w:rPr>
          <w:color w:val="000000" w:themeColor="text1"/>
        </w:rPr>
        <w:t>ě.</w:t>
      </w:r>
    </w:p>
    <w:p w:rsidR="003D0A02" w:rsidRPr="00C53A0B" w:rsidRDefault="00F000B4">
      <w:pPr>
        <w:pStyle w:val="OdstavecII"/>
        <w:keepNext w:val="0"/>
        <w:widowControl w:val="0"/>
        <w:rPr>
          <w:sz w:val="24"/>
          <w:szCs w:val="24"/>
        </w:rPr>
      </w:pPr>
      <w:r w:rsidRPr="00C53A0B">
        <w:t>Zhotovitel</w:t>
      </w:r>
      <w:r w:rsidR="00F733DE" w:rsidRPr="00C53A0B">
        <w:t xml:space="preserve"> je oprávněn provádět </w:t>
      </w:r>
      <w:r w:rsidR="00EC1689" w:rsidRPr="00C53A0B">
        <w:t xml:space="preserve">Dílo </w:t>
      </w:r>
      <w:r w:rsidR="00F733DE" w:rsidRPr="00C53A0B">
        <w:t xml:space="preserve">každý den v době od 6:30 hod. do 21:00 hod. </w:t>
      </w:r>
      <w:r w:rsidRPr="00C53A0B">
        <w:t>Objednatel</w:t>
      </w:r>
      <w:r w:rsidR="00F733DE" w:rsidRPr="00C53A0B">
        <w:t xml:space="preserve"> je</w:t>
      </w:r>
      <w:r w:rsidR="002411B5" w:rsidRPr="00C53A0B">
        <w:t xml:space="preserve"> </w:t>
      </w:r>
      <w:r w:rsidR="00F733DE" w:rsidRPr="00C53A0B">
        <w:t xml:space="preserve">oprávněn v případě svých provozních potřeb dobu, po kterou je </w:t>
      </w:r>
      <w:r w:rsidRPr="00C53A0B">
        <w:t>Zhotovitel</w:t>
      </w:r>
      <w:r w:rsidR="00F733DE" w:rsidRPr="00C53A0B">
        <w:t xml:space="preserve"> oprávněn provádět </w:t>
      </w:r>
      <w:r w:rsidR="00EC1689" w:rsidRPr="00C53A0B">
        <w:t>Dílo</w:t>
      </w:r>
      <w:r w:rsidR="00F733DE" w:rsidRPr="00C53A0B">
        <w:t xml:space="preserve">, upravit písemným pokynem </w:t>
      </w:r>
      <w:r w:rsidRPr="00C53A0B">
        <w:t>Zhotovitel</w:t>
      </w:r>
      <w:r w:rsidR="00F733DE" w:rsidRPr="00C53A0B">
        <w:t xml:space="preserve">i. Bude-li písemným pokynem </w:t>
      </w:r>
      <w:r w:rsidRPr="00C53A0B">
        <w:t>Objednatel</w:t>
      </w:r>
      <w:r w:rsidR="00F733DE" w:rsidRPr="00C53A0B">
        <w:t xml:space="preserve">e doba, po kterou je </w:t>
      </w:r>
      <w:r w:rsidRPr="00C53A0B">
        <w:t>Zhotovitel</w:t>
      </w:r>
      <w:r w:rsidR="00F733DE" w:rsidRPr="00C53A0B">
        <w:t xml:space="preserve"> oprávněn provádět </w:t>
      </w:r>
      <w:r w:rsidR="00EC1689" w:rsidRPr="00C53A0B">
        <w:t>Dílo</w:t>
      </w:r>
      <w:r w:rsidR="00F733DE" w:rsidRPr="00C53A0B">
        <w:t>, zkrácena na méně než 1</w:t>
      </w:r>
      <w:r w:rsidR="00947493" w:rsidRPr="00C53A0B">
        <w:t>0 (slovy: deset)</w:t>
      </w:r>
      <w:r w:rsidR="00F733DE" w:rsidRPr="00C53A0B">
        <w:t xml:space="preserve"> hodin </w:t>
      </w:r>
      <w:r w:rsidRPr="00C53A0B">
        <w:t xml:space="preserve">za jeden kalendářní den, budou </w:t>
      </w:r>
      <w:r w:rsidR="00C30D9F" w:rsidRPr="00C53A0B">
        <w:t>Smluvní stran</w:t>
      </w:r>
      <w:r w:rsidR="00F733DE" w:rsidRPr="00C53A0B">
        <w:t>y postupovat obdobně jako v případě dle</w:t>
      </w:r>
      <w:r w:rsidR="00743B6C" w:rsidRPr="00C53A0B">
        <w:t xml:space="preserve"> ust. IV. 5) bodu 1. Smlouvy</w:t>
      </w:r>
      <w:r w:rsidR="00F733DE" w:rsidRPr="00C53A0B">
        <w:t>.</w:t>
      </w:r>
      <w:r w:rsidR="00F733DE" w:rsidRPr="00C53A0B">
        <w:rPr>
          <w:sz w:val="24"/>
          <w:szCs w:val="24"/>
        </w:rPr>
        <w:t xml:space="preserve"> </w:t>
      </w:r>
    </w:p>
    <w:p w:rsidR="00E9743B" w:rsidRPr="000064D7" w:rsidRDefault="0019207B">
      <w:pPr>
        <w:pStyle w:val="lnek"/>
        <w:keepNext w:val="0"/>
        <w:widowControl w:val="0"/>
      </w:pPr>
      <w:r w:rsidRPr="000064D7">
        <w:t>C</w:t>
      </w:r>
      <w:r w:rsidR="00E9743B" w:rsidRPr="000064D7">
        <w:t xml:space="preserve">ena </w:t>
      </w:r>
      <w:r w:rsidR="00EC1689" w:rsidRPr="000064D7">
        <w:t>Díla</w:t>
      </w:r>
    </w:p>
    <w:p w:rsidR="00242EDD" w:rsidRPr="000064D7" w:rsidRDefault="00EC0E32">
      <w:pPr>
        <w:pStyle w:val="OdstavecII"/>
        <w:keepNext w:val="0"/>
        <w:widowControl w:val="0"/>
      </w:pPr>
      <w:r w:rsidRPr="000064D7">
        <w:t xml:space="preserve">Cena </w:t>
      </w:r>
      <w:r w:rsidR="00EC1689" w:rsidRPr="000064D7">
        <w:t xml:space="preserve">Díla </w:t>
      </w:r>
      <w:r w:rsidR="0019207B" w:rsidRPr="000064D7">
        <w:t xml:space="preserve">je stanovena na základě nabídky </w:t>
      </w:r>
      <w:r w:rsidR="00F000B4" w:rsidRPr="000064D7">
        <w:t>Zhotovitel</w:t>
      </w:r>
      <w:r w:rsidR="0019207B" w:rsidRPr="000064D7">
        <w:t xml:space="preserve">e </w:t>
      </w:r>
      <w:r w:rsidR="002411B5" w:rsidRPr="000064D7">
        <w:t>k </w:t>
      </w:r>
      <w:r w:rsidR="00003235" w:rsidRPr="000064D7">
        <w:t>Veřejn</w:t>
      </w:r>
      <w:r w:rsidR="002411B5" w:rsidRPr="000064D7">
        <w:t>é</w:t>
      </w:r>
      <w:r w:rsidR="00003235" w:rsidRPr="000064D7">
        <w:t xml:space="preserve"> zakáz</w:t>
      </w:r>
      <w:r w:rsidR="002411B5" w:rsidRPr="000064D7">
        <w:t>ce</w:t>
      </w:r>
      <w:r w:rsidR="00003235" w:rsidRPr="000064D7">
        <w:t xml:space="preserve"> </w:t>
      </w:r>
      <w:r w:rsidR="00F94C56" w:rsidRPr="000064D7">
        <w:t>a činí</w:t>
      </w:r>
      <w:r w:rsidR="00242EDD" w:rsidRPr="000064D7">
        <w:t>:</w:t>
      </w:r>
    </w:p>
    <w:p w:rsidR="00AF4E7B" w:rsidRPr="000064D7" w:rsidRDefault="00CD4EEB">
      <w:pPr>
        <w:widowControl w:val="0"/>
        <w:spacing w:after="120"/>
        <w:ind w:left="425"/>
        <w:jc w:val="center"/>
        <w:rPr>
          <w:bCs/>
          <w:color w:val="000000" w:themeColor="text1"/>
          <w:szCs w:val="22"/>
        </w:rPr>
      </w:pPr>
      <w:r>
        <w:rPr>
          <w:bCs/>
          <w:color w:val="000000" w:themeColor="text1"/>
          <w:szCs w:val="22"/>
        </w:rPr>
        <w:t>……….</w:t>
      </w:r>
      <w:r w:rsidR="00F94C56" w:rsidRPr="000064D7">
        <w:rPr>
          <w:bCs/>
          <w:color w:val="000000" w:themeColor="text1"/>
          <w:szCs w:val="22"/>
        </w:rPr>
        <w:t>,-</w:t>
      </w:r>
      <w:r w:rsidR="000D7FC6" w:rsidRPr="000064D7">
        <w:rPr>
          <w:bCs/>
          <w:color w:val="000000" w:themeColor="text1"/>
          <w:szCs w:val="22"/>
        </w:rPr>
        <w:t xml:space="preserve"> </w:t>
      </w:r>
    </w:p>
    <w:p w:rsidR="00AF4E7B" w:rsidRPr="000064D7" w:rsidRDefault="000D7FC6">
      <w:pPr>
        <w:widowControl w:val="0"/>
        <w:spacing w:after="120"/>
        <w:ind w:left="425"/>
        <w:jc w:val="center"/>
        <w:rPr>
          <w:bCs/>
          <w:color w:val="000000" w:themeColor="text1"/>
          <w:szCs w:val="22"/>
        </w:rPr>
      </w:pPr>
      <w:r w:rsidRPr="000064D7">
        <w:rPr>
          <w:bCs/>
          <w:color w:val="000000" w:themeColor="text1"/>
          <w:szCs w:val="22"/>
        </w:rPr>
        <w:t xml:space="preserve">(slovy: </w:t>
      </w:r>
      <w:r w:rsidR="00CD4EEB">
        <w:rPr>
          <w:rFonts w:eastAsia="Calibri"/>
          <w:color w:val="000000" w:themeColor="text1"/>
          <w:szCs w:val="22"/>
          <w:highlight w:val="darkGray"/>
          <w:lang w:eastAsia="en-US"/>
        </w:rPr>
        <w:t>…</w:t>
      </w:r>
      <w:r w:rsidR="00CD4EEB">
        <w:rPr>
          <w:rFonts w:eastAsia="Calibri"/>
          <w:color w:val="000000" w:themeColor="text1"/>
          <w:szCs w:val="22"/>
          <w:lang w:eastAsia="en-US"/>
        </w:rPr>
        <w:t>………</w:t>
      </w:r>
      <w:r w:rsidRPr="000064D7">
        <w:rPr>
          <w:rFonts w:eastAsia="Calibri"/>
          <w:color w:val="000000" w:themeColor="text1"/>
          <w:szCs w:val="22"/>
          <w:lang w:eastAsia="en-US"/>
        </w:rPr>
        <w:t>)</w:t>
      </w:r>
      <w:r w:rsidR="00F94C56" w:rsidRPr="000064D7">
        <w:rPr>
          <w:bCs/>
          <w:color w:val="000000" w:themeColor="text1"/>
          <w:szCs w:val="22"/>
        </w:rPr>
        <w:t xml:space="preserve"> </w:t>
      </w:r>
      <w:r w:rsidR="00F94C56" w:rsidRPr="000064D7">
        <w:rPr>
          <w:b/>
          <w:bCs/>
          <w:color w:val="000000" w:themeColor="text1"/>
          <w:szCs w:val="22"/>
        </w:rPr>
        <w:t>Kč</w:t>
      </w:r>
    </w:p>
    <w:p w:rsidR="00E118E6" w:rsidRDefault="00F94C56">
      <w:pPr>
        <w:widowControl w:val="0"/>
        <w:spacing w:after="120"/>
        <w:ind w:left="425"/>
        <w:jc w:val="center"/>
      </w:pPr>
      <w:r w:rsidRPr="000064D7">
        <w:rPr>
          <w:bCs/>
          <w:color w:val="000000" w:themeColor="text1"/>
          <w:szCs w:val="22"/>
        </w:rPr>
        <w:t xml:space="preserve"> </w:t>
      </w:r>
      <w:r w:rsidR="00775257" w:rsidRPr="000064D7">
        <w:t xml:space="preserve">bez daně z přidané hodnoty </w:t>
      </w:r>
      <w:r w:rsidR="00775257" w:rsidRPr="000064D7">
        <w:rPr>
          <w:i/>
        </w:rPr>
        <w:t>(dále jen „</w:t>
      </w:r>
      <w:r w:rsidR="00775257" w:rsidRPr="000064D7">
        <w:rPr>
          <w:b/>
          <w:i/>
        </w:rPr>
        <w:t>DPH</w:t>
      </w:r>
      <w:r w:rsidR="00775257" w:rsidRPr="000064D7">
        <w:rPr>
          <w:i/>
        </w:rPr>
        <w:t>“)</w:t>
      </w:r>
      <w:r w:rsidR="00775257" w:rsidRPr="000064D7">
        <w:t>.</w:t>
      </w:r>
    </w:p>
    <w:p w:rsidR="00CD4EEB" w:rsidRDefault="00CD4EEB" w:rsidP="00220D61">
      <w:pPr>
        <w:keepNext/>
        <w:widowControl w:val="0"/>
        <w:spacing w:after="120"/>
        <w:ind w:left="425"/>
        <w:jc w:val="center"/>
      </w:pPr>
      <w:r>
        <w:t xml:space="preserve">Ceny za jednotlivé položky: </w:t>
      </w:r>
    </w:p>
    <w:tbl>
      <w:tblPr>
        <w:tblW w:w="8930" w:type="dxa"/>
        <w:tblInd w:w="354" w:type="dxa"/>
        <w:tblCellMar>
          <w:left w:w="70" w:type="dxa"/>
          <w:right w:w="70" w:type="dxa"/>
        </w:tblCellMar>
        <w:tblLook w:val="04A0" w:firstRow="1" w:lastRow="0" w:firstColumn="1" w:lastColumn="0" w:noHBand="0" w:noVBand="1"/>
      </w:tblPr>
      <w:tblGrid>
        <w:gridCol w:w="3140"/>
        <w:gridCol w:w="1320"/>
        <w:gridCol w:w="2202"/>
        <w:gridCol w:w="2268"/>
      </w:tblGrid>
      <w:tr w:rsidR="00CD4EEB" w:rsidRPr="00CD4EEB" w:rsidTr="00220D61">
        <w:trPr>
          <w:trHeight w:val="33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keepNext/>
              <w:widowControl w:val="0"/>
              <w:spacing w:before="120" w:after="120"/>
              <w:jc w:val="center"/>
              <w:rPr>
                <w:b/>
                <w:bCs/>
                <w:color w:val="000000" w:themeColor="text1"/>
                <w:szCs w:val="22"/>
              </w:rPr>
            </w:pPr>
            <w:r w:rsidRPr="00CD4EEB">
              <w:rPr>
                <w:b/>
                <w:bCs/>
                <w:color w:val="000000" w:themeColor="text1"/>
                <w:szCs w:val="22"/>
              </w:rPr>
              <w:t>Název zařízení</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D4EEB" w:rsidRPr="00CD4EEB" w:rsidRDefault="00CD4EEB" w:rsidP="00220D61">
            <w:pPr>
              <w:keepNext/>
              <w:widowControl w:val="0"/>
              <w:spacing w:before="120" w:after="120"/>
              <w:jc w:val="center"/>
              <w:rPr>
                <w:b/>
                <w:bCs/>
                <w:color w:val="000000" w:themeColor="text1"/>
                <w:szCs w:val="22"/>
              </w:rPr>
            </w:pPr>
            <w:r w:rsidRPr="00CD4EEB">
              <w:rPr>
                <w:b/>
                <w:bCs/>
                <w:color w:val="000000" w:themeColor="text1"/>
                <w:szCs w:val="22"/>
              </w:rPr>
              <w:t>Počet kusů</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CD4EEB" w:rsidRPr="00CD4EEB" w:rsidRDefault="00CD4EEB" w:rsidP="00220D61">
            <w:pPr>
              <w:keepNext/>
              <w:widowControl w:val="0"/>
              <w:spacing w:before="120" w:after="120"/>
              <w:jc w:val="center"/>
              <w:rPr>
                <w:b/>
                <w:bCs/>
                <w:color w:val="000000" w:themeColor="text1"/>
                <w:szCs w:val="22"/>
              </w:rPr>
            </w:pPr>
            <w:r w:rsidRPr="00CD4EEB">
              <w:rPr>
                <w:b/>
                <w:bCs/>
                <w:color w:val="000000" w:themeColor="text1"/>
                <w:szCs w:val="22"/>
              </w:rPr>
              <w:t>Cena za kus v Kč bez DPH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4EEB" w:rsidRPr="00CD4EEB" w:rsidRDefault="00CD4EEB" w:rsidP="00220D61">
            <w:pPr>
              <w:keepNext/>
              <w:widowControl w:val="0"/>
              <w:spacing w:before="120" w:after="120"/>
              <w:jc w:val="center"/>
              <w:rPr>
                <w:b/>
                <w:bCs/>
                <w:color w:val="000000" w:themeColor="text1"/>
                <w:szCs w:val="22"/>
              </w:rPr>
            </w:pPr>
            <w:r w:rsidRPr="00CD4EEB">
              <w:rPr>
                <w:b/>
                <w:bCs/>
                <w:color w:val="000000" w:themeColor="text1"/>
                <w:szCs w:val="22"/>
              </w:rPr>
              <w:t>Cena celkem v Kč bez DPH</w:t>
            </w: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Dataprojektor interaktivní</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1</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Dataprojektor instalační velký</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3</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Držák projektoru teleskopický</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3</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HDbaseT converter set</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4</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HDMI switch 2:1</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4</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Stropní reproduktory kulaté</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20</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Stereo zesilovač</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4</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IP kamery interní</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4</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r w:rsidR="00CD4EEB" w:rsidRPr="00CD4EEB" w:rsidTr="00220D61">
        <w:trPr>
          <w:trHeight w:val="33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Přípojné místo</w:t>
            </w:r>
          </w:p>
        </w:tc>
        <w:tc>
          <w:tcPr>
            <w:tcW w:w="1320"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center"/>
              <w:rPr>
                <w:bCs/>
                <w:color w:val="000000" w:themeColor="text1"/>
                <w:szCs w:val="22"/>
              </w:rPr>
            </w:pPr>
            <w:r w:rsidRPr="00CD4EEB">
              <w:rPr>
                <w:bCs/>
                <w:color w:val="000000" w:themeColor="text1"/>
                <w:szCs w:val="22"/>
              </w:rPr>
              <w:t>4</w:t>
            </w:r>
          </w:p>
        </w:tc>
        <w:tc>
          <w:tcPr>
            <w:tcW w:w="2202" w:type="dxa"/>
            <w:tcBorders>
              <w:top w:val="nil"/>
              <w:left w:val="nil"/>
              <w:bottom w:val="single" w:sz="4" w:space="0" w:color="auto"/>
              <w:right w:val="single" w:sz="4" w:space="0" w:color="auto"/>
            </w:tcBorders>
            <w:shd w:val="clear" w:color="auto" w:fill="auto"/>
            <w:noWrap/>
            <w:vAlign w:val="center"/>
            <w:hideMark/>
          </w:tcPr>
          <w:p w:rsidR="00CD4EEB" w:rsidRPr="00CD4EEB" w:rsidRDefault="00CD4EEB" w:rsidP="00220D61">
            <w:pPr>
              <w:widowControl w:val="0"/>
              <w:spacing w:before="60" w:after="60"/>
              <w:jc w:val="right"/>
              <w:rPr>
                <w:bCs/>
                <w:color w:val="000000" w:themeColor="text1"/>
                <w:szCs w:val="22"/>
              </w:rPr>
            </w:pPr>
            <w:r w:rsidRPr="00CD4EEB">
              <w:rPr>
                <w:bCs/>
                <w:color w:val="000000" w:themeColor="text1"/>
                <w:szCs w:val="22"/>
              </w:rPr>
              <w:t> </w:t>
            </w:r>
          </w:p>
        </w:tc>
        <w:tc>
          <w:tcPr>
            <w:tcW w:w="2268" w:type="dxa"/>
            <w:tcBorders>
              <w:top w:val="nil"/>
              <w:left w:val="nil"/>
              <w:bottom w:val="single" w:sz="4" w:space="0" w:color="auto"/>
              <w:right w:val="single" w:sz="4" w:space="0" w:color="auto"/>
            </w:tcBorders>
            <w:shd w:val="clear" w:color="auto" w:fill="auto"/>
            <w:noWrap/>
            <w:vAlign w:val="center"/>
          </w:tcPr>
          <w:p w:rsidR="00CD4EEB" w:rsidRPr="00CD4EEB" w:rsidRDefault="00CD4EEB" w:rsidP="00220D61">
            <w:pPr>
              <w:widowControl w:val="0"/>
              <w:spacing w:before="60" w:after="60"/>
              <w:jc w:val="right"/>
              <w:rPr>
                <w:bCs/>
                <w:color w:val="000000" w:themeColor="text1"/>
                <w:szCs w:val="22"/>
              </w:rPr>
            </w:pPr>
          </w:p>
        </w:tc>
      </w:tr>
    </w:tbl>
    <w:p w:rsidR="00CD4EEB" w:rsidRPr="000064D7" w:rsidRDefault="00CD4EEB">
      <w:pPr>
        <w:widowControl w:val="0"/>
        <w:spacing w:after="120"/>
        <w:ind w:left="425"/>
        <w:jc w:val="center"/>
        <w:rPr>
          <w:bCs/>
          <w:color w:val="000000" w:themeColor="text1"/>
          <w:szCs w:val="22"/>
        </w:rPr>
      </w:pPr>
    </w:p>
    <w:p w:rsidR="009A3491" w:rsidRPr="000064D7" w:rsidRDefault="00683168">
      <w:pPr>
        <w:pStyle w:val="OdstavecII"/>
        <w:keepNext w:val="0"/>
        <w:widowControl w:val="0"/>
        <w:rPr>
          <w:b/>
        </w:rPr>
      </w:pPr>
      <w:r w:rsidRPr="000064D7">
        <w:rPr>
          <w:b/>
        </w:rPr>
        <w:t>DPH</w:t>
      </w:r>
      <w:r w:rsidR="009A3491" w:rsidRPr="000064D7">
        <w:rPr>
          <w:b/>
        </w:rPr>
        <w:t xml:space="preserve"> </w:t>
      </w:r>
    </w:p>
    <w:p w:rsidR="009A3491" w:rsidRPr="000064D7" w:rsidRDefault="00CD4EEB" w:rsidP="00E6615D">
      <w:pPr>
        <w:pStyle w:val="OdstavecII"/>
        <w:keepNext w:val="0"/>
        <w:widowControl w:val="0"/>
        <w:numPr>
          <w:ilvl w:val="0"/>
          <w:numId w:val="0"/>
        </w:numPr>
        <w:ind w:left="856"/>
      </w:pPr>
      <w:r w:rsidRPr="00CD4EEB">
        <w:rPr>
          <w:bCs/>
        </w:rPr>
        <w:t>Zhotovitel je oprávněn k ceně díla připočíst DPH ve výši stanovené dle zákona č. 235/2004 Sb., o dani z přidané hodnoty, ve znění pozdějších předpisů, (dále jen „ZDPH“), a to k datu uskutečnění zdanitelného plnění (dále jen „DUZP“). DUZP je den převzetí díla</w:t>
      </w:r>
      <w:r w:rsidR="009A3491" w:rsidRPr="000064D7">
        <w:t>.</w:t>
      </w:r>
    </w:p>
    <w:p w:rsidR="00895229" w:rsidRPr="000064D7" w:rsidRDefault="00895229">
      <w:pPr>
        <w:pStyle w:val="OdstavecII"/>
        <w:keepNext w:val="0"/>
        <w:widowControl w:val="0"/>
      </w:pPr>
      <w:r w:rsidRPr="000064D7">
        <w:rPr>
          <w:bCs/>
        </w:rPr>
        <w:t xml:space="preserve">Cena </w:t>
      </w:r>
      <w:r w:rsidR="00EC1689" w:rsidRPr="000064D7">
        <w:rPr>
          <w:bCs/>
        </w:rPr>
        <w:t xml:space="preserve">Díla </w:t>
      </w:r>
      <w:r w:rsidRPr="000064D7">
        <w:rPr>
          <w:bCs/>
        </w:rPr>
        <w:t>je stanovena jako nejvýše přípustná</w:t>
      </w:r>
      <w:r w:rsidR="00120716" w:rsidRPr="000064D7">
        <w:rPr>
          <w:bCs/>
        </w:rPr>
        <w:t>; možnost změn Předmětu díla tím není dotčena</w:t>
      </w:r>
      <w:r w:rsidRPr="000064D7">
        <w:rPr>
          <w:bCs/>
        </w:rPr>
        <w:t xml:space="preserve">. </w:t>
      </w:r>
      <w:r w:rsidRPr="000064D7">
        <w:t xml:space="preserve">Zhotovitel prohlašuje, že cena </w:t>
      </w:r>
      <w:r w:rsidR="00EC1689" w:rsidRPr="000064D7">
        <w:t xml:space="preserve">Díla </w:t>
      </w:r>
      <w:r w:rsidRPr="000064D7">
        <w:t xml:space="preserve">zahrnuje veškeré náklady, které </w:t>
      </w:r>
      <w:r w:rsidR="005A7FB7" w:rsidRPr="000064D7">
        <w:t>j</w:t>
      </w:r>
      <w:r w:rsidRPr="000064D7">
        <w:t xml:space="preserve">e třeba nutně nebo účelně vynaložit zejména pro řádné a včasné provedení </w:t>
      </w:r>
      <w:r w:rsidR="00EC1689" w:rsidRPr="000064D7">
        <w:t>Díla</w:t>
      </w:r>
      <w:r w:rsidRPr="000064D7">
        <w:t xml:space="preserve">, jakož i pro řádné a včasné splnění s </w:t>
      </w:r>
      <w:r w:rsidR="00EC1689" w:rsidRPr="000064D7">
        <w:t xml:space="preserve">Dílem </w:t>
      </w:r>
      <w:r w:rsidRPr="000064D7">
        <w:t xml:space="preserve">souvisejících závazků při zohlednění veškerých rizik a vlivů, o kterých lze v průběhu provádění </w:t>
      </w:r>
      <w:r w:rsidR="00EC1689" w:rsidRPr="000064D7">
        <w:t xml:space="preserve">Díla </w:t>
      </w:r>
      <w:r w:rsidRPr="000064D7">
        <w:t>či plnění s </w:t>
      </w:r>
      <w:r w:rsidR="00EC1689" w:rsidRPr="000064D7">
        <w:t xml:space="preserve">Dílem </w:t>
      </w:r>
      <w:r w:rsidRPr="000064D7">
        <w:t xml:space="preserve">souvisejících závazků uvažovat, jakož i přiměřený zisk Zhotovitele. Zhotovitel dále prohlašuje, že cena </w:t>
      </w:r>
      <w:r w:rsidR="00EC1689" w:rsidRPr="000064D7">
        <w:t xml:space="preserve">Díla </w:t>
      </w:r>
      <w:r w:rsidRPr="000064D7">
        <w:t xml:space="preserve">je stanovena i s přihlédnutím k vývoji cen v daném oboru včetně vývoje kurzu české měny k zahraničním měnám, a to po celou dobu trvání závazků ze Smlouvy. </w:t>
      </w:r>
    </w:p>
    <w:p w:rsidR="00A44E8D" w:rsidRPr="000064D7" w:rsidRDefault="004F772B">
      <w:pPr>
        <w:pStyle w:val="OdstavecII"/>
        <w:keepNext w:val="0"/>
        <w:widowControl w:val="0"/>
        <w:rPr>
          <w:b/>
        </w:rPr>
      </w:pPr>
      <w:r w:rsidRPr="000064D7">
        <w:rPr>
          <w:b/>
        </w:rPr>
        <w:t>Položkový</w:t>
      </w:r>
      <w:r w:rsidR="002A60F4" w:rsidRPr="000064D7">
        <w:rPr>
          <w:b/>
        </w:rPr>
        <w:t xml:space="preserve"> rozpoč</w:t>
      </w:r>
      <w:r w:rsidR="00A44E8D" w:rsidRPr="000064D7">
        <w:rPr>
          <w:b/>
        </w:rPr>
        <w:t xml:space="preserve">et </w:t>
      </w:r>
      <w:r w:rsidR="00EC1689" w:rsidRPr="000064D7">
        <w:rPr>
          <w:b/>
        </w:rPr>
        <w:t>Díla</w:t>
      </w:r>
    </w:p>
    <w:p w:rsidR="00623923" w:rsidRPr="000064D7" w:rsidRDefault="00A44E8D">
      <w:pPr>
        <w:pStyle w:val="Psmeno"/>
        <w:keepNext w:val="0"/>
        <w:widowControl w:val="0"/>
      </w:pPr>
      <w:r w:rsidRPr="000064D7">
        <w:t xml:space="preserve">Cena </w:t>
      </w:r>
      <w:r w:rsidR="00EC1689" w:rsidRPr="000064D7">
        <w:t xml:space="preserve">Díla </w:t>
      </w:r>
      <w:r w:rsidRPr="000064D7">
        <w:t>je podrobně rozepsána v</w:t>
      </w:r>
      <w:r w:rsidR="004F772B" w:rsidRPr="000064D7">
        <w:t xml:space="preserve"> položkovém</w:t>
      </w:r>
      <w:r w:rsidR="002A60F4" w:rsidRPr="000064D7">
        <w:t xml:space="preserve"> rozpoč</w:t>
      </w:r>
      <w:r w:rsidRPr="000064D7">
        <w:t xml:space="preserve">tu </w:t>
      </w:r>
      <w:r w:rsidR="00EC1689" w:rsidRPr="000064D7">
        <w:t xml:space="preserve">Díla </w:t>
      </w:r>
      <w:r w:rsidR="004F772B" w:rsidRPr="000064D7">
        <w:rPr>
          <w:i/>
        </w:rPr>
        <w:t>(dále</w:t>
      </w:r>
      <w:r w:rsidR="00223DBD" w:rsidRPr="000064D7">
        <w:rPr>
          <w:i/>
        </w:rPr>
        <w:t xml:space="preserve"> také</w:t>
      </w:r>
      <w:r w:rsidR="0097782B" w:rsidRPr="000064D7">
        <w:rPr>
          <w:i/>
        </w:rPr>
        <w:t xml:space="preserve"> </w:t>
      </w:r>
      <w:r w:rsidR="002A60F4" w:rsidRPr="000064D7">
        <w:rPr>
          <w:i/>
        </w:rPr>
        <w:t>jen „</w:t>
      </w:r>
      <w:r w:rsidR="002A60F4" w:rsidRPr="000064D7">
        <w:rPr>
          <w:b/>
          <w:i/>
        </w:rPr>
        <w:t>R</w:t>
      </w:r>
      <w:r w:rsidR="004F772B" w:rsidRPr="000064D7">
        <w:rPr>
          <w:b/>
          <w:i/>
        </w:rPr>
        <w:t>ozpočet</w:t>
      </w:r>
      <w:r w:rsidR="004F772B" w:rsidRPr="000064D7">
        <w:rPr>
          <w:i/>
        </w:rPr>
        <w:t>“)</w:t>
      </w:r>
      <w:r w:rsidR="00FF7EBA" w:rsidRPr="000064D7">
        <w:t>.</w:t>
      </w:r>
      <w:r w:rsidR="00A77348" w:rsidRPr="000064D7">
        <w:t xml:space="preserve"> </w:t>
      </w:r>
    </w:p>
    <w:p w:rsidR="00243D8C" w:rsidRPr="000064D7" w:rsidRDefault="00A77348">
      <w:pPr>
        <w:pStyle w:val="Psmeno"/>
        <w:keepNext w:val="0"/>
        <w:widowControl w:val="0"/>
      </w:pPr>
      <w:r w:rsidRPr="000064D7">
        <w:t>Položky Rozpočtu odpovídají jednotlivým Technickým podmínkám</w:t>
      </w:r>
      <w:r w:rsidR="00623923" w:rsidRPr="000064D7">
        <w:t>.</w:t>
      </w:r>
      <w:r w:rsidR="00243D8C" w:rsidRPr="000064D7">
        <w:t xml:space="preserve"> Smluvní strany výslovně utvrzují, že cena za splnění ostatních povinností Zhotovitele </w:t>
      </w:r>
      <w:r w:rsidR="00895229" w:rsidRPr="000064D7">
        <w:t>ze</w:t>
      </w:r>
      <w:r w:rsidR="00243D8C" w:rsidRPr="000064D7">
        <w:t xml:space="preserve"> Smlouvy, které</w:t>
      </w:r>
      <w:r w:rsidR="00234F24" w:rsidRPr="000064D7">
        <w:t xml:space="preserve"> nejsou Technickými podmínkami a které nemají vlastní položku v Rozpočtu, je rozložena do všech položek Rozpočtu; zejména se jedná o povinnosti, které jsou sjednány v kmenové části Smlouvy</w:t>
      </w:r>
      <w:r w:rsidR="004543AB" w:rsidRPr="000064D7">
        <w:t>, např.</w:t>
      </w:r>
      <w:r w:rsidR="00D92CFD" w:rsidRPr="000064D7">
        <w:t xml:space="preserve"> </w:t>
      </w:r>
      <w:r w:rsidR="00CB641E" w:rsidRPr="000064D7">
        <w:t xml:space="preserve">vyhotovení </w:t>
      </w:r>
      <w:r w:rsidR="00E25735" w:rsidRPr="000064D7">
        <w:t>DSP</w:t>
      </w:r>
      <w:r w:rsidR="00E25735">
        <w:t>D</w:t>
      </w:r>
      <w:r w:rsidR="004543AB" w:rsidRPr="000064D7">
        <w:t>,</w:t>
      </w:r>
      <w:r w:rsidR="00D92CFD" w:rsidRPr="000064D7">
        <w:t xml:space="preserve"> </w:t>
      </w:r>
      <w:r w:rsidR="00895229" w:rsidRPr="000064D7">
        <w:t>pojištění</w:t>
      </w:r>
      <w:r w:rsidR="00234F24" w:rsidRPr="000064D7">
        <w:t>.</w:t>
      </w:r>
    </w:p>
    <w:p w:rsidR="00A77348" w:rsidRPr="000064D7" w:rsidRDefault="00623923">
      <w:pPr>
        <w:pStyle w:val="Psmeno"/>
        <w:keepNext w:val="0"/>
        <w:widowControl w:val="0"/>
      </w:pPr>
      <w:r w:rsidRPr="000064D7">
        <w:t xml:space="preserve">Cena za práce, dodávky či služby ve smyslu </w:t>
      </w:r>
      <w:r w:rsidRPr="005A7DD1">
        <w:t xml:space="preserve">ust. II. </w:t>
      </w:r>
      <w:r w:rsidR="002411B5" w:rsidRPr="005A7DD1">
        <w:t>5</w:t>
      </w:r>
      <w:r w:rsidRPr="005A7DD1">
        <w:t>) Smlouvy</w:t>
      </w:r>
      <w:r w:rsidRPr="000064D7">
        <w:t xml:space="preserve"> je zahrnuta v položkách Rozpočtu odpovídajících těm Technickým podmínkám, jichž jsou tyto práce, dodávky či služby nezbytným a samozřejmým předpokladem.</w:t>
      </w:r>
    </w:p>
    <w:p w:rsidR="00A44E8D" w:rsidRPr="000064D7" w:rsidRDefault="00F000B4">
      <w:pPr>
        <w:pStyle w:val="Psmeno"/>
        <w:keepNext w:val="0"/>
        <w:widowControl w:val="0"/>
      </w:pPr>
      <w:r w:rsidRPr="000064D7">
        <w:t>Zhotovitel</w:t>
      </w:r>
      <w:r w:rsidR="00A44E8D" w:rsidRPr="000064D7">
        <w:t xml:space="preserve"> nemá právo domáhat se navýšení ceny </w:t>
      </w:r>
      <w:r w:rsidR="00EC1689" w:rsidRPr="000064D7">
        <w:t xml:space="preserve">Díla </w:t>
      </w:r>
      <w:r w:rsidR="00A44E8D" w:rsidRPr="000064D7">
        <w:t xml:space="preserve">z důvodů chyb nebo nedostatků </w:t>
      </w:r>
      <w:r w:rsidR="00520DB4" w:rsidRPr="000064D7">
        <w:t xml:space="preserve">jím </w:t>
      </w:r>
      <w:r w:rsidR="00A44E8D" w:rsidRPr="000064D7">
        <w:t xml:space="preserve">učiněných při určení ceny </w:t>
      </w:r>
      <w:r w:rsidR="00EC1689" w:rsidRPr="000064D7">
        <w:t>Díla</w:t>
      </w:r>
      <w:r w:rsidR="00A44E8D" w:rsidRPr="000064D7">
        <w:t>.</w:t>
      </w:r>
      <w:r w:rsidR="00E4372B" w:rsidRPr="000064D7">
        <w:t xml:space="preserve"> </w:t>
      </w:r>
      <w:r w:rsidRPr="000064D7">
        <w:t>Zhotovitel</w:t>
      </w:r>
      <w:r w:rsidR="00E4372B" w:rsidRPr="000064D7">
        <w:t xml:space="preserve"> není oprávněn požadovat zvýšení ceny </w:t>
      </w:r>
      <w:r w:rsidR="00EC1689" w:rsidRPr="000064D7">
        <w:t xml:space="preserve">Díla </w:t>
      </w:r>
      <w:r w:rsidR="00E4372B" w:rsidRPr="000064D7">
        <w:t>ani v tom případě,</w:t>
      </w:r>
      <w:r w:rsidR="00520DB4" w:rsidRPr="000064D7">
        <w:t xml:space="preserve"> kdy</w:t>
      </w:r>
      <w:r w:rsidR="00E4372B" w:rsidRPr="000064D7">
        <w:t xml:space="preserve"> </w:t>
      </w:r>
      <w:r w:rsidR="00520DB4" w:rsidRPr="000064D7">
        <w:t>je skutečná jednotková cena položky Rozpočtu vyšší, než jakou Zhotovitel uvedl do Rozpočtu</w:t>
      </w:r>
      <w:r w:rsidR="00E4372B" w:rsidRPr="000064D7">
        <w:t>.</w:t>
      </w:r>
    </w:p>
    <w:p w:rsidR="0019207B" w:rsidRPr="000064D7" w:rsidRDefault="00575125" w:rsidP="00220D61">
      <w:pPr>
        <w:pStyle w:val="lnek"/>
        <w:widowControl w:val="0"/>
      </w:pPr>
      <w:r w:rsidRPr="000064D7">
        <w:t>Platební podmínky</w:t>
      </w:r>
    </w:p>
    <w:p w:rsidR="00996625" w:rsidRPr="000064D7" w:rsidRDefault="00996625" w:rsidP="00996625">
      <w:pPr>
        <w:pStyle w:val="OdstavecII"/>
        <w:keepNext w:val="0"/>
        <w:widowControl w:val="0"/>
        <w:rPr>
          <w:b/>
        </w:rPr>
      </w:pPr>
      <w:r w:rsidRPr="000064D7">
        <w:rPr>
          <w:b/>
        </w:rPr>
        <w:t>Právo na zaplacení ceny Díla a fakturace</w:t>
      </w:r>
    </w:p>
    <w:p w:rsidR="00996625" w:rsidRPr="000064D7" w:rsidRDefault="00996625" w:rsidP="00996625">
      <w:pPr>
        <w:pStyle w:val="OdstavecII"/>
        <w:keepNext w:val="0"/>
        <w:widowControl w:val="0"/>
        <w:numPr>
          <w:ilvl w:val="0"/>
          <w:numId w:val="0"/>
        </w:numPr>
        <w:ind w:left="856"/>
      </w:pPr>
      <w:r w:rsidRPr="000064D7">
        <w:rPr>
          <w:bCs/>
          <w:color w:val="000000" w:themeColor="text1"/>
        </w:rPr>
        <w:t xml:space="preserve">Právo na zaplacení ceny Díla vzniká převzetím Díla Objednatelem. </w:t>
      </w:r>
      <w:r w:rsidRPr="000064D7">
        <w:t xml:space="preserve">Cenu Díla Objednatel Zhotoviteli uhradí na základě řádně vystavených daňových dokladů </w:t>
      </w:r>
      <w:r w:rsidRPr="000064D7">
        <w:rPr>
          <w:i/>
        </w:rPr>
        <w:t>(dále jen „</w:t>
      </w:r>
      <w:r w:rsidRPr="000064D7">
        <w:rPr>
          <w:b/>
          <w:i/>
        </w:rPr>
        <w:t>Faktura</w:t>
      </w:r>
      <w:r w:rsidRPr="000064D7">
        <w:rPr>
          <w:i/>
        </w:rPr>
        <w:t>“)</w:t>
      </w:r>
      <w:r w:rsidRPr="000064D7">
        <w:t>, a to za níže uvedených podmínek.</w:t>
      </w:r>
    </w:p>
    <w:p w:rsidR="00996625" w:rsidRPr="000064D7" w:rsidRDefault="00996625" w:rsidP="00996625">
      <w:pPr>
        <w:pStyle w:val="Psmeno"/>
        <w:keepNext w:val="0"/>
        <w:widowControl w:val="0"/>
        <w:rPr>
          <w:b/>
        </w:rPr>
      </w:pPr>
      <w:r w:rsidRPr="000064D7">
        <w:t>Zhotovitel je oprávněn vystavit a zaslat Fakturu Objednateli nejdříve poté, co bude oběma Smluvními stranami potvrzeno předání a převzetí Díla. Den převzetí Díla Objednatelem je datem uskutečnění zdanitelného plnění.</w:t>
      </w:r>
    </w:p>
    <w:p w:rsidR="00996625" w:rsidRPr="000064D7" w:rsidRDefault="00996625" w:rsidP="00996625">
      <w:pPr>
        <w:pStyle w:val="Psmeno"/>
        <w:keepNext w:val="0"/>
        <w:widowControl w:val="0"/>
      </w:pPr>
      <w:r w:rsidRPr="000064D7">
        <w:t>Fakturu je Zhotovitel povinen doručit do sídla Objednatele do 3 (slovy: tří) pracovních dnů od data jejího vystavení, a to ve 2 (slovy: dvou) vyhotoveních, nebude-li mezi Objednatelem a Zhotovitelem dohodnuto jinak.</w:t>
      </w:r>
    </w:p>
    <w:p w:rsidR="00996625" w:rsidRPr="000064D7" w:rsidRDefault="00996625" w:rsidP="00996625">
      <w:pPr>
        <w:pStyle w:val="Psmeno"/>
        <w:keepNext w:val="0"/>
        <w:widowControl w:val="0"/>
        <w:rPr>
          <w:b/>
        </w:rPr>
      </w:pPr>
      <w:r w:rsidRPr="000064D7">
        <w:t xml:space="preserve">Splatnost Faktury je </w:t>
      </w:r>
      <w:r>
        <w:t>15</w:t>
      </w:r>
      <w:r w:rsidRPr="000064D7">
        <w:t xml:space="preserve"> (slovy: </w:t>
      </w:r>
      <w:r>
        <w:t>patnáct</w:t>
      </w:r>
      <w:r w:rsidRPr="000064D7">
        <w:t xml:space="preserve">) dní ode dne jejich doručení Objednateli. </w:t>
      </w:r>
    </w:p>
    <w:p w:rsidR="00996625" w:rsidRPr="00996625" w:rsidRDefault="00996625" w:rsidP="00996625">
      <w:pPr>
        <w:pStyle w:val="Psmeno"/>
        <w:keepNext w:val="0"/>
        <w:widowControl w:val="0"/>
        <w:rPr>
          <w:b/>
        </w:rPr>
      </w:pPr>
      <w:r w:rsidRPr="000064D7">
        <w:t>Cena 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rsidR="00996625" w:rsidRPr="00996625" w:rsidRDefault="00996625" w:rsidP="00996625">
      <w:pPr>
        <w:pStyle w:val="Psmeno"/>
        <w:rPr>
          <w:b/>
        </w:rPr>
      </w:pPr>
      <w:r>
        <w:t xml:space="preserve">Faktury budou vystaveny </w:t>
      </w:r>
      <w:r w:rsidRPr="00996625">
        <w:t>samostatně pro částky hrazené z investičních prostředků a z neinvestičních prostředků</w:t>
      </w:r>
      <w:r>
        <w:t xml:space="preserve"> objednatele.</w:t>
      </w:r>
    </w:p>
    <w:p w:rsidR="00996625" w:rsidRPr="000064D7" w:rsidRDefault="00996625" w:rsidP="00996625">
      <w:pPr>
        <w:pStyle w:val="OdstavecII"/>
        <w:keepNext w:val="0"/>
        <w:widowControl w:val="0"/>
        <w:rPr>
          <w:b/>
        </w:rPr>
      </w:pPr>
      <w:r w:rsidRPr="000064D7">
        <w:rPr>
          <w:b/>
        </w:rPr>
        <w:t>Náležitosti Faktury</w:t>
      </w:r>
    </w:p>
    <w:p w:rsidR="00996625" w:rsidRPr="000064D7" w:rsidRDefault="00996625" w:rsidP="00996625">
      <w:pPr>
        <w:pStyle w:val="Psmeno"/>
        <w:keepNext w:val="0"/>
        <w:widowControl w:val="0"/>
        <w:rPr>
          <w:b/>
        </w:rPr>
      </w:pPr>
      <w:r w:rsidRPr="000064D7">
        <w:t>Faktura bude splňovat veškeré zákonné a smluvené náležitosti, zejména</w:t>
      </w:r>
    </w:p>
    <w:p w:rsidR="00996625" w:rsidRPr="000064D7" w:rsidRDefault="00996625" w:rsidP="00996625">
      <w:pPr>
        <w:pStyle w:val="Bod"/>
        <w:widowControl w:val="0"/>
        <w:rPr>
          <w:bCs/>
        </w:rPr>
      </w:pPr>
      <w:r w:rsidRPr="000064D7">
        <w:rPr>
          <w:bCs/>
        </w:rPr>
        <w:t xml:space="preserve">náležitosti daňového dokladu dle § 26 a násl. ZDPH; </w:t>
      </w:r>
      <w:r w:rsidRPr="000064D7">
        <w:rPr>
          <w:rFonts w:eastAsia="Calibri"/>
        </w:rPr>
        <w:t xml:space="preserve">vzhledem k použití režimu přenesení daňové povinnosti je Zhotovitel v souladu s </w:t>
      </w:r>
      <w:r w:rsidRPr="000064D7">
        <w:t>§ 29 odst. 2) písm. c) ZDPH povinen na Faktuře uvést</w:t>
      </w:r>
      <w:r w:rsidRPr="000064D7">
        <w:rPr>
          <w:rFonts w:eastAsia="Calibri"/>
        </w:rPr>
        <w:t xml:space="preserve"> </w:t>
      </w:r>
      <w:r w:rsidRPr="000064D7">
        <w:t>větu: „Daň odvede zákazník“</w:t>
      </w:r>
      <w:r w:rsidRPr="000064D7">
        <w:rPr>
          <w:rFonts w:eastAsia="Calibri"/>
        </w:rPr>
        <w:t>,</w:t>
      </w:r>
    </w:p>
    <w:p w:rsidR="00996625" w:rsidRPr="000064D7" w:rsidRDefault="00996625" w:rsidP="00996625">
      <w:pPr>
        <w:pStyle w:val="Bod"/>
        <w:widowControl w:val="0"/>
      </w:pPr>
      <w:r w:rsidRPr="000064D7">
        <w:t>náležitosti účetního dokladu stanovené v zákoně č. 563/1991 Sb., o účetnictví, ve znění pozdějších předpisů,</w:t>
      </w:r>
    </w:p>
    <w:p w:rsidR="00996625" w:rsidRPr="000064D7" w:rsidRDefault="00996625" w:rsidP="00996625">
      <w:pPr>
        <w:pStyle w:val="Bod"/>
        <w:widowControl w:val="0"/>
        <w:rPr>
          <w:bCs/>
        </w:rPr>
      </w:pPr>
      <w:r w:rsidRPr="000064D7">
        <w:t>uvedení informace o lhůtě splatnosti</w:t>
      </w:r>
      <w:r w:rsidRPr="000064D7">
        <w:rPr>
          <w:bCs/>
        </w:rPr>
        <w:t>,</w:t>
      </w:r>
    </w:p>
    <w:p w:rsidR="00996625" w:rsidRPr="000064D7" w:rsidRDefault="00996625" w:rsidP="00996625">
      <w:pPr>
        <w:pStyle w:val="Bod"/>
        <w:widowControl w:val="0"/>
      </w:pPr>
      <w:r w:rsidRPr="000064D7">
        <w:t>uvedení údajů bankovního spojení Zhotovitele a</w:t>
      </w:r>
    </w:p>
    <w:p w:rsidR="00996625" w:rsidRPr="000064D7" w:rsidRDefault="00996625" w:rsidP="00996625">
      <w:pPr>
        <w:pStyle w:val="Bod"/>
        <w:widowControl w:val="0"/>
        <w:rPr>
          <w:bCs/>
        </w:rPr>
      </w:pPr>
      <w:r w:rsidRPr="000064D7">
        <w:t>uvedení názvu a registračního čísla Projektu, tj. „</w:t>
      </w:r>
      <w:r w:rsidRPr="000064D7">
        <w:rPr>
          <w:rStyle w:val="datalabel"/>
        </w:rPr>
        <w:t>Strategické investice Masarykovy univerzity do vzdělávání SIMU+</w:t>
      </w:r>
      <w:r w:rsidRPr="000064D7">
        <w:t xml:space="preserve">, reg. č. </w:t>
      </w:r>
      <w:r w:rsidRPr="000064D7">
        <w:rPr>
          <w:rStyle w:val="datalabel"/>
        </w:rPr>
        <w:t>CZ.02.2.67/0.0/0.0/16_016/0002416</w:t>
      </w:r>
      <w:r w:rsidRPr="000064D7">
        <w:t>“</w:t>
      </w:r>
      <w:r w:rsidRPr="000064D7">
        <w:rPr>
          <w:bCs/>
        </w:rPr>
        <w:t>.</w:t>
      </w:r>
    </w:p>
    <w:p w:rsidR="00996625" w:rsidRPr="000064D7" w:rsidRDefault="00996625" w:rsidP="00996625">
      <w:pPr>
        <w:pStyle w:val="Psmeno"/>
        <w:keepNext w:val="0"/>
        <w:widowControl w:val="0"/>
        <w:rPr>
          <w:b/>
        </w:rPr>
      </w:pPr>
      <w:r w:rsidRPr="000064D7">
        <w:t xml:space="preserve">Objednatel si vyhrazuje právo vrátit Fakturu Zhotoviteli bez úhrady, jestliže tato nebude splňovat požadované náležitosti. V tomto případě bude lhůta splatnosti Faktury přerušena a nová </w:t>
      </w:r>
      <w:r w:rsidR="003F0F7B">
        <w:t>15</w:t>
      </w:r>
      <w:r w:rsidRPr="000064D7">
        <w:t xml:space="preserve">denní (slovy: </w:t>
      </w:r>
      <w:r w:rsidR="003F0F7B">
        <w:t>patnácti</w:t>
      </w:r>
      <w:r w:rsidRPr="000064D7">
        <w:t>denní) lhůta splatnosti bude započata po doručení Faktury opravené. V tomto případě není Objednatel v prodlení s úhradou příslušné částky, na kterou Faktura zní.</w:t>
      </w:r>
    </w:p>
    <w:p w:rsidR="00A607AB" w:rsidRPr="00626B36" w:rsidRDefault="00996625" w:rsidP="00996625">
      <w:pPr>
        <w:pStyle w:val="Psmeno"/>
        <w:keepNext w:val="0"/>
        <w:widowControl w:val="0"/>
      </w:pPr>
      <w:r w:rsidRPr="000064D7">
        <w:t>V případě, že Faktura nebude obsahovat předepsané náležitosti a tuto skutečnost zjistí až příslušný správce daně či jiný orgán oprávněný k výkonu kontroly u Zhotovitele nebo Objednatele, nese veškeré následky z tohoto plynoucí Zhotovitel.</w:t>
      </w:r>
    </w:p>
    <w:p w:rsidR="001C1915" w:rsidRPr="00796904" w:rsidRDefault="001C1915" w:rsidP="00220D61">
      <w:pPr>
        <w:pStyle w:val="Psmeno"/>
        <w:widowControl w:val="0"/>
        <w:ind w:left="1135" w:hanging="851"/>
        <w:rPr>
          <w:b/>
        </w:rPr>
      </w:pPr>
      <w:r w:rsidRPr="00796904">
        <w:rPr>
          <w:b/>
        </w:rPr>
        <w:t>Zádržné</w:t>
      </w:r>
    </w:p>
    <w:p w:rsidR="001C1915" w:rsidRPr="001C1915" w:rsidRDefault="001C1915" w:rsidP="00E6615D">
      <w:pPr>
        <w:pStyle w:val="Psmeno"/>
        <w:numPr>
          <w:ilvl w:val="0"/>
          <w:numId w:val="0"/>
        </w:numPr>
        <w:ind w:left="1134"/>
      </w:pPr>
      <w:r w:rsidRPr="00E6615D">
        <w:t>Pro další utvrzení řádného odstranění případných Vad, se kterými by mohlo být Dílo převzato,</w:t>
      </w:r>
      <w:r w:rsidRPr="001C1915">
        <w:t xml:space="preserve"> sjednávají Smluvní strany právo Objednatele zadržet část ceny Díla </w:t>
      </w:r>
      <w:r w:rsidRPr="001C1915">
        <w:rPr>
          <w:i/>
        </w:rPr>
        <w:t>(dále jen „</w:t>
      </w:r>
      <w:r w:rsidRPr="001C1915">
        <w:rPr>
          <w:b/>
          <w:i/>
        </w:rPr>
        <w:t>Zádržné</w:t>
      </w:r>
      <w:r w:rsidRPr="001C1915">
        <w:rPr>
          <w:i/>
        </w:rPr>
        <w:t>“)</w:t>
      </w:r>
      <w:r w:rsidRPr="00E6615D">
        <w:t>, a to za níže uvedených podmínek.</w:t>
      </w:r>
    </w:p>
    <w:p w:rsidR="001C1915" w:rsidRPr="001C1915" w:rsidRDefault="001C1915" w:rsidP="00E6615D">
      <w:pPr>
        <w:pStyle w:val="Bod"/>
      </w:pPr>
      <w:r w:rsidRPr="001C1915">
        <w:t>Z</w:t>
      </w:r>
      <w:r w:rsidR="00137493">
        <w:t xml:space="preserve"> každé</w:t>
      </w:r>
      <w:r w:rsidRPr="001C1915">
        <w:t> vystavené Faktury bude Objednatelem uhrazeno 90 (slovy: devadesát) % částky, na kterou zní. Zbývajících 10 (slovy: deset) % z fakturované částky představuje Zádržné.</w:t>
      </w:r>
    </w:p>
    <w:p w:rsidR="001C1915" w:rsidRPr="001C1915" w:rsidRDefault="001C1915" w:rsidP="00E6615D">
      <w:pPr>
        <w:pStyle w:val="Bod"/>
      </w:pPr>
      <w:r w:rsidRPr="001C1915">
        <w:t xml:space="preserve">Zádržné bude uhrazeno do </w:t>
      </w:r>
      <w:r w:rsidR="00137493">
        <w:t>15</w:t>
      </w:r>
      <w:r w:rsidRPr="001C1915">
        <w:t xml:space="preserve"> (slovy: </w:t>
      </w:r>
      <w:r w:rsidR="00137493">
        <w:t>patnácti</w:t>
      </w:r>
      <w:r w:rsidRPr="001C1915">
        <w:t>) dnů po převzetí Díla</w:t>
      </w:r>
      <w:r w:rsidRPr="00E6615D">
        <w:t>, příp. po odstranění poslední vady uvedené v Předávacím protokolu, mimo vad způsobených načasováním provedení Díla, bylo-li Dílo Objednatelem převzato s alespoň jednou vadou, u níž Objednatel požadoval uspokojení práva z vadného plnění jejím odstraněním.</w:t>
      </w:r>
    </w:p>
    <w:p w:rsidR="001C1915" w:rsidRPr="00E6615D" w:rsidRDefault="001C1915" w:rsidP="00E6615D">
      <w:pPr>
        <w:pStyle w:val="Bod"/>
      </w:pPr>
      <w:r w:rsidRPr="00E6615D">
        <w:t xml:space="preserve">Smluvní strany výslovně utvrzují, že realizací Zádržného není nijak dotčeno právo Objednatele nepřevzít Dílo vykazující Vady.  </w:t>
      </w:r>
    </w:p>
    <w:p w:rsidR="00030252" w:rsidRPr="008B69A8" w:rsidRDefault="00FE3B41">
      <w:pPr>
        <w:pStyle w:val="lnek"/>
        <w:keepNext w:val="0"/>
        <w:widowControl w:val="0"/>
      </w:pPr>
      <w:r w:rsidRPr="008B69A8">
        <w:t>Změny Předmětu díla</w:t>
      </w:r>
    </w:p>
    <w:p w:rsidR="002C6305" w:rsidRPr="008B69A8" w:rsidRDefault="00A8305B">
      <w:pPr>
        <w:pStyle w:val="OdstavecII"/>
        <w:keepNext w:val="0"/>
        <w:widowControl w:val="0"/>
        <w:rPr>
          <w:b/>
        </w:rPr>
      </w:pPr>
      <w:r w:rsidRPr="008B69A8">
        <w:rPr>
          <w:b/>
        </w:rPr>
        <w:t>Z</w:t>
      </w:r>
      <w:r w:rsidR="002C6305" w:rsidRPr="008B69A8">
        <w:rPr>
          <w:b/>
        </w:rPr>
        <w:t>měn</w:t>
      </w:r>
      <w:r w:rsidRPr="008B69A8">
        <w:rPr>
          <w:b/>
        </w:rPr>
        <w:t>a Předmětu díla obecně</w:t>
      </w:r>
    </w:p>
    <w:p w:rsidR="00120716" w:rsidRPr="008B69A8" w:rsidRDefault="00120716">
      <w:pPr>
        <w:pStyle w:val="Psmeno"/>
        <w:keepNext w:val="0"/>
        <w:widowControl w:val="0"/>
      </w:pPr>
      <w:r w:rsidRPr="008B69A8">
        <w:t>Smluvní strany sjednávají, že z</w:t>
      </w:r>
      <w:r w:rsidR="00A8305B" w:rsidRPr="008B69A8">
        <w:t>měn</w:t>
      </w:r>
      <w:r w:rsidRPr="008B69A8">
        <w:t>y</w:t>
      </w:r>
      <w:r w:rsidR="00A8305B" w:rsidRPr="008B69A8">
        <w:t xml:space="preserve"> </w:t>
      </w:r>
      <w:r w:rsidRPr="008B69A8">
        <w:t>P</w:t>
      </w:r>
      <w:r w:rsidR="00A8305B" w:rsidRPr="008B69A8">
        <w:t xml:space="preserve">ředmětu </w:t>
      </w:r>
      <w:r w:rsidRPr="008B69A8">
        <w:t>d</w:t>
      </w:r>
      <w:r w:rsidR="00A8305B" w:rsidRPr="008B69A8">
        <w:t>íla</w:t>
      </w:r>
      <w:r w:rsidRPr="008B69A8">
        <w:t xml:space="preserve"> </w:t>
      </w:r>
      <w:r w:rsidRPr="008B69A8">
        <w:rPr>
          <w:i/>
        </w:rPr>
        <w:t>(dále jen „</w:t>
      </w:r>
      <w:r w:rsidRPr="008B69A8">
        <w:rPr>
          <w:b/>
          <w:i/>
        </w:rPr>
        <w:t>Změna</w:t>
      </w:r>
      <w:r w:rsidRPr="008B69A8">
        <w:rPr>
          <w:i/>
        </w:rPr>
        <w:t>“)</w:t>
      </w:r>
      <w:r w:rsidRPr="008B69A8">
        <w:t xml:space="preserve"> jsou přípustné, budou-li naplňovat požadavky Smlouvy.</w:t>
      </w:r>
    </w:p>
    <w:p w:rsidR="00A8305B" w:rsidRPr="008B69A8" w:rsidRDefault="00A8305B">
      <w:pPr>
        <w:pStyle w:val="Psmeno"/>
        <w:keepNext w:val="0"/>
        <w:widowControl w:val="0"/>
      </w:pPr>
      <w:r w:rsidRPr="008B69A8">
        <w:t>Změn</w:t>
      </w:r>
      <w:r w:rsidR="00630621" w:rsidRPr="008B69A8">
        <w:t>y</w:t>
      </w:r>
      <w:r w:rsidRPr="008B69A8">
        <w:t xml:space="preserve"> ne</w:t>
      </w:r>
      <w:r w:rsidR="00630621" w:rsidRPr="008B69A8">
        <w:t>jsou</w:t>
      </w:r>
      <w:r w:rsidRPr="008B69A8">
        <w:t xml:space="preserve"> považován</w:t>
      </w:r>
      <w:r w:rsidR="00630621" w:rsidRPr="008B69A8">
        <w:t>y</w:t>
      </w:r>
      <w:r w:rsidRPr="008B69A8">
        <w:t xml:space="preserve"> za změnu Smlouvy, ale za specif</w:t>
      </w:r>
      <w:r w:rsidR="00647F5D" w:rsidRPr="008B69A8">
        <w:t xml:space="preserve">ický způsob plnění </w:t>
      </w:r>
      <w:r w:rsidR="00630621" w:rsidRPr="008B69A8">
        <w:t>Smlouvy.</w:t>
      </w:r>
    </w:p>
    <w:p w:rsidR="002C6305" w:rsidRPr="008B69A8" w:rsidRDefault="002C6305">
      <w:pPr>
        <w:pStyle w:val="Psmeno"/>
        <w:keepNext w:val="0"/>
        <w:widowControl w:val="0"/>
      </w:pPr>
      <w:r w:rsidRPr="008B69A8">
        <w:t>Důvodem pro Změnu je</w:t>
      </w:r>
      <w:r w:rsidR="00024F9A" w:rsidRPr="008B69A8">
        <w:t xml:space="preserve"> zejména</w:t>
      </w:r>
      <w:r w:rsidRPr="008B69A8">
        <w:t xml:space="preserve"> potřeba provedení</w:t>
      </w:r>
      <w:r w:rsidR="00FE7B50" w:rsidRPr="008B69A8">
        <w:t xml:space="preserve"> </w:t>
      </w:r>
      <w:r w:rsidR="00024F9A" w:rsidRPr="008B69A8">
        <w:t xml:space="preserve">dodávek či služeb, které </w:t>
      </w:r>
      <w:r w:rsidRPr="008B69A8">
        <w:t>nejsou obsaženy v</w:t>
      </w:r>
      <w:r w:rsidR="00630621" w:rsidRPr="008B69A8">
        <w:t>e</w:t>
      </w:r>
      <w:r w:rsidRPr="008B69A8">
        <w:t xml:space="preserve"> Smlouvě, příp. nejsou obsaženy v takovém množství; jejich provedení je přitom z hlediska </w:t>
      </w:r>
      <w:r w:rsidR="00630621" w:rsidRPr="008B69A8">
        <w:t>Předmětu díla</w:t>
      </w:r>
      <w:r w:rsidRPr="008B69A8">
        <w:t xml:space="preserve"> či jeho pozdějšího užívání Objednatelem nutné nebo prospěšné.</w:t>
      </w:r>
    </w:p>
    <w:p w:rsidR="002C6305" w:rsidRPr="008B69A8" w:rsidRDefault="002C6305">
      <w:pPr>
        <w:pStyle w:val="Psmeno"/>
        <w:keepNext w:val="0"/>
        <w:widowControl w:val="0"/>
      </w:pPr>
      <w:r w:rsidRPr="008B69A8">
        <w:t>Je lhostejné, zda Změna musí být provedena z důvodů</w:t>
      </w:r>
    </w:p>
    <w:p w:rsidR="002C6305" w:rsidRPr="008B69A8" w:rsidRDefault="002C6305">
      <w:pPr>
        <w:pStyle w:val="Bod"/>
        <w:widowControl w:val="0"/>
      </w:pPr>
      <w:r w:rsidRPr="008B69A8">
        <w:t xml:space="preserve">zjištěných v průběhu provádění </w:t>
      </w:r>
      <w:r w:rsidR="00EC1689" w:rsidRPr="008B69A8">
        <w:t>Díla</w:t>
      </w:r>
      <w:r w:rsidRPr="008B69A8">
        <w:t>, zejména odchylek</w:t>
      </w:r>
      <w:r w:rsidR="00630621" w:rsidRPr="008B69A8">
        <w:t xml:space="preserve"> mezi</w:t>
      </w:r>
      <w:r w:rsidRPr="008B69A8">
        <w:t xml:space="preserve"> </w:t>
      </w:r>
      <w:r w:rsidR="00630621" w:rsidRPr="008B69A8">
        <w:t xml:space="preserve">Technickými podmínkami a </w:t>
      </w:r>
      <w:r w:rsidRPr="008B69A8">
        <w:t>skutečn</w:t>
      </w:r>
      <w:r w:rsidR="00630621" w:rsidRPr="008B69A8">
        <w:t>ý</w:t>
      </w:r>
      <w:r w:rsidRPr="008B69A8">
        <w:t>m stav</w:t>
      </w:r>
      <w:r w:rsidR="00630621" w:rsidRPr="008B69A8">
        <w:t>em</w:t>
      </w:r>
      <w:r w:rsidRPr="008B69A8">
        <w:t xml:space="preserve">, </w:t>
      </w:r>
    </w:p>
    <w:p w:rsidR="002C6305" w:rsidRPr="008B69A8" w:rsidRDefault="002C6305">
      <w:pPr>
        <w:pStyle w:val="Bod"/>
        <w:widowControl w:val="0"/>
        <w:rPr>
          <w:rStyle w:val="Nadpis2CharChar"/>
          <w:rFonts w:eastAsia="Calibri"/>
          <w:sz w:val="22"/>
        </w:rPr>
      </w:pPr>
      <w:r w:rsidRPr="008B69A8">
        <w:rPr>
          <w:rStyle w:val="Nadpis2CharChar"/>
          <w:rFonts w:eastAsia="Calibri"/>
          <w:sz w:val="22"/>
        </w:rPr>
        <w:t xml:space="preserve">změny příslušných právních předpisů či </w:t>
      </w:r>
      <w:r w:rsidR="00630621" w:rsidRPr="008B69A8">
        <w:rPr>
          <w:rStyle w:val="Nadpis2CharChar"/>
          <w:rFonts w:eastAsia="Calibri"/>
          <w:sz w:val="22"/>
        </w:rPr>
        <w:t>t</w:t>
      </w:r>
      <w:r w:rsidRPr="008B69A8">
        <w:rPr>
          <w:rStyle w:val="Nadpis2CharChar"/>
          <w:rFonts w:eastAsia="Calibri"/>
          <w:sz w:val="22"/>
        </w:rPr>
        <w:t xml:space="preserve">echnických norem mající přímý dopad na </w:t>
      </w:r>
      <w:r w:rsidR="00EC1689" w:rsidRPr="008B69A8">
        <w:rPr>
          <w:rStyle w:val="Nadpis2CharChar"/>
          <w:rFonts w:eastAsia="Calibri"/>
          <w:sz w:val="22"/>
        </w:rPr>
        <w:t>Dílo</w:t>
      </w:r>
      <w:r w:rsidRPr="008B69A8">
        <w:rPr>
          <w:rStyle w:val="Nadpis2CharChar"/>
          <w:rFonts w:eastAsia="Calibri"/>
          <w:sz w:val="22"/>
        </w:rPr>
        <w:t>,</w:t>
      </w:r>
    </w:p>
    <w:p w:rsidR="002C6305" w:rsidRPr="008B69A8" w:rsidRDefault="002C6305">
      <w:pPr>
        <w:pStyle w:val="Bod"/>
        <w:widowControl w:val="0"/>
      </w:pPr>
      <w:r w:rsidRPr="008B69A8">
        <w:t>nezbytnosti provedení dalších</w:t>
      </w:r>
      <w:r w:rsidR="006861CD" w:rsidRPr="008B69A8">
        <w:t xml:space="preserve"> </w:t>
      </w:r>
      <w:r w:rsidRPr="008B69A8">
        <w:t>dodávek či služeb uložených příslušným právním předpisem či správním orgánem,</w:t>
      </w:r>
    </w:p>
    <w:p w:rsidR="002C6305" w:rsidRPr="008B69A8" w:rsidRDefault="002C6305">
      <w:pPr>
        <w:pStyle w:val="Bod"/>
        <w:widowControl w:val="0"/>
      </w:pPr>
      <w:r w:rsidRPr="008B69A8">
        <w:t xml:space="preserve">vývoje na poli materiálů, </w:t>
      </w:r>
      <w:r w:rsidR="00E37169" w:rsidRPr="008B69A8">
        <w:t>v</w:t>
      </w:r>
      <w:r w:rsidRPr="008B69A8">
        <w:t xml:space="preserve">ýrobků či </w:t>
      </w:r>
      <w:r w:rsidR="00E37169" w:rsidRPr="008B69A8">
        <w:t>t</w:t>
      </w:r>
      <w:r w:rsidRPr="008B69A8">
        <w:t>echnického vybavení, na který nebylo či nemohlo být reflektováno v</w:t>
      </w:r>
      <w:r w:rsidR="00E37169" w:rsidRPr="008B69A8">
        <w:t> Technických podmínkách</w:t>
      </w:r>
      <w:r w:rsidRPr="008B69A8">
        <w:t>, či</w:t>
      </w:r>
    </w:p>
    <w:p w:rsidR="002C6305" w:rsidRPr="008B69A8" w:rsidRDefault="002C6305">
      <w:pPr>
        <w:pStyle w:val="Bod"/>
        <w:widowControl w:val="0"/>
      </w:pPr>
      <w:r w:rsidRPr="008B69A8">
        <w:t xml:space="preserve">konkretizace představ Objednatele ohledně využití </w:t>
      </w:r>
      <w:r w:rsidR="00E37169" w:rsidRPr="008B69A8">
        <w:t>Předmětu díla</w:t>
      </w:r>
      <w:r w:rsidRPr="008B69A8">
        <w:t>.</w:t>
      </w:r>
    </w:p>
    <w:p w:rsidR="002C6305" w:rsidRPr="008B69A8" w:rsidRDefault="002C6305">
      <w:pPr>
        <w:pStyle w:val="Psmeno"/>
        <w:keepNext w:val="0"/>
        <w:widowControl w:val="0"/>
      </w:pPr>
      <w:r w:rsidRPr="008B69A8">
        <w:t xml:space="preserve">Změna může být provedena pouze na základě </w:t>
      </w:r>
      <w:r w:rsidR="00E37169" w:rsidRPr="008B69A8">
        <w:t>p</w:t>
      </w:r>
      <w:r w:rsidRPr="008B69A8">
        <w:t xml:space="preserve">říkazu ke </w:t>
      </w:r>
      <w:r w:rsidR="00E37169" w:rsidRPr="008B69A8">
        <w:t>Z</w:t>
      </w:r>
      <w:r w:rsidRPr="008B69A8">
        <w:t>měně.</w:t>
      </w:r>
      <w:r w:rsidR="00E37169" w:rsidRPr="008B69A8">
        <w:t xml:space="preserve"> Objednatel je oprávněn nařídit jakoukoli Změnu. Každá Změna musí být opatřena změnovým listem</w:t>
      </w:r>
      <w:r w:rsidR="006861CD" w:rsidRPr="008B69A8">
        <w:t>, není-li sjednáno jinak</w:t>
      </w:r>
      <w:r w:rsidR="00E37169" w:rsidRPr="008B69A8">
        <w:t>.</w:t>
      </w:r>
    </w:p>
    <w:p w:rsidR="002C6305" w:rsidRPr="008B69A8" w:rsidRDefault="002C6305">
      <w:pPr>
        <w:pStyle w:val="OdstavecII"/>
        <w:keepNext w:val="0"/>
        <w:widowControl w:val="0"/>
        <w:rPr>
          <w:b/>
        </w:rPr>
      </w:pPr>
      <w:r w:rsidRPr="008B69A8">
        <w:rPr>
          <w:b/>
        </w:rPr>
        <w:t>Změny vyvolané Objednatelem</w:t>
      </w:r>
    </w:p>
    <w:p w:rsidR="002C6305" w:rsidRPr="008B69A8" w:rsidRDefault="002C6305" w:rsidP="00E6615D">
      <w:pPr>
        <w:pStyle w:val="OdstavecII"/>
        <w:keepNext w:val="0"/>
        <w:widowControl w:val="0"/>
        <w:numPr>
          <w:ilvl w:val="0"/>
          <w:numId w:val="0"/>
        </w:numPr>
        <w:ind w:left="856"/>
      </w:pPr>
      <w:r w:rsidRPr="008B69A8">
        <w:t>V případě Změn vyvolaných Objednatelem Smluvní strany sjednávají následující postup:</w:t>
      </w:r>
    </w:p>
    <w:p w:rsidR="002C6305" w:rsidRPr="008B69A8" w:rsidRDefault="00E37169">
      <w:pPr>
        <w:pStyle w:val="Bod"/>
        <w:widowControl w:val="0"/>
      </w:pPr>
      <w:r w:rsidRPr="008B69A8">
        <w:t>Objednatel</w:t>
      </w:r>
      <w:r w:rsidR="002C6305" w:rsidRPr="008B69A8">
        <w:t xml:space="preserve"> vystaví změnový list a zašle jej spolu se specifikací požadované Změny Zhotoviteli,</w:t>
      </w:r>
    </w:p>
    <w:p w:rsidR="002C6305" w:rsidRPr="008B69A8" w:rsidRDefault="002C6305">
      <w:pPr>
        <w:pStyle w:val="Bod"/>
        <w:widowControl w:val="0"/>
      </w:pPr>
      <w:r w:rsidRPr="008B69A8">
        <w:t>Zhotovitel doplní ve lhůtě 3 (slovy: tří) pracovních dnů od doručení změnového listu</w:t>
      </w:r>
      <w:r w:rsidR="006861CD" w:rsidRPr="008B69A8">
        <w:t>, nebude-li mezi Objednatelem a Zhotovitelem dohodnuto jinak,</w:t>
      </w:r>
      <w:r w:rsidRPr="008B69A8">
        <w:t xml:space="preserve"> veškeré příslušné </w:t>
      </w:r>
      <w:r w:rsidR="005771FB" w:rsidRPr="008B69A8">
        <w:t xml:space="preserve">dokumentace </w:t>
      </w:r>
      <w:r w:rsidRPr="008B69A8">
        <w:t xml:space="preserve">a údaje a předloží takto doplněný změnový list ve 3 (slovy: třech) vyhotoveních </w:t>
      </w:r>
      <w:r w:rsidR="00E37169" w:rsidRPr="008B69A8">
        <w:t>Objednateli</w:t>
      </w:r>
      <w:r w:rsidRPr="008B69A8">
        <w:t xml:space="preserve"> k udělení souhlasu s dalším postupem,</w:t>
      </w:r>
    </w:p>
    <w:p w:rsidR="002C6305" w:rsidRPr="008B69A8" w:rsidRDefault="002C6305">
      <w:pPr>
        <w:pStyle w:val="Bod"/>
        <w:widowControl w:val="0"/>
      </w:pPr>
      <w:r w:rsidRPr="008B69A8">
        <w:t>v případě, že Změna</w:t>
      </w:r>
      <w:r w:rsidRPr="008B69A8" w:rsidDel="005F1DA8">
        <w:t xml:space="preserve"> </w:t>
      </w:r>
      <w:r w:rsidRPr="008B69A8">
        <w:t xml:space="preserve">vyžaduje projednání, případně rozhodnutí správního orgánu nebo souhlas dotčených osob, projedná Zhotovitel po souhlasu </w:t>
      </w:r>
      <w:r w:rsidR="00B21FBF" w:rsidRPr="008B69A8">
        <w:t>Objednatele</w:t>
      </w:r>
      <w:r w:rsidRPr="008B69A8">
        <w:t xml:space="preserve"> podle předchozího bodu navrhovanou Změnu se správním orgánem, příp. obstará příslušné rozhodnutí nebo souhlasy, které předloží </w:t>
      </w:r>
      <w:r w:rsidR="00B21FBF" w:rsidRPr="008B69A8">
        <w:t>Objednateli</w:t>
      </w:r>
      <w:r w:rsidRPr="008B69A8">
        <w:t>,</w:t>
      </w:r>
    </w:p>
    <w:p w:rsidR="002C6305" w:rsidRPr="008B69A8" w:rsidRDefault="002C6305">
      <w:pPr>
        <w:pStyle w:val="Bod"/>
        <w:widowControl w:val="0"/>
      </w:pPr>
      <w:r w:rsidRPr="008B69A8">
        <w:t xml:space="preserve">v případě schválení Změny obsažené ve změnovém listu Objednatelem se změnový list stává </w:t>
      </w:r>
      <w:r w:rsidR="00B21FBF" w:rsidRPr="008B69A8">
        <w:t>p</w:t>
      </w:r>
      <w:r w:rsidRPr="008B69A8">
        <w:t xml:space="preserve">říkazem ke </w:t>
      </w:r>
      <w:r w:rsidR="00B21FBF" w:rsidRPr="008B69A8">
        <w:t>Z</w:t>
      </w:r>
      <w:r w:rsidRPr="008B69A8">
        <w:t>měně.</w:t>
      </w:r>
    </w:p>
    <w:p w:rsidR="002C6305" w:rsidRPr="008B69A8" w:rsidRDefault="002C6305">
      <w:pPr>
        <w:pStyle w:val="OdstavecII"/>
        <w:keepNext w:val="0"/>
        <w:widowControl w:val="0"/>
        <w:rPr>
          <w:b/>
        </w:rPr>
      </w:pPr>
      <w:r w:rsidRPr="008B69A8">
        <w:rPr>
          <w:b/>
        </w:rPr>
        <w:t>Změny vyvolané Zhotovitelem</w:t>
      </w:r>
    </w:p>
    <w:p w:rsidR="002C6305" w:rsidRPr="008B69A8" w:rsidRDefault="002C6305" w:rsidP="00E6615D">
      <w:pPr>
        <w:pStyle w:val="OdstavecII"/>
        <w:keepNext w:val="0"/>
        <w:widowControl w:val="0"/>
        <w:numPr>
          <w:ilvl w:val="0"/>
          <w:numId w:val="0"/>
        </w:numPr>
        <w:ind w:left="856"/>
      </w:pPr>
      <w:r w:rsidRPr="008B69A8">
        <w:t>V případě Změn vyvolaných Zhotovitelem Smluvní strany sjednaly následující postup:</w:t>
      </w:r>
    </w:p>
    <w:p w:rsidR="002C6305" w:rsidRPr="008B69A8" w:rsidRDefault="002C6305">
      <w:pPr>
        <w:pStyle w:val="Bod"/>
        <w:widowControl w:val="0"/>
      </w:pPr>
      <w:r w:rsidRPr="008B69A8">
        <w:t xml:space="preserve">Zhotovitel bezodkladně předloží </w:t>
      </w:r>
      <w:r w:rsidR="00B21FBF" w:rsidRPr="008B69A8">
        <w:t>Objednateli</w:t>
      </w:r>
      <w:r w:rsidRPr="008B69A8">
        <w:t xml:space="preserve"> návrh Změny k předběžnému posouzení; Objednatel na jeho základě rozhodne, zda se v projednávání Změny bude pokračovat či nikoli, </w:t>
      </w:r>
    </w:p>
    <w:p w:rsidR="002C6305" w:rsidRPr="008B69A8" w:rsidRDefault="002C6305">
      <w:pPr>
        <w:pStyle w:val="Bod"/>
        <w:widowControl w:val="0"/>
      </w:pPr>
      <w:r w:rsidRPr="008B69A8">
        <w:t>rozhodne-li Objednatel o pokračování projednávání Změny,</w:t>
      </w:r>
      <w:r w:rsidR="00B21FBF" w:rsidRPr="008B69A8">
        <w:t xml:space="preserve"> </w:t>
      </w:r>
      <w:r w:rsidRPr="008B69A8">
        <w:t>vystaví změnový list a zašle jej Zhotoviteli,</w:t>
      </w:r>
    </w:p>
    <w:p w:rsidR="002C6305" w:rsidRPr="008B69A8" w:rsidRDefault="002C6305" w:rsidP="00E6615D">
      <w:pPr>
        <w:pStyle w:val="OdstavecII"/>
        <w:keepNext w:val="0"/>
        <w:widowControl w:val="0"/>
        <w:numPr>
          <w:ilvl w:val="0"/>
          <w:numId w:val="0"/>
        </w:numPr>
        <w:ind w:left="856"/>
      </w:pPr>
      <w:r w:rsidRPr="008B69A8">
        <w:t xml:space="preserve">a dále obdobně dle bodů </w:t>
      </w:r>
      <w:r w:rsidR="00B21FBF" w:rsidRPr="008B69A8">
        <w:t>2</w:t>
      </w:r>
      <w:r w:rsidRPr="008B69A8">
        <w:t xml:space="preserve">. až </w:t>
      </w:r>
      <w:r w:rsidR="00B21FBF" w:rsidRPr="008B69A8">
        <w:t>4</w:t>
      </w:r>
      <w:r w:rsidRPr="008B69A8">
        <w:t xml:space="preserve">. </w:t>
      </w:r>
      <w:r w:rsidR="00B21FBF" w:rsidRPr="008B69A8">
        <w:t>ust</w:t>
      </w:r>
      <w:r w:rsidRPr="008B69A8">
        <w:t>.</w:t>
      </w:r>
      <w:r w:rsidR="00B21FBF" w:rsidRPr="008B69A8">
        <w:t xml:space="preserve"> VII. 2) Smlouvy.</w:t>
      </w:r>
      <w:r w:rsidRPr="008B69A8">
        <w:t xml:space="preserve">  </w:t>
      </w:r>
    </w:p>
    <w:p w:rsidR="002C6305" w:rsidRPr="008B69A8" w:rsidRDefault="002C6305" w:rsidP="00C02721">
      <w:pPr>
        <w:pStyle w:val="OdstavecII"/>
        <w:keepNext w:val="0"/>
        <w:widowControl w:val="0"/>
        <w:rPr>
          <w:b/>
        </w:rPr>
      </w:pPr>
      <w:r w:rsidRPr="008B69A8">
        <w:rPr>
          <w:b/>
        </w:rPr>
        <w:t>Náležitosti změnového listu</w:t>
      </w:r>
    </w:p>
    <w:p w:rsidR="002C6305" w:rsidRPr="008B69A8" w:rsidRDefault="002C6305" w:rsidP="00E6615D">
      <w:pPr>
        <w:pStyle w:val="OdstavecII"/>
        <w:keepNext w:val="0"/>
        <w:widowControl w:val="0"/>
        <w:numPr>
          <w:ilvl w:val="0"/>
          <w:numId w:val="0"/>
        </w:numPr>
        <w:ind w:left="856"/>
      </w:pPr>
      <w:r w:rsidRPr="008B69A8">
        <w:t>Změnový list musí obsahovat alespoň následující údaje:</w:t>
      </w:r>
    </w:p>
    <w:p w:rsidR="002C6305" w:rsidRPr="008B69A8" w:rsidRDefault="002C6305">
      <w:pPr>
        <w:pStyle w:val="Bod"/>
        <w:widowControl w:val="0"/>
      </w:pPr>
      <w:r w:rsidRPr="008B69A8">
        <w:t>důvod a popis navrhované Změny</w:t>
      </w:r>
      <w:r w:rsidR="00183C0C" w:rsidRPr="008B69A8">
        <w:t>;</w:t>
      </w:r>
    </w:p>
    <w:p w:rsidR="002C6305" w:rsidRPr="008B69A8" w:rsidRDefault="002C6305">
      <w:pPr>
        <w:pStyle w:val="Bod"/>
        <w:widowControl w:val="0"/>
      </w:pPr>
      <w:r w:rsidRPr="008B69A8">
        <w:t xml:space="preserve">rozpočet nákladů navrhované Změny založený na </w:t>
      </w:r>
      <w:r w:rsidR="00183C0C" w:rsidRPr="008B69A8">
        <w:t>j</w:t>
      </w:r>
      <w:r w:rsidRPr="008B69A8">
        <w:t>ednotkových cenách pro změnové řízení</w:t>
      </w:r>
      <w:r w:rsidR="0038645F" w:rsidRPr="008B69A8">
        <w:t xml:space="preserve"> vztahujících se k příslušné Změně </w:t>
      </w:r>
      <w:r w:rsidR="0038645F" w:rsidRPr="008B69A8">
        <w:rPr>
          <w:i/>
        </w:rPr>
        <w:t>(dále jen „</w:t>
      </w:r>
      <w:r w:rsidR="0038645F" w:rsidRPr="008B69A8">
        <w:rPr>
          <w:b/>
          <w:i/>
        </w:rPr>
        <w:t>Jednotkové ceny změny</w:t>
      </w:r>
      <w:r w:rsidR="0038645F" w:rsidRPr="008B69A8">
        <w:rPr>
          <w:i/>
        </w:rPr>
        <w:t>“)</w:t>
      </w:r>
      <w:r w:rsidR="00183C0C" w:rsidRPr="008B69A8">
        <w:t>;</w:t>
      </w:r>
    </w:p>
    <w:p w:rsidR="002C6305" w:rsidRPr="008B69A8" w:rsidRDefault="002C6305">
      <w:pPr>
        <w:pStyle w:val="Bod"/>
        <w:widowControl w:val="0"/>
      </w:pPr>
      <w:r w:rsidRPr="008B69A8">
        <w:t xml:space="preserve">vyčíslení zvýšení nebo snížení </w:t>
      </w:r>
      <w:r w:rsidR="00183C0C" w:rsidRPr="008B69A8">
        <w:t>c</w:t>
      </w:r>
      <w:r w:rsidRPr="008B69A8">
        <w:t xml:space="preserve">eny </w:t>
      </w:r>
      <w:r w:rsidR="00EC1689" w:rsidRPr="008B69A8">
        <w:t xml:space="preserve">Díla </w:t>
      </w:r>
      <w:r w:rsidRPr="008B69A8">
        <w:t>v důsledku Změny</w:t>
      </w:r>
      <w:r w:rsidR="00183C0C" w:rsidRPr="008B69A8">
        <w:t>;</w:t>
      </w:r>
    </w:p>
    <w:p w:rsidR="002C6305" w:rsidRPr="008B69A8" w:rsidRDefault="002C6305">
      <w:pPr>
        <w:pStyle w:val="Bod"/>
        <w:widowControl w:val="0"/>
      </w:pPr>
      <w:r w:rsidRPr="008B69A8">
        <w:t>návrh lhůty či termínu, ve kterém je Zhotovitel schopen Změnu provést, příp. návrh na odpovídající úpravu Harmonogramu</w:t>
      </w:r>
      <w:r w:rsidR="00183C0C" w:rsidRPr="008B69A8">
        <w:t>;</w:t>
      </w:r>
      <w:r w:rsidRPr="008B69A8">
        <w:t xml:space="preserve"> </w:t>
      </w:r>
    </w:p>
    <w:p w:rsidR="002C6305" w:rsidRPr="008B69A8" w:rsidRDefault="002C6305">
      <w:pPr>
        <w:pStyle w:val="Bod"/>
        <w:widowControl w:val="0"/>
      </w:pPr>
      <w:r w:rsidRPr="008B69A8">
        <w:t>důsledky Změny zejména z hlediska Technických podmínek</w:t>
      </w:r>
      <w:r w:rsidR="00183C0C" w:rsidRPr="008B69A8">
        <w:t>;</w:t>
      </w:r>
      <w:r w:rsidRPr="008B69A8">
        <w:t xml:space="preserve"> </w:t>
      </w:r>
    </w:p>
    <w:p w:rsidR="002C6305" w:rsidRPr="008B69A8" w:rsidRDefault="002C6305">
      <w:pPr>
        <w:pStyle w:val="Bod"/>
        <w:widowControl w:val="0"/>
      </w:pPr>
      <w:r w:rsidRPr="008B69A8">
        <w:t>případná rizika a důsledky provedení Změny</w:t>
      </w:r>
      <w:r w:rsidR="00183C0C" w:rsidRPr="008B69A8">
        <w:t>.</w:t>
      </w:r>
    </w:p>
    <w:p w:rsidR="002C6305" w:rsidRPr="008B69A8" w:rsidRDefault="002C6305">
      <w:pPr>
        <w:pStyle w:val="OdstavecII"/>
        <w:keepNext w:val="0"/>
        <w:widowControl w:val="0"/>
        <w:rPr>
          <w:b/>
        </w:rPr>
      </w:pPr>
      <w:r w:rsidRPr="008B69A8">
        <w:rPr>
          <w:b/>
        </w:rPr>
        <w:t xml:space="preserve">Jednotkové ceny </w:t>
      </w:r>
      <w:r w:rsidR="0038645F" w:rsidRPr="008B69A8">
        <w:rPr>
          <w:b/>
        </w:rPr>
        <w:t>změny</w:t>
      </w:r>
    </w:p>
    <w:p w:rsidR="0038645F" w:rsidRPr="008B69A8" w:rsidRDefault="002C6305">
      <w:pPr>
        <w:pStyle w:val="Psmeno"/>
        <w:keepNext w:val="0"/>
        <w:widowControl w:val="0"/>
      </w:pPr>
      <w:r w:rsidRPr="008B69A8">
        <w:t xml:space="preserve">Pro kalkulaci změny </w:t>
      </w:r>
      <w:r w:rsidR="00183C0C" w:rsidRPr="008B69A8">
        <w:t>c</w:t>
      </w:r>
      <w:r w:rsidRPr="008B69A8">
        <w:t xml:space="preserve">eny </w:t>
      </w:r>
      <w:r w:rsidR="00EC1689" w:rsidRPr="008B69A8">
        <w:t xml:space="preserve">Díla </w:t>
      </w:r>
      <w:r w:rsidRPr="008B69A8">
        <w:t xml:space="preserve">v důsledku Změny Zhotovitel </w:t>
      </w:r>
      <w:r w:rsidR="006861CD" w:rsidRPr="008B69A8">
        <w:t xml:space="preserve">vyhotoví </w:t>
      </w:r>
      <w:r w:rsidRPr="008B69A8">
        <w:t xml:space="preserve">soupisy dodávek a služeb s výkazy výměr původního a nového řešení Změny dotčených částí </w:t>
      </w:r>
      <w:r w:rsidR="00EC1689" w:rsidRPr="008B69A8">
        <w:t xml:space="preserve">Díla </w:t>
      </w:r>
      <w:r w:rsidRPr="008B69A8">
        <w:t xml:space="preserve">a položkové rozpočty původního a nového řešení. </w:t>
      </w:r>
    </w:p>
    <w:p w:rsidR="009015EA" w:rsidRPr="008B69A8" w:rsidRDefault="002C6305">
      <w:pPr>
        <w:pStyle w:val="Psmeno"/>
        <w:keepNext w:val="0"/>
        <w:widowControl w:val="0"/>
      </w:pPr>
      <w:r w:rsidRPr="008B69A8">
        <w:t>K ocenění původního a nového řešení</w:t>
      </w:r>
      <w:r w:rsidR="0038645F" w:rsidRPr="008B69A8">
        <w:t xml:space="preserve"> Zhotovitel</w:t>
      </w:r>
      <w:r w:rsidRPr="008B69A8">
        <w:t xml:space="preserve"> použije </w:t>
      </w:r>
      <w:r w:rsidR="0038645F" w:rsidRPr="008B69A8">
        <w:t>J</w:t>
      </w:r>
      <w:r w:rsidRPr="008B69A8">
        <w:t>ednotkové ceny změn</w:t>
      </w:r>
      <w:r w:rsidR="0038645F" w:rsidRPr="008B69A8">
        <w:t>y</w:t>
      </w:r>
      <w:r w:rsidRPr="008B69A8">
        <w:t xml:space="preserve"> v místě a čase obvyklé</w:t>
      </w:r>
      <w:r w:rsidR="00C273B9" w:rsidRPr="008B69A8">
        <w:t xml:space="preserve">. </w:t>
      </w:r>
      <w:r w:rsidR="0038645F" w:rsidRPr="008B69A8">
        <w:t>Jednotkové ceny změny budou stanoveny dle Rozpočtu, a to dle těch jeho položek, které Změně nejlépe odpovídají</w:t>
      </w:r>
      <w:r w:rsidR="00C273B9" w:rsidRPr="008B69A8">
        <w:t>; teprve nelze-li takto Jednotkovou cenu změny stanovit, postupují Smluvní strany</w:t>
      </w:r>
      <w:r w:rsidR="0044310A" w:rsidRPr="008B69A8">
        <w:t xml:space="preserve"> dle volného uvážení Objednatele</w:t>
      </w:r>
      <w:r w:rsidR="00C273B9" w:rsidRPr="008B69A8">
        <w:t xml:space="preserve"> jednou  nebo kombinací následujících metod:</w:t>
      </w:r>
      <w:r w:rsidR="0038645F" w:rsidRPr="008B69A8">
        <w:t xml:space="preserve"> </w:t>
      </w:r>
    </w:p>
    <w:p w:rsidR="002C6305" w:rsidRPr="008B69A8" w:rsidRDefault="009015EA">
      <w:pPr>
        <w:pStyle w:val="Bod"/>
        <w:widowControl w:val="0"/>
      </w:pPr>
      <w:r w:rsidRPr="008B69A8">
        <w:t>J</w:t>
      </w:r>
      <w:r w:rsidR="002C6305" w:rsidRPr="008B69A8">
        <w:t>ednotkové ceny změn</w:t>
      </w:r>
      <w:r w:rsidR="0038645F" w:rsidRPr="008B69A8">
        <w:t>y</w:t>
      </w:r>
      <w:r w:rsidR="002C6305" w:rsidRPr="008B69A8">
        <w:t xml:space="preserve"> budou navrženy Zhotovitelem a budou považovány za způsobilé ke kalkulaci </w:t>
      </w:r>
      <w:r w:rsidR="0044310A" w:rsidRPr="008B69A8">
        <w:t xml:space="preserve">ceny </w:t>
      </w:r>
      <w:r w:rsidR="002C6305" w:rsidRPr="008B69A8">
        <w:t>Změny okamžikem jej</w:t>
      </w:r>
      <w:r w:rsidR="00252ED2" w:rsidRPr="008B69A8">
        <w:t>ich</w:t>
      </w:r>
      <w:r w:rsidR="002C6305" w:rsidRPr="008B69A8">
        <w:t xml:space="preserve"> schválení Objednatelem,</w:t>
      </w:r>
    </w:p>
    <w:p w:rsidR="002C6305" w:rsidRPr="008B69A8" w:rsidRDefault="002C6305" w:rsidP="00C02721">
      <w:pPr>
        <w:pStyle w:val="Bod"/>
        <w:widowControl w:val="0"/>
      </w:pPr>
      <w:r w:rsidRPr="008B69A8">
        <w:t>Jednotkové ceny změn</w:t>
      </w:r>
      <w:r w:rsidR="00252ED2" w:rsidRPr="008B69A8">
        <w:t>y</w:t>
      </w:r>
      <w:r w:rsidRPr="008B69A8">
        <w:t xml:space="preserve"> budou navrženy</w:t>
      </w:r>
      <w:r w:rsidR="00252ED2" w:rsidRPr="008B69A8">
        <w:t xml:space="preserve"> Pověřenou osobou nebo jinou třetí osobou</w:t>
      </w:r>
      <w:r w:rsidRPr="008B69A8">
        <w:t xml:space="preserve"> a budou schváleny Objednatelem.</w:t>
      </w:r>
    </w:p>
    <w:p w:rsidR="002C6305" w:rsidRPr="008B69A8" w:rsidRDefault="002C6305">
      <w:pPr>
        <w:pStyle w:val="Psmeno"/>
        <w:keepNext w:val="0"/>
        <w:widowControl w:val="0"/>
      </w:pPr>
      <w:r w:rsidRPr="008B69A8">
        <w:t>Zhotovitel se zavazuje provést Změnu způsobem a ve lhůtě či termínu uvedeném v </w:t>
      </w:r>
      <w:r w:rsidR="00290594" w:rsidRPr="008B69A8">
        <w:t>p</w:t>
      </w:r>
      <w:r w:rsidRPr="008B69A8">
        <w:t xml:space="preserve">říkazu ke </w:t>
      </w:r>
      <w:r w:rsidR="00290594" w:rsidRPr="008B69A8">
        <w:t>Z</w:t>
      </w:r>
      <w:r w:rsidRPr="008B69A8">
        <w:t>měně bez ohledu na to, zda Zhotovitel souhlasí se lhůtou či termínem pro její provedení nebo s kalkulací ceny Změny. Zhotovitel nesmí pozdržet provedení Změny z důvodů nestanovení její ceny. Provedení Změny způsobem odlišným od Příkazu ke změně nebo nedodržení stanovené lhůty či termínů bude považováno za podstatné porušení Smlouvy.</w:t>
      </w:r>
    </w:p>
    <w:p w:rsidR="002C6305" w:rsidRPr="008B69A8" w:rsidRDefault="002C6305">
      <w:pPr>
        <w:pStyle w:val="OdstavecII"/>
        <w:keepNext w:val="0"/>
        <w:widowControl w:val="0"/>
      </w:pPr>
      <w:r w:rsidRPr="008B69A8">
        <w:t xml:space="preserve">Příkaz ke </w:t>
      </w:r>
      <w:r w:rsidR="00003235" w:rsidRPr="008B69A8">
        <w:t xml:space="preserve">Změně </w:t>
      </w:r>
      <w:r w:rsidRPr="008B69A8">
        <w:t xml:space="preserve">se zároveň stává součástí přílohy č. </w:t>
      </w:r>
      <w:r w:rsidR="008B69A8" w:rsidRPr="00220D61">
        <w:t>2</w:t>
      </w:r>
      <w:r w:rsidRPr="008B69A8">
        <w:t xml:space="preserve"> Smlouvy. Požádá-li o to některá ze Smluvních stran, bude Změna stvrzena dodatkem ke Smlouvě. V takovém případě se </w:t>
      </w:r>
      <w:r w:rsidR="00003235" w:rsidRPr="008B69A8">
        <w:t xml:space="preserve">příkaz </w:t>
      </w:r>
      <w:r w:rsidRPr="008B69A8">
        <w:t xml:space="preserve">ke </w:t>
      </w:r>
      <w:r w:rsidR="00003235" w:rsidRPr="008B69A8">
        <w:t xml:space="preserve">Změně </w:t>
      </w:r>
      <w:r w:rsidRPr="008B69A8">
        <w:t>stává součástí Smlouvy až uzavřením příslušného dodatku ke Smlouvě.</w:t>
      </w:r>
    </w:p>
    <w:p w:rsidR="002C6305" w:rsidRPr="008B69A8" w:rsidRDefault="002C6305">
      <w:pPr>
        <w:pStyle w:val="OdstavecII"/>
        <w:keepNext w:val="0"/>
        <w:widowControl w:val="0"/>
      </w:pPr>
      <w:r w:rsidRPr="008B69A8">
        <w:t>Bude-li potřeba Změny prokazatelně vyvolána porušením Smlouvy Zhotovitelem nebo takovou skutečností, za niž Zhotovitel nese odpovědnost, bude jakékoli náklady spojené s takovou Změnou včetně případné škody vzniklé Objednateli hradit Zhotovitel.</w:t>
      </w:r>
    </w:p>
    <w:p w:rsidR="002C6305" w:rsidRPr="008B69A8" w:rsidRDefault="002C6305">
      <w:pPr>
        <w:pStyle w:val="OdstavecII"/>
        <w:keepNext w:val="0"/>
        <w:widowControl w:val="0"/>
        <w:rPr>
          <w:b/>
        </w:rPr>
      </w:pPr>
      <w:r w:rsidRPr="008B69A8">
        <w:rPr>
          <w:b/>
        </w:rPr>
        <w:t>Bagatelní Změny</w:t>
      </w:r>
    </w:p>
    <w:p w:rsidR="002C6305" w:rsidRPr="008B69A8" w:rsidRDefault="002C6305">
      <w:pPr>
        <w:pStyle w:val="Psmeno"/>
        <w:keepNext w:val="0"/>
        <w:widowControl w:val="0"/>
        <w:rPr>
          <w:bCs w:val="0"/>
        </w:rPr>
      </w:pPr>
      <w:r w:rsidRPr="008B69A8">
        <w:t>Za bagatelní Změny Smluvní strany považují změny Technických podmínek,</w:t>
      </w:r>
    </w:p>
    <w:p w:rsidR="002C6305" w:rsidRPr="008B69A8" w:rsidRDefault="002C6305">
      <w:pPr>
        <w:pStyle w:val="Bod"/>
        <w:widowControl w:val="0"/>
      </w:pPr>
      <w:r w:rsidRPr="008B69A8">
        <w:t>při kterých nedochází k rozšíření Díla o další práce, dodávky či služby,</w:t>
      </w:r>
    </w:p>
    <w:p w:rsidR="002C6305" w:rsidRPr="008B69A8" w:rsidRDefault="002C6305">
      <w:pPr>
        <w:pStyle w:val="Bod"/>
        <w:widowControl w:val="0"/>
      </w:pPr>
      <w:r w:rsidRPr="008B69A8">
        <w:t xml:space="preserve">které nevedou ke změně </w:t>
      </w:r>
      <w:r w:rsidR="00003235" w:rsidRPr="008B69A8">
        <w:t xml:space="preserve">ceny </w:t>
      </w:r>
      <w:r w:rsidR="00EC1689" w:rsidRPr="008B69A8">
        <w:t>Díla</w:t>
      </w:r>
      <w:r w:rsidRPr="008B69A8">
        <w:t xml:space="preserve">, </w:t>
      </w:r>
    </w:p>
    <w:p w:rsidR="002C6305" w:rsidRPr="008B69A8" w:rsidRDefault="002C6305">
      <w:pPr>
        <w:pStyle w:val="Bod"/>
        <w:widowControl w:val="0"/>
      </w:pPr>
      <w:r w:rsidRPr="008B69A8">
        <w:t>které by za použití v Otevřeném řízení nemohly umožnit účast jiných dodavatelů ani nemohly ovlivnit výběr nejvhodnější nabídky, a zároveň</w:t>
      </w:r>
    </w:p>
    <w:p w:rsidR="002C6305" w:rsidRPr="008B69A8" w:rsidRDefault="002C6305">
      <w:pPr>
        <w:pStyle w:val="Bod"/>
        <w:widowControl w:val="0"/>
      </w:pPr>
      <w:r w:rsidRPr="008B69A8">
        <w:t>které nemění ekonomickou rovnováhu Smlouvy ve prospěch Zhotovitele.</w:t>
      </w:r>
    </w:p>
    <w:p w:rsidR="002C6305" w:rsidRPr="008B69A8" w:rsidRDefault="002C6305">
      <w:pPr>
        <w:pStyle w:val="Psmeno"/>
        <w:keepNext w:val="0"/>
        <w:widowControl w:val="0"/>
        <w:rPr>
          <w:bCs w:val="0"/>
          <w:color w:val="000000"/>
        </w:rPr>
      </w:pPr>
      <w:r w:rsidRPr="008B69A8">
        <w:rPr>
          <w:color w:val="000000"/>
        </w:rPr>
        <w:t>Bagatelní Změny mohou být Smluvními stranami dohodnuty i ústně</w:t>
      </w:r>
      <w:r w:rsidR="006861CD" w:rsidRPr="008B69A8">
        <w:rPr>
          <w:color w:val="000000"/>
        </w:rPr>
        <w:t xml:space="preserve"> a nemusí být opatřeny změnovým listem</w:t>
      </w:r>
      <w:r w:rsidRPr="008B69A8">
        <w:rPr>
          <w:color w:val="000000"/>
        </w:rPr>
        <w:t>;</w:t>
      </w:r>
      <w:r w:rsidRPr="008B69A8">
        <w:t xml:space="preserve"> požádá-li o to některá ze Smluvních stran, bude bagatelní Změna stvrzena písemně</w:t>
      </w:r>
      <w:r w:rsidRPr="008B69A8">
        <w:rPr>
          <w:color w:val="000000"/>
        </w:rPr>
        <w:t xml:space="preserve">. </w:t>
      </w:r>
      <w:r w:rsidRPr="008B69A8">
        <w:t>Osobami oprávněnými k takové dohodě za Smluvní strany jsou</w:t>
      </w:r>
      <w:r w:rsidR="00C05233" w:rsidRPr="008B69A8">
        <w:t xml:space="preserve"> jejich</w:t>
      </w:r>
      <w:r w:rsidRPr="008B69A8">
        <w:t xml:space="preserve"> </w:t>
      </w:r>
      <w:r w:rsidR="00C05233" w:rsidRPr="008B69A8">
        <w:t xml:space="preserve">kontaktní </w:t>
      </w:r>
      <w:r w:rsidRPr="008B69A8">
        <w:t>osoby</w:t>
      </w:r>
      <w:r w:rsidR="00C05233" w:rsidRPr="008B69A8">
        <w:t xml:space="preserve"> uvedené v záhlaví Smlouvy</w:t>
      </w:r>
      <w:r w:rsidRPr="008B69A8">
        <w:t>.</w:t>
      </w:r>
    </w:p>
    <w:p w:rsidR="002C6305" w:rsidRPr="008B69A8" w:rsidRDefault="002C6305">
      <w:pPr>
        <w:pStyle w:val="OdstavecII"/>
        <w:keepNext w:val="0"/>
        <w:widowControl w:val="0"/>
      </w:pPr>
      <w:r w:rsidRPr="008B69A8">
        <w:t>Změny včetně bagatelních musí být zaznamenány do DSP</w:t>
      </w:r>
      <w:r w:rsidR="007333AB" w:rsidRPr="008B69A8">
        <w:t>D</w:t>
      </w:r>
      <w:r w:rsidRPr="008B69A8">
        <w:t>.</w:t>
      </w:r>
    </w:p>
    <w:p w:rsidR="002C6305" w:rsidRPr="008B69A8" w:rsidRDefault="002C6305">
      <w:pPr>
        <w:pStyle w:val="OdstavecII"/>
        <w:keepNext w:val="0"/>
        <w:widowControl w:val="0"/>
      </w:pPr>
      <w:r w:rsidRPr="008B69A8">
        <w:t xml:space="preserve">Prostřednictvím </w:t>
      </w:r>
      <w:r w:rsidR="00C05233" w:rsidRPr="008B69A8">
        <w:t xml:space="preserve">příkazu </w:t>
      </w:r>
      <w:r w:rsidRPr="008B69A8">
        <w:t>ke Změně nemůže být ukončen smluvní vztah založený Smlouvou.</w:t>
      </w:r>
    </w:p>
    <w:p w:rsidR="00480272" w:rsidRPr="008B69A8" w:rsidRDefault="000558EF">
      <w:pPr>
        <w:pStyle w:val="lnek"/>
        <w:keepNext w:val="0"/>
        <w:widowControl w:val="0"/>
      </w:pPr>
      <w:r w:rsidRPr="008B69A8">
        <w:t>Práva z vadného plnění</w:t>
      </w:r>
      <w:r w:rsidR="00A8314E" w:rsidRPr="008B69A8">
        <w:t xml:space="preserve">; </w:t>
      </w:r>
      <w:r w:rsidR="00CE10F2" w:rsidRPr="008B69A8">
        <w:t>z</w:t>
      </w:r>
      <w:r w:rsidR="00030252" w:rsidRPr="008B69A8">
        <w:t>áruka za</w:t>
      </w:r>
      <w:r w:rsidR="00FD481A" w:rsidRPr="008B69A8">
        <w:t xml:space="preserve"> jakost</w:t>
      </w:r>
      <w:r w:rsidR="00030252" w:rsidRPr="008B69A8">
        <w:t xml:space="preserve"> </w:t>
      </w:r>
      <w:r w:rsidR="00EC1689" w:rsidRPr="008B69A8">
        <w:t>Díla</w:t>
      </w:r>
    </w:p>
    <w:p w:rsidR="00CE10F2" w:rsidRPr="008B69A8" w:rsidRDefault="00CE10F2">
      <w:pPr>
        <w:pStyle w:val="OdstavecII"/>
        <w:keepNext w:val="0"/>
        <w:widowControl w:val="0"/>
        <w:rPr>
          <w:b/>
        </w:rPr>
      </w:pPr>
      <w:r w:rsidRPr="008B69A8">
        <w:rPr>
          <w:b/>
        </w:rPr>
        <w:t xml:space="preserve">Záruka za jakost </w:t>
      </w:r>
      <w:r w:rsidR="00EC1689" w:rsidRPr="008B69A8">
        <w:rPr>
          <w:b/>
        </w:rPr>
        <w:t>Díla</w:t>
      </w:r>
    </w:p>
    <w:p w:rsidR="00CE10F2" w:rsidRPr="008B69A8" w:rsidRDefault="00CE10F2">
      <w:pPr>
        <w:pStyle w:val="Psmeno"/>
        <w:keepNext w:val="0"/>
        <w:widowControl w:val="0"/>
      </w:pPr>
      <w:r w:rsidRPr="008B69A8">
        <w:t xml:space="preserve">Smluvní strany sjednávají, že </w:t>
      </w:r>
      <w:r w:rsidR="00EC1689" w:rsidRPr="008B69A8">
        <w:t xml:space="preserve">Dílo </w:t>
      </w:r>
      <w:r w:rsidRPr="008B69A8">
        <w:t>si shodu se Smlouvou udrží a že práva z vadného plnění lze uplatňovat i po smluven</w:t>
      </w:r>
      <w:r w:rsidR="005C4A11" w:rsidRPr="008B69A8">
        <w:t>ou</w:t>
      </w:r>
      <w:r w:rsidRPr="008B69A8">
        <w:t xml:space="preserve"> </w:t>
      </w:r>
      <w:r w:rsidR="005C4A11" w:rsidRPr="008B69A8">
        <w:t>z</w:t>
      </w:r>
      <w:r w:rsidRPr="008B69A8">
        <w:t>áruční dob</w:t>
      </w:r>
      <w:r w:rsidR="005C4A11" w:rsidRPr="008B69A8">
        <w:t>u</w:t>
      </w:r>
      <w:r w:rsidRPr="008B69A8">
        <w:t xml:space="preserve">. Smluvní strany výslovně </w:t>
      </w:r>
      <w:r w:rsidRPr="008B69A8">
        <w:rPr>
          <w:rStyle w:val="Nadpis2CharChar"/>
          <w:sz w:val="22"/>
        </w:rPr>
        <w:t>utvrzují</w:t>
      </w:r>
      <w:r w:rsidRPr="008B69A8">
        <w:t>, že v </w:t>
      </w:r>
      <w:r w:rsidR="005C4A11" w:rsidRPr="008B69A8">
        <w:t>z</w:t>
      </w:r>
      <w:r w:rsidRPr="008B69A8">
        <w:t>áruční dob</w:t>
      </w:r>
      <w:r w:rsidR="005C4A11" w:rsidRPr="008B69A8">
        <w:t>ě</w:t>
      </w:r>
      <w:r w:rsidRPr="008B69A8">
        <w:t xml:space="preserve"> </w:t>
      </w:r>
      <w:r w:rsidR="00FA4A77" w:rsidRPr="008B69A8">
        <w:t xml:space="preserve">lze </w:t>
      </w:r>
      <w:r w:rsidRPr="008B69A8">
        <w:t xml:space="preserve">uplatnit </w:t>
      </w:r>
      <w:r w:rsidR="00FA4A77" w:rsidRPr="008B69A8">
        <w:t>jakoukoli vadu</w:t>
      </w:r>
      <w:r w:rsidRPr="008B69A8">
        <w:t xml:space="preserve">, </w:t>
      </w:r>
      <w:r w:rsidR="00FA4A77" w:rsidRPr="008B69A8">
        <w:t xml:space="preserve">kterou </w:t>
      </w:r>
      <w:r w:rsidR="00EC1689" w:rsidRPr="008B69A8">
        <w:t xml:space="preserve">Dílo </w:t>
      </w:r>
      <w:r w:rsidRPr="008B69A8">
        <w:t xml:space="preserve">má, mj. tedy zcela bez ohledu na to, zda </w:t>
      </w:r>
      <w:r w:rsidR="00FA4A77" w:rsidRPr="008B69A8">
        <w:t xml:space="preserve">vznikla </w:t>
      </w:r>
      <w:r w:rsidRPr="008B69A8">
        <w:t xml:space="preserve">před či po převzetí </w:t>
      </w:r>
      <w:r w:rsidR="00EC1689" w:rsidRPr="008B69A8">
        <w:t xml:space="preserve">Díla </w:t>
      </w:r>
      <w:r w:rsidRPr="008B69A8">
        <w:t xml:space="preserve">Objednatelem, nebo kdy </w:t>
      </w:r>
      <w:r w:rsidR="00FA4A77" w:rsidRPr="008B69A8">
        <w:t xml:space="preserve">ji </w:t>
      </w:r>
      <w:r w:rsidRPr="008B69A8">
        <w:t xml:space="preserve">Objednatel měl či mohl zjistit, nebo kdy </w:t>
      </w:r>
      <w:r w:rsidR="00FA4A77" w:rsidRPr="008B69A8">
        <w:t xml:space="preserve">ji </w:t>
      </w:r>
      <w:r w:rsidRPr="008B69A8">
        <w:t>zjistil</w:t>
      </w:r>
      <w:r w:rsidR="00FA4A77" w:rsidRPr="008B69A8">
        <w:t>, a to i v případě vad zjevných</w:t>
      </w:r>
    </w:p>
    <w:p w:rsidR="00672DA2" w:rsidRPr="00220D61" w:rsidRDefault="00672DA2">
      <w:pPr>
        <w:pStyle w:val="Psmeno"/>
        <w:keepNext w:val="0"/>
        <w:widowControl w:val="0"/>
      </w:pPr>
      <w:r w:rsidRPr="00220D61">
        <w:t xml:space="preserve">Zhotovitel poskytuje záruku za jakost Díla do uplynutí </w:t>
      </w:r>
      <w:r w:rsidR="00D55236" w:rsidRPr="00220D61">
        <w:t>36</w:t>
      </w:r>
      <w:r w:rsidRPr="00220D61">
        <w:t xml:space="preserve"> (slovy: šedesáti) měsíců od</w:t>
      </w:r>
    </w:p>
    <w:p w:rsidR="00672DA2" w:rsidRPr="00C53A0B" w:rsidRDefault="00672DA2">
      <w:pPr>
        <w:pStyle w:val="Bod"/>
        <w:widowControl w:val="0"/>
      </w:pPr>
      <w:r w:rsidRPr="00C53A0B">
        <w:t xml:space="preserve">převzetí </w:t>
      </w:r>
      <w:r w:rsidR="00EC1689" w:rsidRPr="00C53A0B">
        <w:t>Díla</w:t>
      </w:r>
      <w:r w:rsidR="00DC0ED2" w:rsidRPr="00C53A0B">
        <w:t xml:space="preserve"> nebo</w:t>
      </w:r>
    </w:p>
    <w:p w:rsidR="00672DA2" w:rsidRPr="00C53A0B" w:rsidRDefault="00672DA2">
      <w:pPr>
        <w:pStyle w:val="Bod"/>
        <w:widowControl w:val="0"/>
      </w:pPr>
      <w:r w:rsidRPr="00C53A0B">
        <w:t xml:space="preserve">odstranění poslední </w:t>
      </w:r>
      <w:r w:rsidR="00413B95" w:rsidRPr="00C53A0B">
        <w:t>v</w:t>
      </w:r>
      <w:r w:rsidRPr="00C53A0B">
        <w:t>ady uvedené v</w:t>
      </w:r>
      <w:r w:rsidR="00E42FDF" w:rsidRPr="00C53A0B">
        <w:t> </w:t>
      </w:r>
      <w:r w:rsidRPr="00C53A0B">
        <w:t>P</w:t>
      </w:r>
      <w:r w:rsidR="00E42FDF" w:rsidRPr="00C53A0B">
        <w:t>ředávacím p</w:t>
      </w:r>
      <w:r w:rsidRPr="00C53A0B">
        <w:t>rotokolu,</w:t>
      </w:r>
      <w:r w:rsidR="00DC0ED2" w:rsidRPr="00C53A0B">
        <w:t xml:space="preserve"> mimo vad způsobených načasováním provedení Díla,</w:t>
      </w:r>
      <w:r w:rsidRPr="00C53A0B">
        <w:t xml:space="preserve"> bylo-li </w:t>
      </w:r>
      <w:r w:rsidR="00EC1689" w:rsidRPr="00C53A0B">
        <w:t xml:space="preserve">Dílo </w:t>
      </w:r>
      <w:r w:rsidRPr="00C53A0B">
        <w:t xml:space="preserve">Objednatelem převzato s alespoň jednou </w:t>
      </w:r>
      <w:r w:rsidR="00413B95" w:rsidRPr="00C53A0B">
        <w:t>v</w:t>
      </w:r>
      <w:r w:rsidRPr="00C53A0B">
        <w:t>adou</w:t>
      </w:r>
      <w:r w:rsidR="00E941A2" w:rsidRPr="00C53A0B">
        <w:t xml:space="preserve">, u níž </w:t>
      </w:r>
      <w:r w:rsidR="00DC0ED2" w:rsidRPr="00C53A0B">
        <w:t>Objednatel požadoval uspokojení práva z vadného plnění jejím odstraněním.</w:t>
      </w:r>
    </w:p>
    <w:p w:rsidR="00672DA2" w:rsidRPr="00C53A0B" w:rsidRDefault="00DC0ED2" w:rsidP="00E6615D">
      <w:pPr>
        <w:pStyle w:val="Psmeno"/>
        <w:keepNext w:val="0"/>
        <w:widowControl w:val="0"/>
        <w:numPr>
          <w:ilvl w:val="0"/>
          <w:numId w:val="0"/>
        </w:numPr>
        <w:ind w:left="1134"/>
      </w:pPr>
      <w:r w:rsidRPr="00C53A0B">
        <w:t>Pro č</w:t>
      </w:r>
      <w:r w:rsidR="00672DA2" w:rsidRPr="00C53A0B">
        <w:t>ást</w:t>
      </w:r>
      <w:r w:rsidRPr="00C53A0B">
        <w:t>i</w:t>
      </w:r>
      <w:r w:rsidR="00672DA2" w:rsidRPr="00C53A0B">
        <w:t xml:space="preserve"> </w:t>
      </w:r>
      <w:r w:rsidR="00EC1689" w:rsidRPr="00C53A0B">
        <w:t>Díla</w:t>
      </w:r>
      <w:r w:rsidR="00672DA2" w:rsidRPr="00C53A0B">
        <w:t xml:space="preserve">, které mají vlastní záruční listy se </w:t>
      </w:r>
      <w:r w:rsidR="00E42FDF" w:rsidRPr="00C53A0B">
        <w:t>z</w:t>
      </w:r>
      <w:r w:rsidR="00672DA2" w:rsidRPr="00C53A0B">
        <w:t>áruční dobou delší</w:t>
      </w:r>
      <w:r w:rsidRPr="00C53A0B">
        <w:t xml:space="preserve">, </w:t>
      </w:r>
      <w:r w:rsidR="00672DA2" w:rsidRPr="00C53A0B">
        <w:t xml:space="preserve">platí tato delší </w:t>
      </w:r>
      <w:r w:rsidR="00E42FDF" w:rsidRPr="00C53A0B">
        <w:t>z</w:t>
      </w:r>
      <w:r w:rsidR="00672DA2" w:rsidRPr="00C53A0B">
        <w:t>áruční doba.</w:t>
      </w:r>
    </w:p>
    <w:p w:rsidR="00672DA2" w:rsidRPr="00C53A0B" w:rsidRDefault="00672DA2">
      <w:pPr>
        <w:pStyle w:val="Psmeno"/>
        <w:keepNext w:val="0"/>
        <w:widowControl w:val="0"/>
        <w:rPr>
          <w:b/>
        </w:rPr>
      </w:pPr>
      <w:r w:rsidRPr="00C53A0B">
        <w:t xml:space="preserve">Bylo-li </w:t>
      </w:r>
      <w:r w:rsidR="00EC1689" w:rsidRPr="00C53A0B">
        <w:t xml:space="preserve">Dílo </w:t>
      </w:r>
      <w:r w:rsidRPr="00C53A0B">
        <w:t xml:space="preserve">Objednatelem převzato s alespoň jednou </w:t>
      </w:r>
      <w:r w:rsidR="00413B95" w:rsidRPr="00C53A0B">
        <w:t>v</w:t>
      </w:r>
      <w:r w:rsidRPr="00C53A0B">
        <w:t xml:space="preserve">adou a do začátku běhu </w:t>
      </w:r>
      <w:r w:rsidR="00724B78" w:rsidRPr="00C53A0B">
        <w:t>z</w:t>
      </w:r>
      <w:r w:rsidRPr="00C53A0B">
        <w:t>áruční dob</w:t>
      </w:r>
      <w:r w:rsidR="00E42FDF" w:rsidRPr="00C53A0B">
        <w:t>y</w:t>
      </w:r>
      <w:r w:rsidRPr="00C53A0B">
        <w:t xml:space="preserve"> na </w:t>
      </w:r>
      <w:r w:rsidR="00EC1689" w:rsidRPr="00C53A0B">
        <w:t xml:space="preserve">Díle </w:t>
      </w:r>
      <w:r w:rsidRPr="00C53A0B">
        <w:t xml:space="preserve">vznikne nebo Objednatel zjistí další vadu, dohodly se Smluvní strany, že na takovou vadu budou hledět, jako by byla </w:t>
      </w:r>
      <w:r w:rsidR="00413B95" w:rsidRPr="00C53A0B">
        <w:t>v</w:t>
      </w:r>
      <w:r w:rsidRPr="00C53A0B">
        <w:t>adou,</w:t>
      </w:r>
      <w:r w:rsidR="00724B78" w:rsidRPr="00C53A0B">
        <w:t xml:space="preserve"> která vznikla nebo byla zjištěna v záruční době,</w:t>
      </w:r>
      <w:r w:rsidRPr="00C53A0B">
        <w:t xml:space="preserve"> a to se všemi důsledky, které se s</w:t>
      </w:r>
      <w:r w:rsidR="00453AF1" w:rsidRPr="00C53A0B">
        <w:t xml:space="preserve"> takovými</w:t>
      </w:r>
      <w:r w:rsidRPr="00C53A0B">
        <w:t> </w:t>
      </w:r>
      <w:r w:rsidR="00413B95" w:rsidRPr="00C53A0B">
        <w:t>v</w:t>
      </w:r>
      <w:r w:rsidRPr="00C53A0B">
        <w:t>adami pojí.</w:t>
      </w:r>
    </w:p>
    <w:p w:rsidR="00672DA2" w:rsidRPr="00C53A0B" w:rsidRDefault="00672DA2">
      <w:pPr>
        <w:pStyle w:val="Psmeno"/>
        <w:keepNext w:val="0"/>
        <w:widowControl w:val="0"/>
        <w:rPr>
          <w:b/>
        </w:rPr>
      </w:pPr>
      <w:r w:rsidRPr="00C53A0B">
        <w:t xml:space="preserve">Pro ty části </w:t>
      </w:r>
      <w:r w:rsidR="00EC1689" w:rsidRPr="00C53A0B">
        <w:t>Díla</w:t>
      </w:r>
      <w:r w:rsidRPr="00C53A0B">
        <w:t xml:space="preserve">, na kterých váznou </w:t>
      </w:r>
      <w:r w:rsidR="00413B95" w:rsidRPr="00C53A0B">
        <w:t>v</w:t>
      </w:r>
      <w:r w:rsidRPr="00C53A0B">
        <w:t xml:space="preserve">ady způsobené načasováním provedení </w:t>
      </w:r>
      <w:r w:rsidR="00EC1689" w:rsidRPr="00C53A0B">
        <w:t>Díla</w:t>
      </w:r>
      <w:r w:rsidRPr="00C53A0B">
        <w:t xml:space="preserve">, </w:t>
      </w:r>
      <w:r w:rsidR="00EC247B" w:rsidRPr="00C53A0B">
        <w:t xml:space="preserve">počíná záruční doba </w:t>
      </w:r>
      <w:r w:rsidRPr="00C53A0B">
        <w:t>běžet až jejich odstraněním.</w:t>
      </w:r>
    </w:p>
    <w:p w:rsidR="00837311" w:rsidRPr="00C53A0B" w:rsidRDefault="00FF7322">
      <w:pPr>
        <w:pStyle w:val="OdstavecII"/>
        <w:keepNext w:val="0"/>
        <w:widowControl w:val="0"/>
        <w:rPr>
          <w:b/>
        </w:rPr>
      </w:pPr>
      <w:r w:rsidRPr="00C53A0B">
        <w:tab/>
      </w:r>
      <w:r w:rsidR="002336A7" w:rsidRPr="00C53A0B">
        <w:rPr>
          <w:b/>
        </w:rPr>
        <w:t>Reklamac</w:t>
      </w:r>
      <w:r w:rsidR="00837311" w:rsidRPr="00C53A0B">
        <w:rPr>
          <w:b/>
        </w:rPr>
        <w:t xml:space="preserve">e </w:t>
      </w:r>
      <w:r w:rsidR="00413B95" w:rsidRPr="00C53A0B">
        <w:rPr>
          <w:b/>
        </w:rPr>
        <w:t>v</w:t>
      </w:r>
      <w:r w:rsidR="00AB39B7" w:rsidRPr="00C53A0B">
        <w:rPr>
          <w:b/>
        </w:rPr>
        <w:t xml:space="preserve">ad </w:t>
      </w:r>
      <w:r w:rsidR="00EC1689" w:rsidRPr="00C53A0B">
        <w:rPr>
          <w:b/>
        </w:rPr>
        <w:t xml:space="preserve">Díla </w:t>
      </w:r>
      <w:r w:rsidR="00DC422B" w:rsidRPr="00C53A0B">
        <w:rPr>
          <w:b/>
        </w:rPr>
        <w:t>v záruční době</w:t>
      </w:r>
    </w:p>
    <w:p w:rsidR="00AE0CC0" w:rsidRPr="00C53A0B" w:rsidRDefault="00A64FBA">
      <w:pPr>
        <w:pStyle w:val="Psmeno"/>
        <w:keepNext w:val="0"/>
        <w:widowControl w:val="0"/>
      </w:pPr>
      <w:r w:rsidRPr="00C53A0B">
        <w:t xml:space="preserve">Práva z vadného plnění </w:t>
      </w:r>
      <w:r w:rsidR="00F000B4" w:rsidRPr="00C53A0B">
        <w:t>Objednatel</w:t>
      </w:r>
      <w:r w:rsidRPr="00C53A0B">
        <w:t xml:space="preserve"> uplatní u </w:t>
      </w:r>
      <w:r w:rsidR="00F000B4" w:rsidRPr="00C53A0B">
        <w:t>Zhotovitel</w:t>
      </w:r>
      <w:r w:rsidRPr="00C53A0B">
        <w:t xml:space="preserve">e kdykoliv po zjištění </w:t>
      </w:r>
      <w:r w:rsidR="00413B95" w:rsidRPr="00C53A0B">
        <w:t>v</w:t>
      </w:r>
      <w:r w:rsidR="00AB39B7" w:rsidRPr="00C53A0B">
        <w:t>ady</w:t>
      </w:r>
      <w:r w:rsidRPr="00C53A0B">
        <w:t>,</w:t>
      </w:r>
      <w:r w:rsidR="0019207B" w:rsidRPr="00C53A0B">
        <w:t xml:space="preserve"> a to</w:t>
      </w:r>
      <w:r w:rsidR="00514EA0" w:rsidRPr="00C53A0B">
        <w:t xml:space="preserve"> </w:t>
      </w:r>
      <w:r w:rsidR="0019207B" w:rsidRPr="00C53A0B">
        <w:t>oznámením</w:t>
      </w:r>
      <w:r w:rsidR="004C3D34" w:rsidRPr="00C53A0B">
        <w:t xml:space="preserve"> </w:t>
      </w:r>
      <w:r w:rsidR="004C3D34" w:rsidRPr="00C53A0B">
        <w:rPr>
          <w:i/>
        </w:rPr>
        <w:t>(dále jen „</w:t>
      </w:r>
      <w:r w:rsidR="002336A7" w:rsidRPr="00C53A0B">
        <w:rPr>
          <w:b/>
          <w:i/>
        </w:rPr>
        <w:t>Reklamac</w:t>
      </w:r>
      <w:r w:rsidR="004C3D34" w:rsidRPr="00C53A0B">
        <w:rPr>
          <w:b/>
          <w:i/>
        </w:rPr>
        <w:t>e</w:t>
      </w:r>
      <w:r w:rsidR="004C3D34" w:rsidRPr="00C53A0B">
        <w:rPr>
          <w:i/>
        </w:rPr>
        <w:t>“)</w:t>
      </w:r>
      <w:r w:rsidR="00EC247B" w:rsidRPr="00C53A0B">
        <w:t xml:space="preserve"> u </w:t>
      </w:r>
      <w:r w:rsidR="004C3D34" w:rsidRPr="00C53A0B">
        <w:t>kontaktní osoby</w:t>
      </w:r>
      <w:r w:rsidR="00EC247B" w:rsidRPr="00C53A0B">
        <w:t xml:space="preserve"> Zhotovitele uvedené v záhlaví Smlouvy nebo jiného vhodného zástupce </w:t>
      </w:r>
      <w:r w:rsidR="00F000B4" w:rsidRPr="00C53A0B">
        <w:t>Zhotovitel</w:t>
      </w:r>
      <w:r w:rsidR="004C3D34" w:rsidRPr="00C53A0B">
        <w:t>e.</w:t>
      </w:r>
      <w:r w:rsidR="0019207B" w:rsidRPr="00C53A0B">
        <w:t xml:space="preserve"> I </w:t>
      </w:r>
      <w:r w:rsidR="002336A7" w:rsidRPr="00C53A0B">
        <w:t>Reklamac</w:t>
      </w:r>
      <w:r w:rsidR="0019207B" w:rsidRPr="00C53A0B">
        <w:t xml:space="preserve">e odeslaná </w:t>
      </w:r>
      <w:r w:rsidR="00F000B4" w:rsidRPr="00C53A0B">
        <w:t>Objednatel</w:t>
      </w:r>
      <w:r w:rsidR="0019207B" w:rsidRPr="00C53A0B">
        <w:t>em poslední den záruční doby se považuje za včas uplatněnou.</w:t>
      </w:r>
      <w:r w:rsidR="004F1657" w:rsidRPr="00C53A0B">
        <w:t xml:space="preserve"> </w:t>
      </w:r>
      <w:r w:rsidR="00C30D9F" w:rsidRPr="00C53A0B">
        <w:t>Smluvní stran</w:t>
      </w:r>
      <w:r w:rsidR="004F1657" w:rsidRPr="00C53A0B">
        <w:t>y</w:t>
      </w:r>
      <w:r w:rsidR="00AE0CC0" w:rsidRPr="00C53A0B">
        <w:t xml:space="preserve"> výslovně utvrzují, </w:t>
      </w:r>
      <w:r w:rsidR="004F1657" w:rsidRPr="00C53A0B">
        <w:t>že</w:t>
      </w:r>
      <w:r w:rsidR="00AE0CC0" w:rsidRPr="00C53A0B">
        <w:t xml:space="preserve"> ustanovení § 1921, § 2605 odst. 2, § 2618 ani § 2629 OZ se nepoužijí</w:t>
      </w:r>
      <w:r w:rsidR="004F1657" w:rsidRPr="00C53A0B">
        <w:t>.</w:t>
      </w:r>
      <w:r w:rsidR="0019207B" w:rsidRPr="00C53A0B">
        <w:t xml:space="preserve"> </w:t>
      </w:r>
    </w:p>
    <w:p w:rsidR="00753598" w:rsidRPr="00C53A0B" w:rsidRDefault="0019207B">
      <w:pPr>
        <w:pStyle w:val="Psmeno"/>
        <w:keepNext w:val="0"/>
        <w:widowControl w:val="0"/>
      </w:pPr>
      <w:r w:rsidRPr="00C53A0B">
        <w:t xml:space="preserve">V </w:t>
      </w:r>
      <w:r w:rsidR="002336A7" w:rsidRPr="00C53A0B">
        <w:t>Reklamac</w:t>
      </w:r>
      <w:r w:rsidRPr="00C53A0B">
        <w:t xml:space="preserve">i </w:t>
      </w:r>
      <w:r w:rsidR="00F000B4" w:rsidRPr="00C53A0B">
        <w:t>Objednatel</w:t>
      </w:r>
      <w:r w:rsidRPr="00C53A0B">
        <w:t xml:space="preserve"> uvede</w:t>
      </w:r>
      <w:r w:rsidR="00753598" w:rsidRPr="00C53A0B">
        <w:t xml:space="preserve"> alespoň:</w:t>
      </w:r>
    </w:p>
    <w:p w:rsidR="00753598" w:rsidRPr="00C53A0B" w:rsidRDefault="0019207B">
      <w:pPr>
        <w:pStyle w:val="Bod"/>
        <w:widowControl w:val="0"/>
      </w:pPr>
      <w:r w:rsidRPr="00C53A0B">
        <w:t xml:space="preserve">popis </w:t>
      </w:r>
      <w:r w:rsidR="00413B95" w:rsidRPr="00C53A0B">
        <w:t>v</w:t>
      </w:r>
      <w:r w:rsidR="00AB39B7" w:rsidRPr="00C53A0B">
        <w:t>ady</w:t>
      </w:r>
      <w:r w:rsidR="00753598" w:rsidRPr="00C53A0B">
        <w:t xml:space="preserve"> </w:t>
      </w:r>
      <w:r w:rsidR="00EC1689" w:rsidRPr="00C53A0B">
        <w:t xml:space="preserve">Díla </w:t>
      </w:r>
      <w:r w:rsidR="002336A7" w:rsidRPr="00C53A0B">
        <w:t xml:space="preserve">nebo informaci o tom, jak se </w:t>
      </w:r>
      <w:r w:rsidR="00413B95" w:rsidRPr="00C53A0B">
        <w:t>v</w:t>
      </w:r>
      <w:r w:rsidRPr="00C53A0B">
        <w:t>ada projevuje,</w:t>
      </w:r>
    </w:p>
    <w:p w:rsidR="00753598" w:rsidRPr="00C53A0B" w:rsidRDefault="00A64FBA">
      <w:pPr>
        <w:pStyle w:val="Bod"/>
        <w:widowControl w:val="0"/>
        <w:rPr>
          <w:bCs/>
        </w:rPr>
      </w:pPr>
      <w:r w:rsidRPr="00C53A0B">
        <w:t>jaká práva v souvislosti s </w:t>
      </w:r>
      <w:r w:rsidR="00413B95" w:rsidRPr="00C53A0B">
        <w:t>v</w:t>
      </w:r>
      <w:r w:rsidR="00AB39B7" w:rsidRPr="00C53A0B">
        <w:t>ado</w:t>
      </w:r>
      <w:r w:rsidRPr="00C53A0B">
        <w:t xml:space="preserve">u </w:t>
      </w:r>
      <w:r w:rsidR="00EC1689" w:rsidRPr="00C53A0B">
        <w:t xml:space="preserve">Díla </w:t>
      </w:r>
      <w:r w:rsidRPr="00C53A0B">
        <w:t>uplatňuje.</w:t>
      </w:r>
    </w:p>
    <w:p w:rsidR="008D6A22" w:rsidRPr="00C53A0B" w:rsidRDefault="00753598" w:rsidP="00E6615D">
      <w:pPr>
        <w:pStyle w:val="Psmeno"/>
        <w:keepNext w:val="0"/>
        <w:widowControl w:val="0"/>
        <w:numPr>
          <w:ilvl w:val="0"/>
          <w:numId w:val="0"/>
        </w:numPr>
        <w:ind w:left="1134"/>
      </w:pPr>
      <w:r w:rsidRPr="00C53A0B">
        <w:t xml:space="preserve">Neuvede-li </w:t>
      </w:r>
      <w:r w:rsidR="00F000B4" w:rsidRPr="00C53A0B">
        <w:t>Objednatel</w:t>
      </w:r>
      <w:r w:rsidRPr="00C53A0B">
        <w:t xml:space="preserve">, </w:t>
      </w:r>
      <w:r w:rsidR="00820A26" w:rsidRPr="00C53A0B">
        <w:t>jaká práva v souvislosti s </w:t>
      </w:r>
      <w:r w:rsidR="00413B95" w:rsidRPr="00C53A0B">
        <w:t>v</w:t>
      </w:r>
      <w:r w:rsidR="00AB39B7" w:rsidRPr="00C53A0B">
        <w:t>ado</w:t>
      </w:r>
      <w:r w:rsidR="00820A26" w:rsidRPr="00C53A0B">
        <w:t xml:space="preserve">u </w:t>
      </w:r>
      <w:r w:rsidR="00EC1689" w:rsidRPr="00C53A0B">
        <w:t xml:space="preserve">Díla </w:t>
      </w:r>
      <w:r w:rsidR="00820A26" w:rsidRPr="00C53A0B">
        <w:t>uplatňuje</w:t>
      </w:r>
      <w:r w:rsidRPr="00C53A0B">
        <w:t xml:space="preserve">, má se za to, že požaduje provedení opravy </w:t>
      </w:r>
      <w:r w:rsidR="00EC1689" w:rsidRPr="00C53A0B">
        <w:t>Díla</w:t>
      </w:r>
      <w:r w:rsidRPr="00C53A0B">
        <w:t>, příp. nové</w:t>
      </w:r>
      <w:r w:rsidR="00A11D6B" w:rsidRPr="00C53A0B">
        <w:t xml:space="preserve"> provedení vadné části </w:t>
      </w:r>
      <w:r w:rsidR="00EC1689" w:rsidRPr="00C53A0B">
        <w:t>Díla</w:t>
      </w:r>
      <w:r w:rsidR="002336A7" w:rsidRPr="00C53A0B">
        <w:t xml:space="preserve">, není-li </w:t>
      </w:r>
      <w:r w:rsidR="00413B95" w:rsidRPr="00C53A0B">
        <w:t>v</w:t>
      </w:r>
      <w:r w:rsidRPr="00C53A0B">
        <w:t xml:space="preserve">ada </w:t>
      </w:r>
      <w:r w:rsidR="00EC1689" w:rsidRPr="00C53A0B">
        <w:t xml:space="preserve">Díla </w:t>
      </w:r>
      <w:r w:rsidRPr="00C53A0B">
        <w:t>opravou odstranitelná.</w:t>
      </w:r>
    </w:p>
    <w:p w:rsidR="008575CD" w:rsidRPr="00C53A0B" w:rsidRDefault="009D22B0">
      <w:pPr>
        <w:pStyle w:val="Psmeno"/>
        <w:keepNext w:val="0"/>
        <w:widowControl w:val="0"/>
        <w:rPr>
          <w:b/>
          <w:lang w:eastAsia="ar-SA"/>
        </w:rPr>
      </w:pPr>
      <w:r w:rsidRPr="00C53A0B">
        <w:rPr>
          <w:b/>
        </w:rPr>
        <w:t>Práva</w:t>
      </w:r>
      <w:r w:rsidR="008575CD" w:rsidRPr="00C53A0B">
        <w:rPr>
          <w:b/>
        </w:rPr>
        <w:t xml:space="preserve"> </w:t>
      </w:r>
      <w:r w:rsidR="00F000B4" w:rsidRPr="00C53A0B">
        <w:rPr>
          <w:b/>
        </w:rPr>
        <w:t>Objednatel</w:t>
      </w:r>
      <w:r w:rsidR="008575CD" w:rsidRPr="00C53A0B">
        <w:rPr>
          <w:b/>
        </w:rPr>
        <w:t xml:space="preserve">e, </w:t>
      </w:r>
      <w:r w:rsidR="00DC422B" w:rsidRPr="00C53A0B">
        <w:rPr>
          <w:b/>
        </w:rPr>
        <w:t>omezuje</w:t>
      </w:r>
      <w:r w:rsidR="008575CD" w:rsidRPr="00C53A0B">
        <w:rPr>
          <w:b/>
        </w:rPr>
        <w:t>-li vadné plnění</w:t>
      </w:r>
      <w:r w:rsidR="00DC422B" w:rsidRPr="00C53A0B">
        <w:rPr>
          <w:b/>
        </w:rPr>
        <w:t xml:space="preserve"> plný provoz </w:t>
      </w:r>
      <w:r w:rsidR="00F000B4" w:rsidRPr="00C53A0B">
        <w:rPr>
          <w:b/>
        </w:rPr>
        <w:t>Objednatel</w:t>
      </w:r>
      <w:r w:rsidR="00DC422B" w:rsidRPr="00C53A0B">
        <w:rPr>
          <w:b/>
        </w:rPr>
        <w:t>e</w:t>
      </w:r>
    </w:p>
    <w:p w:rsidR="008575CD" w:rsidRPr="00C53A0B" w:rsidRDefault="008575CD" w:rsidP="00E6615D">
      <w:pPr>
        <w:pStyle w:val="Psmeno"/>
        <w:keepNext w:val="0"/>
        <w:widowControl w:val="0"/>
        <w:numPr>
          <w:ilvl w:val="0"/>
          <w:numId w:val="0"/>
        </w:numPr>
        <w:ind w:left="1134"/>
        <w:rPr>
          <w:lang w:eastAsia="ar-SA"/>
        </w:rPr>
      </w:pPr>
      <w:r w:rsidRPr="00C53A0B">
        <w:rPr>
          <w:lang w:eastAsia="ar-SA"/>
        </w:rPr>
        <w:t xml:space="preserve">Dojde-li vznikem či existencí </w:t>
      </w:r>
      <w:r w:rsidR="00413B95" w:rsidRPr="00C53A0B">
        <w:rPr>
          <w:lang w:eastAsia="ar-SA"/>
        </w:rPr>
        <w:t>v</w:t>
      </w:r>
      <w:r w:rsidR="00AB39B7" w:rsidRPr="00C53A0B">
        <w:rPr>
          <w:lang w:eastAsia="ar-SA"/>
        </w:rPr>
        <w:t>ady</w:t>
      </w:r>
      <w:r w:rsidRPr="00C53A0B">
        <w:rPr>
          <w:lang w:eastAsia="ar-SA"/>
        </w:rPr>
        <w:t xml:space="preserve"> na </w:t>
      </w:r>
      <w:r w:rsidR="00EC1689" w:rsidRPr="00C53A0B">
        <w:rPr>
          <w:lang w:eastAsia="ar-SA"/>
        </w:rPr>
        <w:t xml:space="preserve">Díle </w:t>
      </w:r>
      <w:r w:rsidRPr="00C53A0B">
        <w:rPr>
          <w:lang w:eastAsia="ar-SA"/>
        </w:rPr>
        <w:t>k</w:t>
      </w:r>
      <w:r w:rsidR="009B179C" w:rsidRPr="00C53A0B">
        <w:rPr>
          <w:lang w:eastAsia="ar-SA"/>
        </w:rPr>
        <w:t xml:space="preserve"> omezení plného provozu </w:t>
      </w:r>
      <w:r w:rsidR="00F000B4" w:rsidRPr="00C53A0B">
        <w:rPr>
          <w:lang w:eastAsia="ar-SA"/>
        </w:rPr>
        <w:t>Objednatel</w:t>
      </w:r>
      <w:r w:rsidR="009B179C" w:rsidRPr="00C53A0B">
        <w:rPr>
          <w:lang w:eastAsia="ar-SA"/>
        </w:rPr>
        <w:t>e</w:t>
      </w:r>
      <w:r w:rsidRPr="00C53A0B">
        <w:rPr>
          <w:lang w:eastAsia="ar-SA"/>
        </w:rPr>
        <w:t xml:space="preserve">, má </w:t>
      </w:r>
      <w:r w:rsidR="00F000B4" w:rsidRPr="00C53A0B">
        <w:rPr>
          <w:lang w:eastAsia="ar-SA"/>
        </w:rPr>
        <w:t>Objednatel</w:t>
      </w:r>
      <w:r w:rsidR="00C04994" w:rsidRPr="00C53A0B">
        <w:rPr>
          <w:lang w:eastAsia="ar-SA"/>
        </w:rPr>
        <w:t xml:space="preserve"> zejména</w:t>
      </w:r>
      <w:r w:rsidRPr="00C53A0B">
        <w:rPr>
          <w:lang w:eastAsia="ar-SA"/>
        </w:rPr>
        <w:t xml:space="preserve"> právo:</w:t>
      </w:r>
    </w:p>
    <w:p w:rsidR="008575CD" w:rsidRPr="00C53A0B" w:rsidRDefault="008575CD">
      <w:pPr>
        <w:pStyle w:val="Bod"/>
        <w:widowControl w:val="0"/>
        <w:rPr>
          <w:lang w:eastAsia="ar-SA"/>
        </w:rPr>
      </w:pPr>
      <w:r w:rsidRPr="00C53A0B">
        <w:rPr>
          <w:lang w:eastAsia="ar-SA"/>
        </w:rPr>
        <w:t xml:space="preserve">na odstranění </w:t>
      </w:r>
      <w:r w:rsidR="00413B95" w:rsidRPr="00C53A0B">
        <w:rPr>
          <w:lang w:eastAsia="ar-SA"/>
        </w:rPr>
        <w:t>v</w:t>
      </w:r>
      <w:r w:rsidR="00AB39B7" w:rsidRPr="00C53A0B">
        <w:rPr>
          <w:lang w:eastAsia="ar-SA"/>
        </w:rPr>
        <w:t>ady</w:t>
      </w:r>
      <w:r w:rsidRPr="00C53A0B">
        <w:rPr>
          <w:lang w:eastAsia="ar-SA"/>
        </w:rPr>
        <w:t xml:space="preserve"> novým provedením vadné části </w:t>
      </w:r>
      <w:r w:rsidR="00EC1689" w:rsidRPr="00C53A0B">
        <w:rPr>
          <w:lang w:eastAsia="ar-SA"/>
        </w:rPr>
        <w:t xml:space="preserve">Díla </w:t>
      </w:r>
      <w:r w:rsidRPr="00C53A0B">
        <w:rPr>
          <w:lang w:eastAsia="ar-SA"/>
        </w:rPr>
        <w:t xml:space="preserve">nebo provedením chybějící části </w:t>
      </w:r>
      <w:r w:rsidR="00EC1689" w:rsidRPr="00C53A0B">
        <w:rPr>
          <w:lang w:eastAsia="ar-SA"/>
        </w:rPr>
        <w:t>Díla</w:t>
      </w:r>
      <w:r w:rsidRPr="00C53A0B">
        <w:rPr>
          <w:lang w:eastAsia="ar-SA"/>
        </w:rPr>
        <w:t>,</w:t>
      </w:r>
    </w:p>
    <w:p w:rsidR="008575CD" w:rsidRPr="00C53A0B" w:rsidRDefault="008575CD">
      <w:pPr>
        <w:pStyle w:val="Bod"/>
        <w:widowControl w:val="0"/>
        <w:rPr>
          <w:lang w:eastAsia="ar-SA"/>
        </w:rPr>
      </w:pPr>
      <w:r w:rsidRPr="00C53A0B">
        <w:rPr>
          <w:lang w:eastAsia="ar-SA"/>
        </w:rPr>
        <w:t xml:space="preserve">na odstranění </w:t>
      </w:r>
      <w:r w:rsidR="00413B95" w:rsidRPr="00C53A0B">
        <w:rPr>
          <w:lang w:eastAsia="ar-SA"/>
        </w:rPr>
        <w:t>v</w:t>
      </w:r>
      <w:r w:rsidR="00AB39B7" w:rsidRPr="00C53A0B">
        <w:rPr>
          <w:lang w:eastAsia="ar-SA"/>
        </w:rPr>
        <w:t>ady</w:t>
      </w:r>
      <w:r w:rsidRPr="00C53A0B">
        <w:rPr>
          <w:lang w:eastAsia="ar-SA"/>
        </w:rPr>
        <w:t xml:space="preserve"> opravou </w:t>
      </w:r>
      <w:r w:rsidR="00EC1689" w:rsidRPr="00C53A0B">
        <w:rPr>
          <w:lang w:eastAsia="ar-SA"/>
        </w:rPr>
        <w:t>D</w:t>
      </w:r>
      <w:r w:rsidRPr="00C53A0B">
        <w:rPr>
          <w:lang w:eastAsia="ar-SA"/>
        </w:rPr>
        <w:t>íla,</w:t>
      </w:r>
      <w:r w:rsidR="002336A7" w:rsidRPr="00C53A0B">
        <w:rPr>
          <w:lang w:eastAsia="ar-SA"/>
        </w:rPr>
        <w:t xml:space="preserve"> je-li </w:t>
      </w:r>
      <w:r w:rsidR="00413B95" w:rsidRPr="00C53A0B">
        <w:rPr>
          <w:lang w:eastAsia="ar-SA"/>
        </w:rPr>
        <w:t>v</w:t>
      </w:r>
      <w:r w:rsidR="00B65000" w:rsidRPr="00C53A0B">
        <w:rPr>
          <w:lang w:eastAsia="ar-SA"/>
        </w:rPr>
        <w:t xml:space="preserve">ada tímto způsobem </w:t>
      </w:r>
      <w:r w:rsidR="00070F4B" w:rsidRPr="00C53A0B">
        <w:rPr>
          <w:lang w:eastAsia="ar-SA"/>
        </w:rPr>
        <w:t>odstranitelná</w:t>
      </w:r>
      <w:r w:rsidR="00B65000" w:rsidRPr="00C53A0B">
        <w:rPr>
          <w:lang w:eastAsia="ar-SA"/>
        </w:rPr>
        <w:t>,</w:t>
      </w:r>
    </w:p>
    <w:p w:rsidR="008575CD" w:rsidRPr="00C53A0B" w:rsidRDefault="008575CD">
      <w:pPr>
        <w:pStyle w:val="Bod"/>
        <w:widowControl w:val="0"/>
        <w:rPr>
          <w:lang w:eastAsia="ar-SA"/>
        </w:rPr>
      </w:pPr>
      <w:r w:rsidRPr="00C53A0B">
        <w:rPr>
          <w:lang w:eastAsia="ar-SA"/>
        </w:rPr>
        <w:t xml:space="preserve">na přiměřenou slevu z ceny </w:t>
      </w:r>
      <w:r w:rsidR="00EC1689" w:rsidRPr="00C53A0B">
        <w:rPr>
          <w:lang w:eastAsia="ar-SA"/>
        </w:rPr>
        <w:t>Díla</w:t>
      </w:r>
      <w:r w:rsidRPr="00C53A0B">
        <w:rPr>
          <w:lang w:eastAsia="ar-SA"/>
        </w:rPr>
        <w:t xml:space="preserve"> nebo</w:t>
      </w:r>
    </w:p>
    <w:p w:rsidR="008575CD" w:rsidRPr="00C53A0B" w:rsidRDefault="008575CD">
      <w:pPr>
        <w:pStyle w:val="Bod"/>
        <w:widowControl w:val="0"/>
        <w:rPr>
          <w:lang w:eastAsia="ar-SA"/>
        </w:rPr>
      </w:pPr>
      <w:r w:rsidRPr="00C53A0B">
        <w:rPr>
          <w:lang w:eastAsia="ar-SA"/>
        </w:rPr>
        <w:t xml:space="preserve">odstoupit od </w:t>
      </w:r>
      <w:r w:rsidR="002336A7" w:rsidRPr="00C53A0B">
        <w:rPr>
          <w:lang w:eastAsia="ar-SA"/>
        </w:rPr>
        <w:t>S</w:t>
      </w:r>
      <w:r w:rsidRPr="00C53A0B">
        <w:rPr>
          <w:lang w:eastAsia="ar-SA"/>
        </w:rPr>
        <w:t>mlouvy.</w:t>
      </w:r>
    </w:p>
    <w:p w:rsidR="008575CD" w:rsidRPr="00C53A0B" w:rsidRDefault="00F000B4" w:rsidP="00E6615D">
      <w:pPr>
        <w:pStyle w:val="Psmeno"/>
        <w:keepNext w:val="0"/>
        <w:widowControl w:val="0"/>
        <w:numPr>
          <w:ilvl w:val="0"/>
          <w:numId w:val="0"/>
        </w:numPr>
        <w:ind w:left="1134"/>
      </w:pPr>
      <w:r w:rsidRPr="00C53A0B">
        <w:t>Objednatel</w:t>
      </w:r>
      <w:r w:rsidR="008575CD" w:rsidRPr="00C53A0B">
        <w:t xml:space="preserve"> je oprávněn zvolit si a uplatnit kterékoliv z uvedených práv dle svého uvážení, případně zvolit a uplatnit jejich kombinaci.</w:t>
      </w:r>
    </w:p>
    <w:p w:rsidR="008575CD" w:rsidRPr="00C53A0B" w:rsidRDefault="004F12C5">
      <w:pPr>
        <w:pStyle w:val="Psmeno"/>
        <w:keepNext w:val="0"/>
        <w:widowControl w:val="0"/>
        <w:rPr>
          <w:b/>
          <w:lang w:eastAsia="ar-SA"/>
        </w:rPr>
      </w:pPr>
      <w:r w:rsidRPr="00C53A0B">
        <w:rPr>
          <w:b/>
        </w:rPr>
        <w:t>Práva</w:t>
      </w:r>
      <w:r w:rsidR="008575CD" w:rsidRPr="00C53A0B">
        <w:rPr>
          <w:b/>
        </w:rPr>
        <w:t xml:space="preserve"> </w:t>
      </w:r>
      <w:r w:rsidR="00F000B4" w:rsidRPr="00C53A0B">
        <w:rPr>
          <w:b/>
        </w:rPr>
        <w:t>Objednatel</w:t>
      </w:r>
      <w:r w:rsidR="008575CD" w:rsidRPr="00C53A0B">
        <w:rPr>
          <w:b/>
        </w:rPr>
        <w:t xml:space="preserve">e, </w:t>
      </w:r>
      <w:r w:rsidR="00DC422B" w:rsidRPr="00C53A0B">
        <w:rPr>
          <w:b/>
        </w:rPr>
        <w:t>neomezuje</w:t>
      </w:r>
      <w:r w:rsidR="008575CD" w:rsidRPr="00C53A0B">
        <w:rPr>
          <w:b/>
        </w:rPr>
        <w:t>-li vadné plnění</w:t>
      </w:r>
      <w:r w:rsidR="00DC422B" w:rsidRPr="00C53A0B">
        <w:rPr>
          <w:b/>
        </w:rPr>
        <w:t xml:space="preserve"> plný provoz </w:t>
      </w:r>
      <w:r w:rsidR="00F000B4" w:rsidRPr="00C53A0B">
        <w:rPr>
          <w:b/>
        </w:rPr>
        <w:t>Objednatel</w:t>
      </w:r>
      <w:r w:rsidR="00DC422B" w:rsidRPr="00C53A0B">
        <w:rPr>
          <w:b/>
        </w:rPr>
        <w:t>e</w:t>
      </w:r>
    </w:p>
    <w:p w:rsidR="00477BC7" w:rsidRPr="00C53A0B" w:rsidRDefault="009B179C" w:rsidP="00E6615D">
      <w:pPr>
        <w:pStyle w:val="Psmeno"/>
        <w:keepNext w:val="0"/>
        <w:widowControl w:val="0"/>
        <w:numPr>
          <w:ilvl w:val="0"/>
          <w:numId w:val="0"/>
        </w:numPr>
        <w:ind w:left="1134"/>
        <w:rPr>
          <w:lang w:eastAsia="ar-SA"/>
        </w:rPr>
      </w:pPr>
      <w:r w:rsidRPr="00C53A0B">
        <w:rPr>
          <w:lang w:eastAsia="ar-SA"/>
        </w:rPr>
        <w:t xml:space="preserve">Neomezuje-li vadné plnění plný provoz </w:t>
      </w:r>
      <w:r w:rsidR="00F000B4" w:rsidRPr="00C53A0B">
        <w:rPr>
          <w:lang w:eastAsia="ar-SA"/>
        </w:rPr>
        <w:t>Objednatel</w:t>
      </w:r>
      <w:r w:rsidRPr="00C53A0B">
        <w:rPr>
          <w:lang w:eastAsia="ar-SA"/>
        </w:rPr>
        <w:t>e</w:t>
      </w:r>
      <w:r w:rsidR="008575CD" w:rsidRPr="00C53A0B">
        <w:rPr>
          <w:lang w:eastAsia="ar-SA"/>
        </w:rPr>
        <w:t xml:space="preserve">, má </w:t>
      </w:r>
      <w:r w:rsidR="00F000B4" w:rsidRPr="00C53A0B">
        <w:rPr>
          <w:lang w:eastAsia="ar-SA"/>
        </w:rPr>
        <w:t>Objednatel</w:t>
      </w:r>
      <w:r w:rsidR="00375023" w:rsidRPr="00C53A0B">
        <w:rPr>
          <w:lang w:eastAsia="ar-SA"/>
        </w:rPr>
        <w:t xml:space="preserve"> zejména</w:t>
      </w:r>
      <w:r w:rsidR="008575CD" w:rsidRPr="00C53A0B">
        <w:rPr>
          <w:lang w:eastAsia="ar-SA"/>
        </w:rPr>
        <w:t xml:space="preserve"> právo na odstranění </w:t>
      </w:r>
      <w:r w:rsidR="00413B95" w:rsidRPr="00C53A0B">
        <w:rPr>
          <w:lang w:eastAsia="ar-SA"/>
        </w:rPr>
        <w:t>v</w:t>
      </w:r>
      <w:r w:rsidR="00AB39B7" w:rsidRPr="00C53A0B">
        <w:rPr>
          <w:lang w:eastAsia="ar-SA"/>
        </w:rPr>
        <w:t>ady</w:t>
      </w:r>
      <w:r w:rsidR="008575CD" w:rsidRPr="00C53A0B">
        <w:rPr>
          <w:lang w:eastAsia="ar-SA"/>
        </w:rPr>
        <w:t xml:space="preserve"> </w:t>
      </w:r>
      <w:r w:rsidR="00477BC7" w:rsidRPr="00C53A0B">
        <w:rPr>
          <w:lang w:eastAsia="ar-SA"/>
        </w:rPr>
        <w:t xml:space="preserve">opravou </w:t>
      </w:r>
      <w:r w:rsidR="00EC1689" w:rsidRPr="00C53A0B">
        <w:rPr>
          <w:lang w:eastAsia="ar-SA"/>
        </w:rPr>
        <w:t xml:space="preserve">Díla </w:t>
      </w:r>
      <w:r w:rsidR="00477BC7" w:rsidRPr="00C53A0B">
        <w:rPr>
          <w:lang w:eastAsia="ar-SA"/>
        </w:rPr>
        <w:t xml:space="preserve">nebo na přiměřenou slevu z ceny </w:t>
      </w:r>
      <w:r w:rsidR="00EC1689" w:rsidRPr="00C53A0B">
        <w:rPr>
          <w:lang w:eastAsia="ar-SA"/>
        </w:rPr>
        <w:t>Díla</w:t>
      </w:r>
      <w:r w:rsidR="00477BC7" w:rsidRPr="00C53A0B">
        <w:rPr>
          <w:lang w:eastAsia="ar-SA"/>
        </w:rPr>
        <w:t>.</w:t>
      </w:r>
    </w:p>
    <w:p w:rsidR="000B2B82" w:rsidRPr="00C53A0B" w:rsidRDefault="00467F43">
      <w:pPr>
        <w:pStyle w:val="OdstavecII"/>
        <w:keepNext w:val="0"/>
        <w:widowControl w:val="0"/>
        <w:rPr>
          <w:b/>
        </w:rPr>
      </w:pPr>
      <w:r w:rsidRPr="00C53A0B">
        <w:rPr>
          <w:b/>
        </w:rPr>
        <w:t>Uspokojení práv z vadného plnění</w:t>
      </w:r>
      <w:r w:rsidR="006A173E" w:rsidRPr="00C53A0B">
        <w:rPr>
          <w:b/>
        </w:rPr>
        <w:t xml:space="preserve"> </w:t>
      </w:r>
      <w:r w:rsidR="006A173E" w:rsidRPr="00C53A0B">
        <w:rPr>
          <w:b/>
          <w:bCs/>
        </w:rPr>
        <w:t>v záruční době</w:t>
      </w:r>
    </w:p>
    <w:p w:rsidR="000B2B82" w:rsidRPr="00C53A0B" w:rsidRDefault="00F000B4">
      <w:pPr>
        <w:pStyle w:val="Psmeno"/>
        <w:keepNext w:val="0"/>
        <w:widowControl w:val="0"/>
        <w:rPr>
          <w:b/>
        </w:rPr>
      </w:pPr>
      <w:r w:rsidRPr="00C53A0B">
        <w:t>Zhotovitel</w:t>
      </w:r>
      <w:r w:rsidR="000B2B82" w:rsidRPr="00C53A0B">
        <w:t xml:space="preserve"> se zavazuje prověřit </w:t>
      </w:r>
      <w:r w:rsidR="002336A7" w:rsidRPr="00C53A0B">
        <w:t>Reklamac</w:t>
      </w:r>
      <w:r w:rsidR="000B2B82" w:rsidRPr="00C53A0B">
        <w:t xml:space="preserve">i a do </w:t>
      </w:r>
      <w:r w:rsidR="00B53BBD" w:rsidRPr="00C53A0B">
        <w:t xml:space="preserve">2 </w:t>
      </w:r>
      <w:r w:rsidR="000B2B82" w:rsidRPr="00C53A0B">
        <w:t xml:space="preserve">(slovy: </w:t>
      </w:r>
      <w:r w:rsidR="00B53BBD" w:rsidRPr="00C53A0B">
        <w:t>dvou</w:t>
      </w:r>
      <w:r w:rsidR="000B2B82" w:rsidRPr="00C53A0B">
        <w:t xml:space="preserve">) pracovních dnů ode dne jejího doručení oznámit </w:t>
      </w:r>
      <w:r w:rsidRPr="00C53A0B">
        <w:t>Objednatel</w:t>
      </w:r>
      <w:r w:rsidR="000B2B82" w:rsidRPr="00C53A0B">
        <w:t xml:space="preserve">i, zda </w:t>
      </w:r>
      <w:r w:rsidR="002336A7" w:rsidRPr="00C53A0B">
        <w:t>Reklamac</w:t>
      </w:r>
      <w:r w:rsidR="000B2B82" w:rsidRPr="00C53A0B">
        <w:t xml:space="preserve">i uznává. Pokud tak </w:t>
      </w:r>
      <w:r w:rsidRPr="00C53A0B">
        <w:t>Zhotovitel</w:t>
      </w:r>
      <w:r w:rsidR="000B2B82" w:rsidRPr="00C53A0B">
        <w:t xml:space="preserve"> v uvedené lhůtě neučiní, má se za</w:t>
      </w:r>
      <w:r w:rsidR="00DD4D2B" w:rsidRPr="00C53A0B">
        <w:t xml:space="preserve"> </w:t>
      </w:r>
      <w:r w:rsidR="000B2B82" w:rsidRPr="00C53A0B">
        <w:t xml:space="preserve">to, že </w:t>
      </w:r>
      <w:r w:rsidR="002336A7" w:rsidRPr="00C53A0B">
        <w:t>Reklamac</w:t>
      </w:r>
      <w:r w:rsidR="000B2B82" w:rsidRPr="00C53A0B">
        <w:t>i uznává a</w:t>
      </w:r>
      <w:r w:rsidR="000C0300" w:rsidRPr="00C53A0B">
        <w:t xml:space="preserve"> že</w:t>
      </w:r>
      <w:r w:rsidR="00A11D6B" w:rsidRPr="00C53A0B">
        <w:t xml:space="preserve"> </w:t>
      </w:r>
      <w:r w:rsidR="000C0300" w:rsidRPr="00C53A0B">
        <w:t>zvolené právo z vadného plnění uspokojí.</w:t>
      </w:r>
    </w:p>
    <w:p w:rsidR="000B2B82" w:rsidRPr="00C53A0B" w:rsidRDefault="000C0300">
      <w:pPr>
        <w:pStyle w:val="Psmeno"/>
        <w:keepNext w:val="0"/>
        <w:widowControl w:val="0"/>
        <w:rPr>
          <w:b/>
        </w:rPr>
      </w:pPr>
      <w:r w:rsidRPr="00C53A0B">
        <w:t xml:space="preserve">V případě, že </w:t>
      </w:r>
      <w:r w:rsidR="00F000B4" w:rsidRPr="00C53A0B">
        <w:t>Objednatel</w:t>
      </w:r>
      <w:r w:rsidRPr="00C53A0B">
        <w:t xml:space="preserve"> zvolí právo na odstranění </w:t>
      </w:r>
      <w:r w:rsidR="00413B95" w:rsidRPr="00C53A0B">
        <w:t>v</w:t>
      </w:r>
      <w:r w:rsidR="00AB39B7" w:rsidRPr="00C53A0B">
        <w:t>ady</w:t>
      </w:r>
      <w:r w:rsidRPr="00C53A0B">
        <w:t xml:space="preserve">, pak je </w:t>
      </w:r>
      <w:r w:rsidR="00F000B4" w:rsidRPr="00C53A0B">
        <w:t>Zhotovitel</w:t>
      </w:r>
      <w:r w:rsidRPr="00C53A0B">
        <w:t xml:space="preserve"> povinen</w:t>
      </w:r>
      <w:r w:rsidR="00AB39B7" w:rsidRPr="00C53A0B">
        <w:t xml:space="preserve"> </w:t>
      </w:r>
      <w:r w:rsidR="00413B95" w:rsidRPr="00C53A0B">
        <w:t>v</w:t>
      </w:r>
      <w:r w:rsidR="00AB39B7" w:rsidRPr="00C53A0B">
        <w:t xml:space="preserve">adu </w:t>
      </w:r>
      <w:r w:rsidRPr="00C53A0B">
        <w:t xml:space="preserve">odstranit, i když </w:t>
      </w:r>
      <w:r w:rsidR="002336A7" w:rsidRPr="00C53A0B">
        <w:t>Reklamac</w:t>
      </w:r>
      <w:r w:rsidRPr="00C53A0B">
        <w:t xml:space="preserve">i neuzná, </w:t>
      </w:r>
      <w:r w:rsidR="00601045" w:rsidRPr="00C53A0B">
        <w:t xml:space="preserve">nebude-li mezi </w:t>
      </w:r>
      <w:r w:rsidR="00F000B4" w:rsidRPr="00C53A0B">
        <w:t>Objednatel</w:t>
      </w:r>
      <w:r w:rsidR="00601045" w:rsidRPr="00C53A0B">
        <w:t xml:space="preserve">em a </w:t>
      </w:r>
      <w:r w:rsidR="00F000B4" w:rsidRPr="00C53A0B">
        <w:t>Zhotovitel</w:t>
      </w:r>
      <w:r w:rsidR="00601045" w:rsidRPr="00C53A0B">
        <w:t>em dohodnuto jinak</w:t>
      </w:r>
      <w:r w:rsidRPr="00C53A0B">
        <w:t>.</w:t>
      </w:r>
      <w:r w:rsidR="000B2B82" w:rsidRPr="00C53A0B">
        <w:t xml:space="preserve"> V takovém případě </w:t>
      </w:r>
      <w:r w:rsidR="00F000B4" w:rsidRPr="00C53A0B">
        <w:t>Zhotovitel</w:t>
      </w:r>
      <w:r w:rsidR="000B2B82" w:rsidRPr="00C53A0B">
        <w:t xml:space="preserve"> </w:t>
      </w:r>
      <w:r w:rsidR="00F000B4" w:rsidRPr="00C53A0B">
        <w:t>Objednatel</w:t>
      </w:r>
      <w:r w:rsidR="000B2B82" w:rsidRPr="00C53A0B">
        <w:t xml:space="preserve">e písemně upozorní, že se vzhledem k neuznání </w:t>
      </w:r>
      <w:r w:rsidR="002336A7" w:rsidRPr="00C53A0B">
        <w:t>Reklamac</w:t>
      </w:r>
      <w:r w:rsidR="000B2B82" w:rsidRPr="00C53A0B">
        <w:t xml:space="preserve">e bude domáhat úhrady nákladů na odstranění </w:t>
      </w:r>
      <w:r w:rsidR="00413B95" w:rsidRPr="00C53A0B">
        <w:t>v</w:t>
      </w:r>
      <w:r w:rsidR="00AB39B7" w:rsidRPr="00C53A0B">
        <w:t>ady</w:t>
      </w:r>
      <w:r w:rsidR="000B2B82" w:rsidRPr="00C53A0B">
        <w:t xml:space="preserve"> od </w:t>
      </w:r>
      <w:r w:rsidR="00F000B4" w:rsidRPr="00C53A0B">
        <w:t>Objednatel</w:t>
      </w:r>
      <w:r w:rsidR="000B2B82" w:rsidRPr="00C53A0B">
        <w:t xml:space="preserve">e. </w:t>
      </w:r>
    </w:p>
    <w:p w:rsidR="000C0300" w:rsidRPr="00C53A0B" w:rsidRDefault="000C0300">
      <w:pPr>
        <w:pStyle w:val="Psmeno"/>
        <w:keepNext w:val="0"/>
        <w:widowControl w:val="0"/>
        <w:rPr>
          <w:b/>
          <w:color w:val="000000" w:themeColor="text1"/>
        </w:rPr>
      </w:pPr>
      <w:r w:rsidRPr="00C53A0B">
        <w:t xml:space="preserve">V případě, že </w:t>
      </w:r>
      <w:r w:rsidR="00F000B4" w:rsidRPr="00C53A0B">
        <w:t>Objednatel</w:t>
      </w:r>
      <w:r w:rsidRPr="00C53A0B">
        <w:t xml:space="preserve"> zvolí právo na přiměřenou slevu z ceny </w:t>
      </w:r>
      <w:r w:rsidR="00EC1689" w:rsidRPr="00C53A0B">
        <w:t>Díla</w:t>
      </w:r>
      <w:r w:rsidRPr="00C53A0B">
        <w:t xml:space="preserve">, dohodly se </w:t>
      </w:r>
      <w:r w:rsidR="00C30D9F" w:rsidRPr="00C53A0B">
        <w:t>Smluvní stran</w:t>
      </w:r>
      <w:r w:rsidRPr="00C53A0B">
        <w:t>y, že její výši odvodí od ceny té položky</w:t>
      </w:r>
      <w:r w:rsidR="002A60F4" w:rsidRPr="00C53A0B">
        <w:t xml:space="preserve"> Rozpoč</w:t>
      </w:r>
      <w:r w:rsidRPr="00C53A0B">
        <w:t xml:space="preserve">tu, která se k vadné části </w:t>
      </w:r>
      <w:r w:rsidR="00EC1689" w:rsidRPr="00C53A0B">
        <w:t xml:space="preserve">Díla </w:t>
      </w:r>
      <w:r w:rsidRPr="00C53A0B">
        <w:t xml:space="preserve">vztahuje. </w:t>
      </w:r>
      <w:r w:rsidR="00CF2557" w:rsidRPr="00C53A0B">
        <w:t xml:space="preserve">Omezuje-li </w:t>
      </w:r>
      <w:r w:rsidR="00413B95" w:rsidRPr="00C53A0B">
        <w:t>v</w:t>
      </w:r>
      <w:r w:rsidR="00CF2557" w:rsidRPr="00C53A0B">
        <w:t xml:space="preserve">ada plný provoz </w:t>
      </w:r>
      <w:r w:rsidR="00F000B4" w:rsidRPr="00C53A0B">
        <w:t>Objednatel</w:t>
      </w:r>
      <w:r w:rsidR="00CF2557" w:rsidRPr="00C53A0B">
        <w:t>e</w:t>
      </w:r>
      <w:r w:rsidR="0014194A" w:rsidRPr="00C53A0B">
        <w:t xml:space="preserve">, </w:t>
      </w:r>
      <w:r w:rsidRPr="00C53A0B">
        <w:t xml:space="preserve">mají </w:t>
      </w:r>
      <w:r w:rsidR="00C30D9F" w:rsidRPr="00C53A0B">
        <w:t>Smluvní stran</w:t>
      </w:r>
      <w:r w:rsidRPr="00C53A0B">
        <w:t xml:space="preserve">y za to, že se za přiměřenou výši slevy z ceny </w:t>
      </w:r>
      <w:r w:rsidR="00EC1689" w:rsidRPr="00C53A0B">
        <w:t xml:space="preserve">Díla </w:t>
      </w:r>
      <w:r w:rsidRPr="00C53A0B">
        <w:t>považuje celková cena příslušné položky</w:t>
      </w:r>
      <w:r w:rsidR="002A60F4" w:rsidRPr="00C53A0B">
        <w:t xml:space="preserve"> Rozpoč</w:t>
      </w:r>
      <w:r w:rsidRPr="00C53A0B">
        <w:t xml:space="preserve">tu. Částku odpovídající požadované slevě z ceny </w:t>
      </w:r>
      <w:r w:rsidR="00EC1689" w:rsidRPr="00C53A0B">
        <w:t xml:space="preserve">Díla </w:t>
      </w:r>
      <w:r w:rsidRPr="00C53A0B">
        <w:t xml:space="preserve">se </w:t>
      </w:r>
      <w:r w:rsidR="00F000B4" w:rsidRPr="00C53A0B">
        <w:t>Zhotovitel</w:t>
      </w:r>
      <w:r w:rsidRPr="00C53A0B">
        <w:t xml:space="preserve"> zavazuje zaplatit </w:t>
      </w:r>
      <w:r w:rsidR="00F000B4" w:rsidRPr="00C53A0B">
        <w:t>Objednatel</w:t>
      </w:r>
      <w:r w:rsidRPr="00C53A0B">
        <w:t>i ve lhůtě 15</w:t>
      </w:r>
      <w:r w:rsidR="0014194A" w:rsidRPr="00C53A0B">
        <w:t xml:space="preserve"> (slovy:</w:t>
      </w:r>
      <w:r w:rsidR="00C04994" w:rsidRPr="00C53A0B">
        <w:t xml:space="preserve"> </w:t>
      </w:r>
      <w:r w:rsidR="0014194A" w:rsidRPr="00C53A0B">
        <w:t>patnácti)</w:t>
      </w:r>
      <w:r w:rsidRPr="00C53A0B">
        <w:t xml:space="preserve"> dnů ode dne doručení </w:t>
      </w:r>
      <w:r w:rsidR="002336A7" w:rsidRPr="00C53A0B">
        <w:t>Reklamac</w:t>
      </w:r>
      <w:r w:rsidRPr="00C53A0B">
        <w:t>e.</w:t>
      </w:r>
    </w:p>
    <w:p w:rsidR="00467F43" w:rsidRPr="00C53A0B" w:rsidRDefault="00467F43">
      <w:pPr>
        <w:pStyle w:val="Psmeno"/>
        <w:keepNext w:val="0"/>
        <w:widowControl w:val="0"/>
        <w:rPr>
          <w:b/>
          <w:color w:val="000000" w:themeColor="text1"/>
        </w:rPr>
      </w:pPr>
      <w:r w:rsidRPr="00C53A0B">
        <w:t xml:space="preserve">V případě, že </w:t>
      </w:r>
      <w:r w:rsidR="00F000B4" w:rsidRPr="00C53A0B">
        <w:t>Objednatel</w:t>
      </w:r>
      <w:r w:rsidRPr="00C53A0B">
        <w:t xml:space="preserve"> zvolí právo </w:t>
      </w:r>
      <w:r w:rsidR="00835EAC" w:rsidRPr="00C53A0B">
        <w:t xml:space="preserve">odstoupit </w:t>
      </w:r>
      <w:r w:rsidR="002336A7" w:rsidRPr="00C53A0B">
        <w:t>od S</w:t>
      </w:r>
      <w:r w:rsidRPr="00C53A0B">
        <w:t xml:space="preserve">mlouvy, je odstoupení od </w:t>
      </w:r>
      <w:r w:rsidR="002336A7" w:rsidRPr="00C53A0B">
        <w:t>S</w:t>
      </w:r>
      <w:r w:rsidRPr="00C53A0B">
        <w:t xml:space="preserve">mlouvy účinné dnem doručení </w:t>
      </w:r>
      <w:r w:rsidR="002336A7" w:rsidRPr="00C53A0B">
        <w:t>Reklamac</w:t>
      </w:r>
      <w:r w:rsidRPr="00C53A0B">
        <w:t>e</w:t>
      </w:r>
      <w:r w:rsidR="00090344" w:rsidRPr="00C53A0B">
        <w:t>; u</w:t>
      </w:r>
      <w:r w:rsidRPr="00C53A0B">
        <w:t>st</w:t>
      </w:r>
      <w:r w:rsidR="00090344" w:rsidRPr="00C53A0B">
        <w:t xml:space="preserve">. VIII. 3) a) Smlouvy </w:t>
      </w:r>
      <w:r w:rsidRPr="00C53A0B">
        <w:t>se nepoužije.</w:t>
      </w:r>
    </w:p>
    <w:p w:rsidR="000C0300" w:rsidRPr="00C53A0B" w:rsidRDefault="000C0300">
      <w:pPr>
        <w:pStyle w:val="Psmeno"/>
        <w:keepNext w:val="0"/>
        <w:widowControl w:val="0"/>
        <w:rPr>
          <w:b/>
        </w:rPr>
      </w:pPr>
      <w:r w:rsidRPr="00C53A0B">
        <w:t xml:space="preserve">Pokud </w:t>
      </w:r>
      <w:r w:rsidR="00F000B4" w:rsidRPr="00C53A0B">
        <w:t>Zhotovitel</w:t>
      </w:r>
      <w:r w:rsidRPr="00C53A0B">
        <w:t xml:space="preserve"> </w:t>
      </w:r>
      <w:r w:rsidR="002336A7" w:rsidRPr="00C53A0B">
        <w:t>Reklamac</w:t>
      </w:r>
      <w:r w:rsidRPr="00C53A0B">
        <w:t xml:space="preserve">i neuzná, může být její oprávněnost ověřena znaleckým posudkem, který obstará </w:t>
      </w:r>
      <w:r w:rsidR="00F000B4" w:rsidRPr="00C53A0B">
        <w:t>Objednatel</w:t>
      </w:r>
      <w:r w:rsidRPr="00C53A0B">
        <w:t xml:space="preserve">. V případě, že </w:t>
      </w:r>
      <w:r w:rsidR="002336A7" w:rsidRPr="00C53A0B">
        <w:t>Reklamac</w:t>
      </w:r>
      <w:r w:rsidRPr="00C53A0B">
        <w:t xml:space="preserve">e bude tímto znaleckým posudkem označena jako oprávněná, ponese </w:t>
      </w:r>
      <w:r w:rsidR="00F000B4" w:rsidRPr="00C53A0B">
        <w:t>Zhotovitel</w:t>
      </w:r>
      <w:r w:rsidRPr="00C53A0B">
        <w:t xml:space="preserve"> i náklady na vyhotovení znaleckého posudku. Právo z vadného plnění vzniká i v tomto případě dnem doručení </w:t>
      </w:r>
      <w:r w:rsidR="002336A7" w:rsidRPr="00C53A0B">
        <w:t>Reklamac</w:t>
      </w:r>
      <w:r w:rsidRPr="00C53A0B">
        <w:t xml:space="preserve">e </w:t>
      </w:r>
      <w:r w:rsidR="00F000B4" w:rsidRPr="00C53A0B">
        <w:t>Zhotovitel</w:t>
      </w:r>
      <w:r w:rsidRPr="00C53A0B">
        <w:t xml:space="preserve">i. Prokáže-li se, že </w:t>
      </w:r>
      <w:r w:rsidR="00F000B4" w:rsidRPr="00C53A0B">
        <w:t>Objednatel</w:t>
      </w:r>
      <w:r w:rsidRPr="00C53A0B">
        <w:t xml:space="preserve"> reklamoval neoprávněně, je povinen uhradit </w:t>
      </w:r>
      <w:r w:rsidR="00F000B4" w:rsidRPr="00C53A0B">
        <w:t>Zhotovitel</w:t>
      </w:r>
      <w:r w:rsidRPr="00C53A0B">
        <w:t xml:space="preserve">i prokazatelně a účelně vynaložené náklady na odstranění </w:t>
      </w:r>
      <w:r w:rsidR="00413B95" w:rsidRPr="00C53A0B">
        <w:t>v</w:t>
      </w:r>
      <w:r w:rsidR="00AB39B7" w:rsidRPr="00C53A0B">
        <w:t>ady</w:t>
      </w:r>
      <w:r w:rsidRPr="00C53A0B">
        <w:t>.</w:t>
      </w:r>
    </w:p>
    <w:p w:rsidR="008575CD" w:rsidRPr="00C53A0B" w:rsidRDefault="008575CD">
      <w:pPr>
        <w:pStyle w:val="Psmeno"/>
        <w:keepNext w:val="0"/>
        <w:widowControl w:val="0"/>
        <w:rPr>
          <w:b/>
        </w:rPr>
      </w:pPr>
      <w:r w:rsidRPr="00C53A0B">
        <w:rPr>
          <w:b/>
        </w:rPr>
        <w:t xml:space="preserve">Lhůty pro odstranění </w:t>
      </w:r>
      <w:r w:rsidR="00413B95" w:rsidRPr="00C53A0B">
        <w:rPr>
          <w:b/>
        </w:rPr>
        <w:t>v</w:t>
      </w:r>
      <w:r w:rsidR="00AB39B7" w:rsidRPr="00C53A0B">
        <w:rPr>
          <w:b/>
        </w:rPr>
        <w:t>ad</w:t>
      </w:r>
      <w:r w:rsidR="005C0DA4" w:rsidRPr="00C53A0B">
        <w:rPr>
          <w:b/>
        </w:rPr>
        <w:t>; náhradní řešení</w:t>
      </w:r>
      <w:r w:rsidR="00AB39B7" w:rsidRPr="00C53A0B">
        <w:rPr>
          <w:b/>
        </w:rPr>
        <w:t xml:space="preserve"> </w:t>
      </w:r>
    </w:p>
    <w:p w:rsidR="008575CD" w:rsidRPr="00C53A0B" w:rsidRDefault="008575CD">
      <w:pPr>
        <w:pStyle w:val="Bod"/>
        <w:widowControl w:val="0"/>
        <w:rPr>
          <w:lang w:eastAsia="ar-SA"/>
        </w:rPr>
      </w:pPr>
      <w:r w:rsidRPr="00C53A0B">
        <w:rPr>
          <w:lang w:eastAsia="ar-SA"/>
        </w:rPr>
        <w:t xml:space="preserve">Odstraňování reklamovaných </w:t>
      </w:r>
      <w:r w:rsidR="00413B95" w:rsidRPr="00C53A0B">
        <w:rPr>
          <w:lang w:eastAsia="ar-SA"/>
        </w:rPr>
        <w:t>v</w:t>
      </w:r>
      <w:r w:rsidR="00AB39B7" w:rsidRPr="00C53A0B">
        <w:rPr>
          <w:lang w:eastAsia="ar-SA"/>
        </w:rPr>
        <w:t xml:space="preserve">ad </w:t>
      </w:r>
      <w:r w:rsidRPr="00C53A0B">
        <w:rPr>
          <w:lang w:eastAsia="ar-SA"/>
        </w:rPr>
        <w:t xml:space="preserve">bude zahájeno bezodkladně po jejich </w:t>
      </w:r>
      <w:r w:rsidR="002336A7" w:rsidRPr="00C53A0B">
        <w:rPr>
          <w:lang w:eastAsia="ar-SA"/>
        </w:rPr>
        <w:t>Reklamac</w:t>
      </w:r>
      <w:r w:rsidRPr="00C53A0B">
        <w:rPr>
          <w:lang w:eastAsia="ar-SA"/>
        </w:rPr>
        <w:t>i.</w:t>
      </w:r>
    </w:p>
    <w:p w:rsidR="008575CD" w:rsidRPr="00C53A0B" w:rsidRDefault="008575CD">
      <w:pPr>
        <w:pStyle w:val="Bod"/>
        <w:widowControl w:val="0"/>
      </w:pPr>
      <w:r w:rsidRPr="00C53A0B">
        <w:t>Reklamovanou</w:t>
      </w:r>
      <w:r w:rsidR="00AB39B7" w:rsidRPr="00C53A0B">
        <w:t xml:space="preserve"> </w:t>
      </w:r>
      <w:r w:rsidR="00413B95" w:rsidRPr="00C53A0B">
        <w:t>v</w:t>
      </w:r>
      <w:r w:rsidR="00AB39B7" w:rsidRPr="00C53A0B">
        <w:t xml:space="preserve">adu </w:t>
      </w:r>
      <w:r w:rsidR="00B53BBD" w:rsidRPr="00C53A0B">
        <w:rPr>
          <w:bCs/>
          <w:lang w:eastAsia="ar-SA"/>
        </w:rPr>
        <w:t xml:space="preserve">omezující plný provoz </w:t>
      </w:r>
      <w:r w:rsidR="00F000B4" w:rsidRPr="00C53A0B">
        <w:rPr>
          <w:bCs/>
          <w:lang w:eastAsia="ar-SA"/>
        </w:rPr>
        <w:t>Objednatel</w:t>
      </w:r>
      <w:r w:rsidR="00B53BBD" w:rsidRPr="00C53A0B">
        <w:rPr>
          <w:bCs/>
          <w:lang w:eastAsia="ar-SA"/>
        </w:rPr>
        <w:t xml:space="preserve">e </w:t>
      </w:r>
      <w:r w:rsidRPr="00C53A0B">
        <w:t xml:space="preserve">se </w:t>
      </w:r>
      <w:r w:rsidR="00F000B4" w:rsidRPr="00C53A0B">
        <w:t>Zhotovitel</w:t>
      </w:r>
      <w:r w:rsidRPr="00C53A0B">
        <w:t xml:space="preserve"> zavazuje odstranit bezodkladně, nejpozději do </w:t>
      </w:r>
      <w:r w:rsidR="00B53BBD" w:rsidRPr="00C53A0B">
        <w:rPr>
          <w:iCs/>
        </w:rPr>
        <w:t xml:space="preserve">7 </w:t>
      </w:r>
      <w:r w:rsidRPr="00C53A0B">
        <w:t xml:space="preserve">(slovy: </w:t>
      </w:r>
      <w:r w:rsidR="00B53BBD" w:rsidRPr="00C53A0B">
        <w:t>sedmi</w:t>
      </w:r>
      <w:r w:rsidRPr="00C53A0B">
        <w:t xml:space="preserve">) dnů ode dne doručení </w:t>
      </w:r>
      <w:r w:rsidR="002336A7" w:rsidRPr="00C53A0B">
        <w:t>Reklamac</w:t>
      </w:r>
      <w:r w:rsidRPr="00C53A0B">
        <w:t>e</w:t>
      </w:r>
      <w:r w:rsidR="00165AAD" w:rsidRPr="00C53A0B">
        <w:t>,</w:t>
      </w:r>
      <w:r w:rsidR="00165AAD" w:rsidRPr="00C53A0B">
        <w:rPr>
          <w:rFonts w:eastAsia="Calibri"/>
        </w:rPr>
        <w:t xml:space="preserve"> nebude-li mezi </w:t>
      </w:r>
      <w:r w:rsidR="00F000B4" w:rsidRPr="00C53A0B">
        <w:rPr>
          <w:rFonts w:eastAsia="Calibri"/>
        </w:rPr>
        <w:t>Objednatel</w:t>
      </w:r>
      <w:r w:rsidR="00165AAD" w:rsidRPr="00C53A0B">
        <w:rPr>
          <w:rFonts w:eastAsia="Calibri"/>
        </w:rPr>
        <w:t xml:space="preserve">em a </w:t>
      </w:r>
      <w:r w:rsidR="00F000B4" w:rsidRPr="00C53A0B">
        <w:rPr>
          <w:rFonts w:eastAsia="Calibri"/>
        </w:rPr>
        <w:t>Zhotovitel</w:t>
      </w:r>
      <w:r w:rsidR="00165AAD" w:rsidRPr="00C53A0B">
        <w:rPr>
          <w:rFonts w:eastAsia="Calibri"/>
        </w:rPr>
        <w:t>em dohodnuto jinak</w:t>
      </w:r>
      <w:r w:rsidRPr="00C53A0B">
        <w:t xml:space="preserve">. </w:t>
      </w:r>
    </w:p>
    <w:p w:rsidR="008575CD" w:rsidRPr="00C53A0B" w:rsidRDefault="008575CD">
      <w:pPr>
        <w:pStyle w:val="Bod"/>
        <w:widowControl w:val="0"/>
      </w:pPr>
      <w:r w:rsidRPr="00C53A0B">
        <w:t xml:space="preserve">Ostatní reklamované </w:t>
      </w:r>
      <w:r w:rsidR="00413B95" w:rsidRPr="00C53A0B">
        <w:t>v</w:t>
      </w:r>
      <w:r w:rsidR="00AB39B7" w:rsidRPr="00C53A0B">
        <w:t>ady</w:t>
      </w:r>
      <w:r w:rsidRPr="00C53A0B">
        <w:t xml:space="preserve"> se </w:t>
      </w:r>
      <w:r w:rsidR="00F000B4" w:rsidRPr="00C53A0B">
        <w:t>Zhotovitel</w:t>
      </w:r>
      <w:r w:rsidRPr="00C53A0B">
        <w:t xml:space="preserve"> zavazuje odstranit bezodkladně, nejpozději do </w:t>
      </w:r>
      <w:r w:rsidR="00530B13" w:rsidRPr="00C53A0B">
        <w:t xml:space="preserve">21 </w:t>
      </w:r>
      <w:r w:rsidRPr="00C53A0B">
        <w:t xml:space="preserve">(slovy: </w:t>
      </w:r>
      <w:r w:rsidR="00530B13" w:rsidRPr="00C53A0B">
        <w:t>dvacetijedna</w:t>
      </w:r>
      <w:r w:rsidR="00801CAA" w:rsidRPr="00C53A0B">
        <w:t xml:space="preserve">) </w:t>
      </w:r>
      <w:r w:rsidRPr="00C53A0B">
        <w:t xml:space="preserve">dnů ode dne doručení </w:t>
      </w:r>
      <w:r w:rsidR="002336A7" w:rsidRPr="00C53A0B">
        <w:t>Reklamac</w:t>
      </w:r>
      <w:r w:rsidRPr="00C53A0B">
        <w:t>e</w:t>
      </w:r>
      <w:r w:rsidR="00165AAD" w:rsidRPr="00C53A0B">
        <w:t xml:space="preserve">, </w:t>
      </w:r>
      <w:r w:rsidR="00165AAD" w:rsidRPr="00C53A0B">
        <w:rPr>
          <w:rFonts w:eastAsia="Calibri"/>
        </w:rPr>
        <w:t xml:space="preserve">nebude-li mezi </w:t>
      </w:r>
      <w:r w:rsidR="00F000B4" w:rsidRPr="00C53A0B">
        <w:rPr>
          <w:rFonts w:eastAsia="Calibri"/>
        </w:rPr>
        <w:t>Objednatel</w:t>
      </w:r>
      <w:r w:rsidR="00165AAD" w:rsidRPr="00C53A0B">
        <w:rPr>
          <w:rFonts w:eastAsia="Calibri"/>
        </w:rPr>
        <w:t xml:space="preserve">em a </w:t>
      </w:r>
      <w:r w:rsidR="00F000B4" w:rsidRPr="00C53A0B">
        <w:rPr>
          <w:rFonts w:eastAsia="Calibri"/>
        </w:rPr>
        <w:t>Zhotovitel</w:t>
      </w:r>
      <w:r w:rsidR="00165AAD" w:rsidRPr="00C53A0B">
        <w:rPr>
          <w:rFonts w:eastAsia="Calibri"/>
        </w:rPr>
        <w:t>em dohodnuto jinak</w:t>
      </w:r>
      <w:r w:rsidRPr="00C53A0B">
        <w:t>.</w:t>
      </w:r>
    </w:p>
    <w:p w:rsidR="005C0DA4" w:rsidRPr="00C53A0B" w:rsidRDefault="005C0DA4" w:rsidP="00E6615D">
      <w:pPr>
        <w:pStyle w:val="Bod"/>
      </w:pPr>
      <w:r w:rsidRPr="00C53A0B">
        <w:t>Zhotovitel po dohodě s Objednatelem může před odstraněním vady v nezbytných případech zvolit náhradní řešení, přičemž povahu navrhovaného náhradního řešení předem sdělí Objednateli. V takovém případě bude lhůta či termín pro odstranění vady mezi Objednatelem a Zhotovitelem dohodnut s tím, že náhradní řešení bude účinné do dne odstranění vady. Lhůta pro dokončení náhradního řešení je 2</w:t>
      </w:r>
      <w:r w:rsidR="00796904" w:rsidRPr="00C53A0B">
        <w:t>4</w:t>
      </w:r>
      <w:r w:rsidRPr="00C53A0B">
        <w:t xml:space="preserve"> (slovy: dva</w:t>
      </w:r>
      <w:r w:rsidR="00796904" w:rsidRPr="00C53A0B">
        <w:t>cetčtyři</w:t>
      </w:r>
      <w:r w:rsidRPr="00C53A0B">
        <w:t xml:space="preserve">) </w:t>
      </w:r>
      <w:r w:rsidR="00796904" w:rsidRPr="00C53A0B">
        <w:t>hodin</w:t>
      </w:r>
      <w:r w:rsidRPr="00C53A0B">
        <w:t xml:space="preserve">, </w:t>
      </w:r>
      <w:r w:rsidRPr="00C53A0B">
        <w:rPr>
          <w:rFonts w:eastAsia="Calibri"/>
        </w:rPr>
        <w:t>nebude-li mezi Objednatelem a Zhotovitelem dohodnuto jinak</w:t>
      </w:r>
      <w:r w:rsidRPr="00C53A0B">
        <w:t>.</w:t>
      </w:r>
    </w:p>
    <w:p w:rsidR="00791F02" w:rsidRPr="00C53A0B" w:rsidRDefault="00791F02" w:rsidP="00796904">
      <w:pPr>
        <w:pStyle w:val="Psmeno"/>
        <w:keepNext w:val="0"/>
        <w:widowControl w:val="0"/>
        <w:rPr>
          <w:b/>
          <w:bCs w:val="0"/>
        </w:rPr>
      </w:pPr>
      <w:r w:rsidRPr="00C53A0B">
        <w:rPr>
          <w:b/>
        </w:rPr>
        <w:t>Zvláštní ustanovení o haváriích</w:t>
      </w:r>
    </w:p>
    <w:p w:rsidR="00791F02" w:rsidRPr="00C53A0B" w:rsidRDefault="00AB39B7" w:rsidP="00796904">
      <w:pPr>
        <w:pStyle w:val="Bod"/>
        <w:widowControl w:val="0"/>
        <w:rPr>
          <w:bCs/>
        </w:rPr>
      </w:pPr>
      <w:r w:rsidRPr="00C53A0B">
        <w:t>Vady</w:t>
      </w:r>
      <w:r w:rsidR="00791F02" w:rsidRPr="00C53A0B">
        <w:t xml:space="preserve">, jejichž odstranění v době co nejkratší je nezbytné pro zabránění ohrožení životů a zdraví osob nebo vzniku značných škod či pro minimalizaci škod vzniklých v důsledku </w:t>
      </w:r>
      <w:r w:rsidR="00413B95" w:rsidRPr="00C53A0B">
        <w:t>v</w:t>
      </w:r>
      <w:r w:rsidRPr="00C53A0B">
        <w:t>ady</w:t>
      </w:r>
      <w:r w:rsidR="0027497B" w:rsidRPr="00C53A0B">
        <w:t>,</w:t>
      </w:r>
      <w:r w:rsidR="00791F02" w:rsidRPr="00C53A0B">
        <w:t xml:space="preserve"> označí </w:t>
      </w:r>
      <w:r w:rsidR="00F000B4" w:rsidRPr="00C53A0B">
        <w:t>Objednatel</w:t>
      </w:r>
      <w:r w:rsidR="00791F02" w:rsidRPr="00C53A0B">
        <w:t xml:space="preserve"> jako havárie. </w:t>
      </w:r>
    </w:p>
    <w:p w:rsidR="00791F02" w:rsidRPr="00C53A0B" w:rsidRDefault="00791F02" w:rsidP="00796904">
      <w:pPr>
        <w:pStyle w:val="Bod"/>
        <w:widowControl w:val="0"/>
        <w:rPr>
          <w:bCs/>
        </w:rPr>
      </w:pPr>
      <w:r w:rsidRPr="00C53A0B">
        <w:t xml:space="preserve">Nebude-li mezi </w:t>
      </w:r>
      <w:r w:rsidR="00F000B4" w:rsidRPr="00C53A0B">
        <w:t>Objednatel</w:t>
      </w:r>
      <w:r w:rsidRPr="00C53A0B">
        <w:t xml:space="preserve">em a </w:t>
      </w:r>
      <w:r w:rsidR="00F000B4" w:rsidRPr="00C53A0B">
        <w:t>Zhotovitel</w:t>
      </w:r>
      <w:r w:rsidRPr="00C53A0B">
        <w:t xml:space="preserve">em dohodnuto jinak, je </w:t>
      </w:r>
      <w:r w:rsidR="00F000B4" w:rsidRPr="00C53A0B">
        <w:t>Zhotovitel</w:t>
      </w:r>
      <w:r w:rsidRPr="00C53A0B">
        <w:t xml:space="preserve"> povinen se u </w:t>
      </w:r>
      <w:r w:rsidR="00413B95" w:rsidRPr="00C53A0B">
        <w:t>v</w:t>
      </w:r>
      <w:r w:rsidR="00AB39B7" w:rsidRPr="00C53A0B">
        <w:t xml:space="preserve">ad </w:t>
      </w:r>
      <w:r w:rsidRPr="00C53A0B">
        <w:t xml:space="preserve">označených </w:t>
      </w:r>
      <w:r w:rsidR="00F000B4" w:rsidRPr="00C53A0B">
        <w:t>Objednatel</w:t>
      </w:r>
      <w:r w:rsidRPr="00C53A0B">
        <w:t xml:space="preserve">em jako havárie okamžitě, nejpozději však do 24 (slovy: dvacetičtyř) hodin od doručení </w:t>
      </w:r>
      <w:r w:rsidR="002336A7" w:rsidRPr="00C53A0B">
        <w:t>Reklamac</w:t>
      </w:r>
      <w:r w:rsidRPr="00C53A0B">
        <w:t xml:space="preserve">e, dostavit na místo provedení </w:t>
      </w:r>
      <w:r w:rsidR="00EC1689" w:rsidRPr="00C53A0B">
        <w:t>Díla</w:t>
      </w:r>
      <w:r w:rsidRPr="00C53A0B">
        <w:t xml:space="preserve">, seznámit se s příslušnou </w:t>
      </w:r>
      <w:r w:rsidR="00413B95" w:rsidRPr="00C53A0B">
        <w:t>v</w:t>
      </w:r>
      <w:r w:rsidR="00AB39B7" w:rsidRPr="00C53A0B">
        <w:t>ado</w:t>
      </w:r>
      <w:r w:rsidRPr="00C53A0B">
        <w:t xml:space="preserve">u a sdělit </w:t>
      </w:r>
      <w:r w:rsidR="00F000B4" w:rsidRPr="00C53A0B">
        <w:t>Objednatel</w:t>
      </w:r>
      <w:r w:rsidRPr="00C53A0B">
        <w:t xml:space="preserve">i, zda </w:t>
      </w:r>
      <w:r w:rsidR="002336A7" w:rsidRPr="00C53A0B">
        <w:t>Reklamac</w:t>
      </w:r>
      <w:r w:rsidRPr="00C53A0B">
        <w:t>i uznává.</w:t>
      </w:r>
    </w:p>
    <w:p w:rsidR="00791F02" w:rsidRPr="00C53A0B" w:rsidRDefault="00791F02" w:rsidP="00796904">
      <w:pPr>
        <w:pStyle w:val="Bod"/>
        <w:widowControl w:val="0"/>
      </w:pPr>
      <w:r w:rsidRPr="00C53A0B">
        <w:t xml:space="preserve">V případě </w:t>
      </w:r>
      <w:r w:rsidR="00413B95" w:rsidRPr="00C53A0B">
        <w:t>v</w:t>
      </w:r>
      <w:r w:rsidR="00AB39B7" w:rsidRPr="00C53A0B">
        <w:t xml:space="preserve">ad </w:t>
      </w:r>
      <w:r w:rsidR="00A863E0" w:rsidRPr="00C53A0B">
        <w:t>D</w:t>
      </w:r>
      <w:r w:rsidR="00EC1689" w:rsidRPr="00C53A0B">
        <w:t xml:space="preserve">íla </w:t>
      </w:r>
      <w:r w:rsidRPr="00C53A0B">
        <w:t xml:space="preserve">označených </w:t>
      </w:r>
      <w:r w:rsidR="00F000B4" w:rsidRPr="00C53A0B">
        <w:t>Objednatel</w:t>
      </w:r>
      <w:r w:rsidRPr="00C53A0B">
        <w:t xml:space="preserve">em jako havárie je </w:t>
      </w:r>
      <w:r w:rsidR="00F000B4" w:rsidRPr="00C53A0B">
        <w:t>Zhotovitel</w:t>
      </w:r>
      <w:r w:rsidRPr="00C53A0B">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(slovy: čtyřicetiosmi) hodin od doručení </w:t>
      </w:r>
      <w:r w:rsidR="002336A7" w:rsidRPr="00C53A0B">
        <w:t>Reklamac</w:t>
      </w:r>
      <w:r w:rsidRPr="00C53A0B">
        <w:t>e.</w:t>
      </w:r>
    </w:p>
    <w:p w:rsidR="00FF7322" w:rsidRPr="00C53A0B" w:rsidRDefault="00FF7322" w:rsidP="00796904">
      <w:pPr>
        <w:pStyle w:val="OdstavecII"/>
        <w:keepNext w:val="0"/>
        <w:widowControl w:val="0"/>
        <w:rPr>
          <w:b/>
        </w:rPr>
      </w:pPr>
      <w:r w:rsidRPr="00C53A0B">
        <w:rPr>
          <w:b/>
        </w:rPr>
        <w:t>Stavení záruční doby</w:t>
      </w:r>
    </w:p>
    <w:p w:rsidR="00FF7322" w:rsidRPr="00C53A0B" w:rsidRDefault="00FF7322" w:rsidP="00796904">
      <w:pPr>
        <w:pStyle w:val="OdstavecII"/>
        <w:keepNext w:val="0"/>
        <w:widowControl w:val="0"/>
        <w:numPr>
          <w:ilvl w:val="0"/>
          <w:numId w:val="0"/>
        </w:numPr>
        <w:ind w:left="856"/>
      </w:pPr>
      <w:r w:rsidRPr="00C53A0B">
        <w:t xml:space="preserve">Záruční doba vadné části </w:t>
      </w:r>
      <w:r w:rsidR="00EC1689" w:rsidRPr="00C53A0B">
        <w:t xml:space="preserve">Díla </w:t>
      </w:r>
      <w:r w:rsidRPr="00C53A0B">
        <w:t xml:space="preserve">neběží od okamžiku Reklamace až do dne odstranění vady, příp. do dne uhrazení </w:t>
      </w:r>
      <w:r w:rsidRPr="00C53A0B">
        <w:rPr>
          <w:bCs/>
          <w:lang w:eastAsia="ar-SA"/>
        </w:rPr>
        <w:t xml:space="preserve">přiměřené slevy z ceny </w:t>
      </w:r>
      <w:r w:rsidR="00EC1689" w:rsidRPr="00C53A0B">
        <w:rPr>
          <w:bCs/>
          <w:lang w:eastAsia="ar-SA"/>
        </w:rPr>
        <w:t>Díla</w:t>
      </w:r>
      <w:r w:rsidRPr="00C53A0B">
        <w:t>.</w:t>
      </w:r>
    </w:p>
    <w:p w:rsidR="00FF7322" w:rsidRPr="00C53A0B" w:rsidRDefault="00FF7322" w:rsidP="00796904">
      <w:pPr>
        <w:pStyle w:val="OdstavecII"/>
        <w:keepNext w:val="0"/>
        <w:widowControl w:val="0"/>
        <w:rPr>
          <w:b/>
        </w:rPr>
      </w:pPr>
      <w:r w:rsidRPr="00C53A0B">
        <w:rPr>
          <w:b/>
        </w:rPr>
        <w:t>Prodlení Zhotovitele s odstraněním vad</w:t>
      </w:r>
    </w:p>
    <w:p w:rsidR="00FF7322" w:rsidRPr="00C53A0B" w:rsidRDefault="00FF7322" w:rsidP="00796904">
      <w:pPr>
        <w:pStyle w:val="Psmeno"/>
        <w:keepNext w:val="0"/>
        <w:widowControl w:val="0"/>
      </w:pPr>
      <w:r w:rsidRPr="00C53A0B">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rsidR="00FF7322" w:rsidRPr="00C53A0B" w:rsidRDefault="00FF7322" w:rsidP="00796904">
      <w:pPr>
        <w:pStyle w:val="Psmeno"/>
        <w:keepNext w:val="0"/>
        <w:widowControl w:val="0"/>
      </w:pPr>
      <w:r w:rsidRPr="00C53A0B">
        <w:t xml:space="preserve">V případech, kdy ze záručních podmínek vyplývá, že záruční opravy může provádět pouze autorizovaná osoba a neautorizovaný zásah je spojen se ztrátou práv vyplývajících ze záruky, je Objednatel oprávněn postupovat podle tohoto ustanovení pouze v případě, že odstranění takové vady provede autorizovaná osoba. </w:t>
      </w:r>
    </w:p>
    <w:p w:rsidR="00B26B1D" w:rsidRPr="00C53A0B" w:rsidRDefault="00B26B1D" w:rsidP="00796904">
      <w:pPr>
        <w:pStyle w:val="OdstavecII"/>
        <w:keepNext w:val="0"/>
        <w:widowControl w:val="0"/>
        <w:rPr>
          <w:b/>
          <w:bCs/>
        </w:rPr>
      </w:pPr>
      <w:r w:rsidRPr="00C53A0B">
        <w:rPr>
          <w:b/>
        </w:rPr>
        <w:t>Provozní úkony a údržba</w:t>
      </w:r>
    </w:p>
    <w:p w:rsidR="00B26B1D" w:rsidRPr="00C53A0B" w:rsidRDefault="00B26B1D" w:rsidP="00796904">
      <w:pPr>
        <w:pStyle w:val="Psmeno"/>
        <w:keepNext w:val="0"/>
        <w:widowControl w:val="0"/>
        <w:rPr>
          <w:lang w:eastAsia="ar-SA"/>
        </w:rPr>
      </w:pPr>
      <w:r w:rsidRPr="00C53A0B">
        <w:rPr>
          <w:lang w:eastAsia="ar-SA"/>
        </w:rPr>
        <w:t xml:space="preserve">Zhotovitel je v průběhu záruční doby povinen vykonávat bezplatně pravidelné kontroly </w:t>
      </w:r>
      <w:r w:rsidR="00EC1689" w:rsidRPr="00C53A0B">
        <w:rPr>
          <w:lang w:eastAsia="ar-SA"/>
        </w:rPr>
        <w:t xml:space="preserve">Díla </w:t>
      </w:r>
      <w:r w:rsidRPr="00C53A0B">
        <w:rPr>
          <w:lang w:eastAsia="ar-SA"/>
        </w:rPr>
        <w:t>tak, aby předcházel vzniku vad, a to nejméně jednou za rok. V rámci těchto kontrol Zhotovitel zejména prověřuje, zda Objednatel při provozu Předmětu díla postupuje v souladu s </w:t>
      </w:r>
      <w:r w:rsidR="003C3BEE" w:rsidRPr="00C53A0B">
        <w:t>Manuály</w:t>
      </w:r>
      <w:r w:rsidRPr="00C53A0B">
        <w:rPr>
          <w:lang w:eastAsia="ar-SA"/>
        </w:rPr>
        <w:t xml:space="preserve">; na případné rozpory provozu </w:t>
      </w:r>
      <w:r w:rsidR="003C3BEE" w:rsidRPr="00C53A0B">
        <w:rPr>
          <w:lang w:eastAsia="ar-SA"/>
        </w:rPr>
        <w:t>Předmětu díla</w:t>
      </w:r>
      <w:r w:rsidRPr="00C53A0B">
        <w:rPr>
          <w:lang w:eastAsia="ar-SA"/>
        </w:rPr>
        <w:t xml:space="preserve"> s</w:t>
      </w:r>
      <w:r w:rsidR="003C3BEE" w:rsidRPr="00C53A0B">
        <w:rPr>
          <w:lang w:eastAsia="ar-SA"/>
        </w:rPr>
        <w:t xml:space="preserve"> Manuály</w:t>
      </w:r>
      <w:r w:rsidR="003C3BEE" w:rsidRPr="00C53A0B">
        <w:t xml:space="preserve"> </w:t>
      </w:r>
      <w:r w:rsidRPr="00C53A0B">
        <w:rPr>
          <w:lang w:eastAsia="ar-SA"/>
        </w:rPr>
        <w:t xml:space="preserve">je Zhotovitel povinen Objednatele bezodkladně písemně upozornit.  </w:t>
      </w:r>
    </w:p>
    <w:p w:rsidR="00B26B1D" w:rsidRPr="00C53A0B" w:rsidRDefault="00B26B1D" w:rsidP="00796904">
      <w:pPr>
        <w:pStyle w:val="Psmeno"/>
        <w:keepNext w:val="0"/>
        <w:widowControl w:val="0"/>
        <w:rPr>
          <w:bCs w:val="0"/>
          <w:lang w:eastAsia="ar-SA"/>
        </w:rPr>
      </w:pPr>
      <w:r w:rsidRPr="00C53A0B">
        <w:rPr>
          <w:lang w:eastAsia="ar-SA"/>
        </w:rPr>
        <w:t>Podmiňuje-li Zhotovitel účinnost záruky za jakost prováděním provozních úkonů a údržby, pak</w:t>
      </w:r>
    </w:p>
    <w:p w:rsidR="00B26B1D" w:rsidRPr="00C53A0B" w:rsidRDefault="00B26B1D">
      <w:pPr>
        <w:pStyle w:val="Bod"/>
        <w:widowControl w:val="0"/>
        <w:rPr>
          <w:bCs/>
          <w:lang w:eastAsia="ar-SA"/>
        </w:rPr>
      </w:pPr>
      <w:r w:rsidRPr="00C53A0B">
        <w:t>běžné provozní úkony a údržbu je oprávněn provádět přímo Objednatel bez přítomnosti Zhotovitele</w:t>
      </w:r>
      <w:r w:rsidRPr="00C53A0B">
        <w:rPr>
          <w:bCs/>
        </w:rPr>
        <w:t>, a to v souladu s </w:t>
      </w:r>
      <w:r w:rsidR="003C3BEE" w:rsidRPr="00C53A0B">
        <w:rPr>
          <w:bCs/>
        </w:rPr>
        <w:t>Manuály</w:t>
      </w:r>
      <w:r w:rsidRPr="00C53A0B">
        <w:rPr>
          <w:bCs/>
        </w:rPr>
        <w:t>;</w:t>
      </w:r>
    </w:p>
    <w:p w:rsidR="00B26B1D" w:rsidRPr="00C53A0B" w:rsidRDefault="00B26B1D">
      <w:pPr>
        <w:pStyle w:val="Bod"/>
        <w:widowControl w:val="0"/>
        <w:rPr>
          <w:lang w:eastAsia="ar-SA"/>
        </w:rPr>
      </w:pPr>
      <w:r w:rsidRPr="00C53A0B">
        <w:rPr>
          <w:lang w:eastAsia="ar-SA"/>
        </w:rPr>
        <w:t xml:space="preserve">složitější údržbu je oprávněn provádět Objednatel pomocí dodavatele s příslušnou profesní a technickou kvalifikací; </w:t>
      </w:r>
      <w:r w:rsidRPr="00C53A0B">
        <w:rPr>
          <w:rStyle w:val="InitialStyle"/>
          <w:sz w:val="22"/>
        </w:rPr>
        <w:t xml:space="preserve">Smluvní strany výslovně </w:t>
      </w:r>
      <w:r w:rsidRPr="00C53A0B">
        <w:rPr>
          <w:rStyle w:val="Nadpis2CharChar"/>
          <w:rFonts w:eastAsia="Calibri"/>
          <w:sz w:val="22"/>
        </w:rPr>
        <w:t>utvrzují</w:t>
      </w:r>
      <w:r w:rsidRPr="00C53A0B">
        <w:rPr>
          <w:rStyle w:val="InitialStyle"/>
          <w:sz w:val="22"/>
        </w:rPr>
        <w:t>, že</w:t>
      </w:r>
      <w:r w:rsidRPr="00C53A0B">
        <w:rPr>
          <w:lang w:eastAsia="ar-SA"/>
        </w:rPr>
        <w:t xml:space="preserve"> takový dodavatel bude vybrán v souladu se Z</w:t>
      </w:r>
      <w:r w:rsidR="003C3BEE" w:rsidRPr="00C53A0B">
        <w:rPr>
          <w:lang w:eastAsia="ar-SA"/>
        </w:rPr>
        <w:t>Z</w:t>
      </w:r>
      <w:r w:rsidRPr="00C53A0B">
        <w:rPr>
          <w:lang w:eastAsia="ar-SA"/>
        </w:rPr>
        <w:t>VZ s tím, že zejména požadavky na jeho profesní a technickou kvalifikaci musí Z</w:t>
      </w:r>
      <w:r w:rsidR="003C3BEE" w:rsidRPr="00C53A0B">
        <w:rPr>
          <w:lang w:eastAsia="ar-SA"/>
        </w:rPr>
        <w:t>Z</w:t>
      </w:r>
      <w:r w:rsidRPr="00C53A0B">
        <w:rPr>
          <w:lang w:eastAsia="ar-SA"/>
        </w:rPr>
        <w:t xml:space="preserve">VZ zcela odpovídat. </w:t>
      </w:r>
    </w:p>
    <w:p w:rsidR="00B26B1D" w:rsidRPr="00C53A0B" w:rsidRDefault="00B26B1D">
      <w:pPr>
        <w:pStyle w:val="Psmeno"/>
        <w:keepNext w:val="0"/>
        <w:widowControl w:val="0"/>
        <w:rPr>
          <w:bCs w:val="0"/>
          <w:lang w:eastAsia="ar-SA"/>
        </w:rPr>
      </w:pPr>
      <w:r w:rsidRPr="00C53A0B">
        <w:rPr>
          <w:lang w:eastAsia="ar-SA"/>
        </w:rPr>
        <w:t xml:space="preserve">Požaduje-li Zhotovitel, aby určité </w:t>
      </w:r>
      <w:r w:rsidRPr="00C53A0B">
        <w:t xml:space="preserve">provozní úkony nebo údržba </w:t>
      </w:r>
      <w:r w:rsidRPr="00C53A0B">
        <w:rPr>
          <w:lang w:eastAsia="ar-SA"/>
        </w:rPr>
        <w:t xml:space="preserve">byly provedeny konkrétním dodavatelem nebo Zhotovitelem určeným okruhem dodavatelů, pak náklady na ně nese Zhotovitel s tím, že je zahrnul do </w:t>
      </w:r>
      <w:r w:rsidR="00EB1F5B" w:rsidRPr="00C53A0B">
        <w:rPr>
          <w:lang w:eastAsia="ar-SA"/>
        </w:rPr>
        <w:t>c</w:t>
      </w:r>
      <w:r w:rsidRPr="00C53A0B">
        <w:rPr>
          <w:lang w:eastAsia="ar-SA"/>
        </w:rPr>
        <w:t xml:space="preserve">eny </w:t>
      </w:r>
      <w:r w:rsidR="00EC1689" w:rsidRPr="00C53A0B">
        <w:rPr>
          <w:lang w:eastAsia="ar-SA"/>
        </w:rPr>
        <w:t>Díla</w:t>
      </w:r>
      <w:r w:rsidRPr="00C53A0B">
        <w:rPr>
          <w:lang w:eastAsia="ar-SA"/>
        </w:rPr>
        <w:t>. Objednatel je povinen takovému dodavateli či dodavatelům umožnit po předchozí písemné žádosti Zhotovitele přístup k</w:t>
      </w:r>
      <w:r w:rsidR="0061315B" w:rsidRPr="00C53A0B">
        <w:rPr>
          <w:lang w:eastAsia="ar-SA"/>
        </w:rPr>
        <w:t> Předmětu díla</w:t>
      </w:r>
      <w:r w:rsidRPr="00C53A0B">
        <w:rPr>
          <w:lang w:eastAsia="ar-SA"/>
        </w:rPr>
        <w:t>.</w:t>
      </w:r>
    </w:p>
    <w:p w:rsidR="00630621" w:rsidRPr="00C53A0B" w:rsidRDefault="00630621">
      <w:pPr>
        <w:pStyle w:val="OdstavecII"/>
        <w:keepNext w:val="0"/>
        <w:widowControl w:val="0"/>
        <w:rPr>
          <w:b/>
        </w:rPr>
      </w:pPr>
      <w:r w:rsidRPr="00C53A0B">
        <w:rPr>
          <w:b/>
        </w:rPr>
        <w:t xml:space="preserve">Změny </w:t>
      </w:r>
      <w:r w:rsidR="00EB1F5B" w:rsidRPr="00C53A0B">
        <w:rPr>
          <w:b/>
        </w:rPr>
        <w:t>Předmětu díla</w:t>
      </w:r>
      <w:r w:rsidRPr="00C53A0B">
        <w:rPr>
          <w:b/>
        </w:rPr>
        <w:t xml:space="preserve"> v průběhu </w:t>
      </w:r>
      <w:r w:rsidR="00EB1F5B" w:rsidRPr="00C53A0B">
        <w:rPr>
          <w:b/>
        </w:rPr>
        <w:t>z</w:t>
      </w:r>
      <w:r w:rsidRPr="00C53A0B">
        <w:rPr>
          <w:b/>
        </w:rPr>
        <w:t>áruční dob</w:t>
      </w:r>
      <w:r w:rsidR="00EB1F5B" w:rsidRPr="00C53A0B">
        <w:rPr>
          <w:b/>
        </w:rPr>
        <w:t>y</w:t>
      </w:r>
    </w:p>
    <w:p w:rsidR="00630621" w:rsidRPr="00C53A0B" w:rsidRDefault="00EB1F5B" w:rsidP="00E6615D">
      <w:pPr>
        <w:pStyle w:val="OdstavecII"/>
        <w:keepNext w:val="0"/>
        <w:widowControl w:val="0"/>
        <w:numPr>
          <w:ilvl w:val="0"/>
          <w:numId w:val="0"/>
        </w:numPr>
        <w:ind w:left="856"/>
      </w:pPr>
      <w:r w:rsidRPr="00C53A0B">
        <w:t>Zhotovitel je v průběhu z</w:t>
      </w:r>
      <w:r w:rsidR="00630621" w:rsidRPr="00C53A0B">
        <w:t>áruční dob</w:t>
      </w:r>
      <w:r w:rsidRPr="00C53A0B">
        <w:t>y</w:t>
      </w:r>
      <w:r w:rsidR="00630621" w:rsidRPr="00C53A0B">
        <w:t xml:space="preserve"> povinen na základě písemné žádosti Objednatele či jeho dalších dodavatelů bezplatně a bezodkladně posoudit navržené změny </w:t>
      </w:r>
      <w:r w:rsidRPr="00C53A0B">
        <w:t xml:space="preserve">Předmětu díla </w:t>
      </w:r>
      <w:r w:rsidR="00630621" w:rsidRPr="00C53A0B">
        <w:t>z hlediska zachování záruky za jakost.</w:t>
      </w:r>
      <w:r w:rsidRPr="00C53A0B">
        <w:t xml:space="preserve"> </w:t>
      </w:r>
      <w:r w:rsidR="00630621" w:rsidRPr="00C53A0B">
        <w:t>Nevyjádří-li se Zhotovitel písemně nejpozději do 10 (slovy: deseti) dnů ode dne doručení žádosti dle předchozí</w:t>
      </w:r>
      <w:r w:rsidRPr="00C53A0B">
        <w:t xml:space="preserve"> věty</w:t>
      </w:r>
      <w:r w:rsidR="00630621" w:rsidRPr="00C53A0B">
        <w:t>, platí, že navržená změna záruku za jakost neovlivní.</w:t>
      </w:r>
    </w:p>
    <w:p w:rsidR="00F37D56" w:rsidRPr="008F6DF0" w:rsidRDefault="008D19A0">
      <w:pPr>
        <w:pStyle w:val="lnek"/>
        <w:keepNext w:val="0"/>
        <w:widowControl w:val="0"/>
      </w:pPr>
      <w:r w:rsidRPr="008F6DF0">
        <w:t xml:space="preserve">Nebezpečí škody a pojištění </w:t>
      </w:r>
      <w:r w:rsidR="00F000B4" w:rsidRPr="008F6DF0">
        <w:t>Zhotovitel</w:t>
      </w:r>
      <w:r w:rsidR="001C437D" w:rsidRPr="008F6DF0">
        <w:t>e</w:t>
      </w:r>
    </w:p>
    <w:p w:rsidR="008D19A0" w:rsidRPr="008F6DF0" w:rsidRDefault="008D19A0">
      <w:pPr>
        <w:pStyle w:val="OdstavecII"/>
        <w:keepNext w:val="0"/>
        <w:widowControl w:val="0"/>
        <w:rPr>
          <w:b/>
        </w:rPr>
      </w:pPr>
      <w:r w:rsidRPr="008F6DF0">
        <w:rPr>
          <w:b/>
        </w:rPr>
        <w:t>Nebezpečí škody</w:t>
      </w:r>
    </w:p>
    <w:p w:rsidR="008D19A0" w:rsidRPr="008F6DF0" w:rsidRDefault="008D19A0">
      <w:pPr>
        <w:pStyle w:val="Psmeno"/>
        <w:keepNext w:val="0"/>
        <w:widowControl w:val="0"/>
      </w:pPr>
      <w:r w:rsidRPr="008F6DF0">
        <w:t xml:space="preserve">Zhotovitel nese nebezpečí škody na prováděném </w:t>
      </w:r>
      <w:r w:rsidR="00EC1689" w:rsidRPr="008F6DF0">
        <w:t>Díle</w:t>
      </w:r>
      <w:r w:rsidRPr="008F6DF0">
        <w:t xml:space="preserve">, Předmětu díla, majetku Objednatele a majetku dalších dodavatelů Objednatele umístěných na </w:t>
      </w:r>
      <w:r w:rsidR="009E0604" w:rsidRPr="008F6DF0">
        <w:t>místě provádění díla</w:t>
      </w:r>
      <w:r w:rsidRPr="008F6DF0">
        <w:t xml:space="preserve">, a to ode dne převzetí </w:t>
      </w:r>
      <w:r w:rsidR="009E0604" w:rsidRPr="008F6DF0">
        <w:t xml:space="preserve">místa provádění díla </w:t>
      </w:r>
      <w:r w:rsidRPr="008F6DF0">
        <w:t xml:space="preserve">do okamžiku převzetí Díla Objednatelem. Okamžikem převzetí Díla Objednatelem přechází nebezpečí škody na Díle na Objednatele. Tím není omezena odpovědnost Zhotovitele za škody, které vzniknou jeho zaviněním po převzetí </w:t>
      </w:r>
      <w:r w:rsidR="00EC1689" w:rsidRPr="008F6DF0">
        <w:t xml:space="preserve">Díla </w:t>
      </w:r>
      <w:r w:rsidRPr="008F6DF0">
        <w:t>Objednatelem.</w:t>
      </w:r>
    </w:p>
    <w:p w:rsidR="008D19A0" w:rsidRPr="008F6DF0" w:rsidRDefault="008D19A0">
      <w:pPr>
        <w:pStyle w:val="Psmeno"/>
        <w:keepNext w:val="0"/>
        <w:widowControl w:val="0"/>
      </w:pPr>
      <w:r w:rsidRPr="008F6DF0">
        <w:t>Zhotovitel nese nebezpečí škody i tehdy, kdy škoda byla způsobena věcí Zhotovitele, příp. Subdodavatele, bez ohledu na to, byla-li vadná či nikoli</w:t>
      </w:r>
      <w:r w:rsidR="00197E59" w:rsidRPr="008F6DF0">
        <w:t>.</w:t>
      </w:r>
    </w:p>
    <w:p w:rsidR="008D19A0" w:rsidRPr="008F6DF0" w:rsidRDefault="008D19A0">
      <w:pPr>
        <w:pStyle w:val="Psmeno"/>
        <w:keepNext w:val="0"/>
        <w:widowControl w:val="0"/>
      </w:pPr>
      <w:r w:rsidRPr="008F6DF0">
        <w:rPr>
          <w:rStyle w:val="InitialStyle"/>
          <w:sz w:val="22"/>
        </w:rPr>
        <w:t xml:space="preserve">Smluvní strany výslovně </w:t>
      </w:r>
      <w:r w:rsidRPr="008F6DF0">
        <w:rPr>
          <w:rStyle w:val="Nadpis2CharChar"/>
          <w:sz w:val="22"/>
        </w:rPr>
        <w:t>utvrzují</w:t>
      </w:r>
      <w:r w:rsidRPr="008F6DF0">
        <w:rPr>
          <w:rStyle w:val="InitialStyle"/>
          <w:sz w:val="22"/>
        </w:rPr>
        <w:t xml:space="preserve">, že </w:t>
      </w:r>
      <w:r w:rsidRPr="008F6DF0">
        <w:t xml:space="preserve">škody, jejichž nebezpečí Zhotovitel nese, je Zhotovitel povinen odstranit na své vlastní náklady tak, aby </w:t>
      </w:r>
      <w:r w:rsidR="00EC1689" w:rsidRPr="008F6DF0">
        <w:t xml:space="preserve">Dílo </w:t>
      </w:r>
      <w:r w:rsidRPr="008F6DF0">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rsidR="008D19A0" w:rsidRPr="008F6DF0" w:rsidRDefault="008D19A0">
      <w:pPr>
        <w:pStyle w:val="OdstavecII"/>
        <w:keepNext w:val="0"/>
        <w:widowControl w:val="0"/>
        <w:rPr>
          <w:b/>
        </w:rPr>
      </w:pPr>
      <w:r w:rsidRPr="008F6DF0">
        <w:rPr>
          <w:b/>
        </w:rPr>
        <w:t>Pojištění Zhotovitele</w:t>
      </w:r>
    </w:p>
    <w:p w:rsidR="003F0F7B" w:rsidRPr="008F6DF0" w:rsidRDefault="003F0F7B" w:rsidP="003F0F7B">
      <w:pPr>
        <w:pStyle w:val="Psmeno"/>
      </w:pPr>
      <w:r w:rsidRPr="008F6DF0">
        <w:t xml:space="preserve">Zhotovitel se zavazuje předložit objednateli nejpozději do 5 (slovy: pěti) pracovních dní od uzavření smlouvy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minimálně 10.000.000,- (slovy: desetmilionů) Kč na každý škodní případ po celou dobu provádění díla. Zhotovitel se zavazuje pojištění dle tohoto odstavce udržovat v platnosti po celou dobu provádění díla a plnění s dílem souvisejících závazků. </w:t>
      </w:r>
    </w:p>
    <w:p w:rsidR="003F0F7B" w:rsidRPr="008F6DF0" w:rsidRDefault="003F0F7B" w:rsidP="003F0F7B">
      <w:pPr>
        <w:pStyle w:val="Psmeno"/>
      </w:pPr>
      <w:r w:rsidRPr="008F6DF0">
        <w:t>Nesplnění závazků dle bodu IX. 2) a) je podstatným porušením smlouvy.</w:t>
      </w:r>
    </w:p>
    <w:p w:rsidR="0019207B" w:rsidRPr="008F6DF0" w:rsidRDefault="0019207B">
      <w:pPr>
        <w:pStyle w:val="lnek"/>
        <w:keepNext w:val="0"/>
        <w:widowControl w:val="0"/>
      </w:pPr>
      <w:r w:rsidRPr="008F6DF0">
        <w:t>S</w:t>
      </w:r>
      <w:r w:rsidR="00F37D56" w:rsidRPr="008F6DF0">
        <w:t>mluvní pokuty a náhrada škody</w:t>
      </w:r>
    </w:p>
    <w:p w:rsidR="00050552" w:rsidRPr="008F6DF0" w:rsidRDefault="00050552">
      <w:pPr>
        <w:pStyle w:val="OdstavecII"/>
        <w:keepNext w:val="0"/>
        <w:widowControl w:val="0"/>
      </w:pPr>
      <w:r w:rsidRPr="008F6DF0">
        <w:t>V případě porušení Smlouvy Zhotovitelem, které je v</w:t>
      </w:r>
      <w:r w:rsidR="00647F5D" w:rsidRPr="008F6DF0">
        <w:t xml:space="preserve">e </w:t>
      </w:r>
      <w:r w:rsidRPr="008F6DF0">
        <w:t xml:space="preserve">Smlouvě výslovně označeno za podstatné porušení Smlouvy, se Zhotovitel zavazuje zaplatit Objednateli smluvní pokutu ve výši </w:t>
      </w:r>
      <w:r w:rsidR="008E1E5F" w:rsidRPr="008F6DF0">
        <w:t>2</w:t>
      </w:r>
      <w:r w:rsidRPr="008F6DF0">
        <w:t xml:space="preserve"> (slovy: </w:t>
      </w:r>
      <w:r w:rsidR="008E1E5F" w:rsidRPr="008F6DF0">
        <w:t>dvou</w:t>
      </w:r>
      <w:r w:rsidRPr="008F6DF0">
        <w:t xml:space="preserve">) % z ceny </w:t>
      </w:r>
      <w:r w:rsidR="00F065F6" w:rsidRPr="008F6DF0">
        <w:t>Díla</w:t>
      </w:r>
      <w:r w:rsidR="008E1E5F" w:rsidRPr="008F6DF0">
        <w:t>, nejméně však 50.000,- (slovy: padesáttisíc) Kč</w:t>
      </w:r>
      <w:r w:rsidRPr="008F6DF0">
        <w:t>. Taková smluvní pokuta je splatná až tehdy, pokud z důvodu takového podstatného porušení Smlouvy došlo rovněž k odstoupení od Smlouvy Objednatelem. Ust. X. 1) Smlouvy se použije bez ohledu na to, zda jsou pro taková porušení Smlouvy sjednány i jiné smluvní pokuty.</w:t>
      </w:r>
    </w:p>
    <w:p w:rsidR="006421F0" w:rsidRPr="008F6DF0" w:rsidRDefault="006421F0">
      <w:pPr>
        <w:pStyle w:val="OdstavecII"/>
        <w:keepNext w:val="0"/>
        <w:widowControl w:val="0"/>
        <w:rPr>
          <w:bCs/>
          <w:color w:val="000000" w:themeColor="text1"/>
        </w:rPr>
      </w:pPr>
      <w:r w:rsidRPr="008F6DF0">
        <w:t>V případě prodlení Zhotovitele oproti lhůtě pro</w:t>
      </w:r>
    </w:p>
    <w:p w:rsidR="006421F0" w:rsidRPr="008F6DF0" w:rsidRDefault="006421F0" w:rsidP="00C02721">
      <w:pPr>
        <w:pStyle w:val="Psmeno"/>
        <w:keepNext w:val="0"/>
        <w:widowControl w:val="0"/>
        <w:rPr>
          <w:color w:val="000000" w:themeColor="text1"/>
        </w:rPr>
      </w:pPr>
      <w:r w:rsidRPr="008F6DF0">
        <w:t xml:space="preserve">předání </w:t>
      </w:r>
      <w:r w:rsidR="00F065F6" w:rsidRPr="008F6DF0">
        <w:t xml:space="preserve">Díla </w:t>
      </w:r>
      <w:r w:rsidRPr="008F6DF0">
        <w:t xml:space="preserve">se zavazuje Objednateli zaplatit smluvní pokutu ve výši 0,3 (slovy: nulacelátřidesetiny) % z ceny </w:t>
      </w:r>
      <w:r w:rsidR="00F065F6" w:rsidRPr="008F6DF0">
        <w:t xml:space="preserve">Díla </w:t>
      </w:r>
      <w:r w:rsidRPr="008F6DF0">
        <w:t>za každý započatý den prodlení</w:t>
      </w:r>
      <w:r w:rsidR="00BE41DD" w:rsidRPr="008F6DF0">
        <w:t>;</w:t>
      </w:r>
    </w:p>
    <w:p w:rsidR="006421F0" w:rsidRPr="008F6DF0" w:rsidRDefault="006421F0">
      <w:pPr>
        <w:pStyle w:val="Psmeno"/>
        <w:keepNext w:val="0"/>
        <w:widowControl w:val="0"/>
      </w:pPr>
      <w:r w:rsidRPr="008F6DF0">
        <w:t>odstranění vady uvedené v Předávacím protokolu se zavazuje Objednateli zaplatit smluvní pokutu 0,05</w:t>
      </w:r>
      <w:r w:rsidRPr="008F6DF0">
        <w:rPr>
          <w:bCs w:val="0"/>
        </w:rPr>
        <w:t xml:space="preserve"> (slovy: </w:t>
      </w:r>
      <w:r w:rsidRPr="008F6DF0">
        <w:t>nulacelá</w:t>
      </w:r>
      <w:r w:rsidR="00BE41DD" w:rsidRPr="008F6DF0">
        <w:t>pět</w:t>
      </w:r>
      <w:r w:rsidRPr="008F6DF0">
        <w:t>setin</w:t>
      </w:r>
      <w:r w:rsidRPr="008F6DF0">
        <w:rPr>
          <w:bCs w:val="0"/>
        </w:rPr>
        <w:t>)</w:t>
      </w:r>
      <w:r w:rsidRPr="008F6DF0">
        <w:t xml:space="preserve"> % z ceny </w:t>
      </w:r>
      <w:r w:rsidR="00F065F6" w:rsidRPr="008F6DF0">
        <w:t>Díla</w:t>
      </w:r>
      <w:r w:rsidR="00BE41DD" w:rsidRPr="008F6DF0">
        <w:t>, nejvíce však 5.000,- (slovy: pěttisíc) Kč</w:t>
      </w:r>
      <w:r w:rsidRPr="008F6DF0">
        <w:t xml:space="preserve"> za</w:t>
      </w:r>
      <w:r w:rsidR="00BE41DD" w:rsidRPr="008F6DF0">
        <w:t xml:space="preserve"> každou takovou vadu a</w:t>
      </w:r>
      <w:r w:rsidRPr="008F6DF0">
        <w:t xml:space="preserve"> každý započatý den prodlení</w:t>
      </w:r>
      <w:r w:rsidR="00BE41DD" w:rsidRPr="008F6DF0">
        <w:rPr>
          <w:bCs w:val="0"/>
        </w:rPr>
        <w:t>;</w:t>
      </w:r>
    </w:p>
    <w:p w:rsidR="00DE0893" w:rsidRPr="008F6DF0" w:rsidRDefault="00DE0893">
      <w:pPr>
        <w:pStyle w:val="Psmeno"/>
        <w:keepNext w:val="0"/>
        <w:widowControl w:val="0"/>
      </w:pPr>
      <w:r w:rsidRPr="008F6DF0">
        <w:rPr>
          <w:color w:val="000000" w:themeColor="text1"/>
        </w:rPr>
        <w:t xml:space="preserve">vyklizení </w:t>
      </w:r>
      <w:r w:rsidR="009E0604" w:rsidRPr="008F6DF0">
        <w:rPr>
          <w:color w:val="000000" w:themeColor="text1"/>
        </w:rPr>
        <w:t xml:space="preserve">místa provedení díla </w:t>
      </w:r>
      <w:r w:rsidRPr="008F6DF0">
        <w:rPr>
          <w:color w:val="000000" w:themeColor="text1"/>
        </w:rPr>
        <w:t>se zavazuje Objednateli zaplatit smluvní pokutu 5.000,- (slovy: pětisíc) Kč za každý i započatý den prodlení;</w:t>
      </w:r>
    </w:p>
    <w:p w:rsidR="00BE41DD" w:rsidRPr="008F6DF0" w:rsidRDefault="00BE41DD">
      <w:pPr>
        <w:pStyle w:val="Psmeno"/>
        <w:keepNext w:val="0"/>
        <w:widowControl w:val="0"/>
      </w:pPr>
      <w:r w:rsidRPr="008F6DF0">
        <w:t xml:space="preserve">uspokojení práva Objednatele z vadného plnění v záruční době, zejména ve sjednané lhůtě nezaplatí částku odpovídající požadované slevě z ceny </w:t>
      </w:r>
      <w:r w:rsidR="00F065F6" w:rsidRPr="008F6DF0">
        <w:t xml:space="preserve">Díla </w:t>
      </w:r>
      <w:r w:rsidRPr="008F6DF0">
        <w:t xml:space="preserve">či neodstraní reklamovanou vadu </w:t>
      </w:r>
      <w:r w:rsidR="00F065F6" w:rsidRPr="008F6DF0">
        <w:t>Díla</w:t>
      </w:r>
      <w:r w:rsidRPr="008F6DF0">
        <w:t>, zavazuje se Objednateli zaplatit smluvní pokutu 0,05</w:t>
      </w:r>
      <w:r w:rsidRPr="008F6DF0">
        <w:rPr>
          <w:bCs w:val="0"/>
        </w:rPr>
        <w:t xml:space="preserve"> (slovy: </w:t>
      </w:r>
      <w:r w:rsidRPr="008F6DF0">
        <w:t>nulacelápětsetin</w:t>
      </w:r>
      <w:r w:rsidRPr="008F6DF0">
        <w:rPr>
          <w:bCs w:val="0"/>
        </w:rPr>
        <w:t>)</w:t>
      </w:r>
      <w:r w:rsidRPr="008F6DF0">
        <w:t xml:space="preserve"> % z ceny </w:t>
      </w:r>
      <w:r w:rsidR="00F065F6" w:rsidRPr="008F6DF0">
        <w:t>Díla</w:t>
      </w:r>
      <w:r w:rsidRPr="008F6DF0">
        <w:t xml:space="preserve">, nejvíce však 1.000,- (slovy: tisíc) Kč </w:t>
      </w:r>
      <w:r w:rsidR="00DE0893" w:rsidRPr="008F6DF0">
        <w:t>za každou takovou</w:t>
      </w:r>
      <w:r w:rsidRPr="008F6DF0">
        <w:t xml:space="preserve"> v</w:t>
      </w:r>
      <w:r w:rsidR="00DE0893" w:rsidRPr="008F6DF0">
        <w:t>adu a</w:t>
      </w:r>
      <w:r w:rsidRPr="008F6DF0">
        <w:t xml:space="preserve"> každý započatý den prodlení</w:t>
      </w:r>
      <w:r w:rsidR="00DE0893" w:rsidRPr="008F6DF0">
        <w:t>; j</w:t>
      </w:r>
      <w:r w:rsidRPr="008F6DF0">
        <w:t>edná-li se o vadu, kterou Objednatel označil za havárii, sjednávají Smluvní strany smluvní pokutu dle předchozí věty ve výši 20.000,- (slovy: dvacettisíc) Kč za každých započatých 24 (slovy: dvacetčtyři) hodin prodlení.</w:t>
      </w:r>
    </w:p>
    <w:p w:rsidR="00DE0893" w:rsidRPr="008F6DF0" w:rsidRDefault="00DE0893" w:rsidP="00E6615D">
      <w:pPr>
        <w:pStyle w:val="OdstavecII"/>
        <w:keepNext w:val="0"/>
        <w:widowControl w:val="0"/>
        <w:numPr>
          <w:ilvl w:val="0"/>
          <w:numId w:val="0"/>
        </w:numPr>
        <w:ind w:left="856"/>
        <w:rPr>
          <w:bCs/>
        </w:rPr>
      </w:pPr>
      <w:r w:rsidRPr="008F6DF0">
        <w:t xml:space="preserve">Smluvní pokuty dle ust. X. 2) Smlouvy se uplatní do maximální souhrnné výše </w:t>
      </w:r>
      <w:r w:rsidR="00A34ECC" w:rsidRPr="008F6DF0">
        <w:t xml:space="preserve">10 </w:t>
      </w:r>
      <w:r w:rsidRPr="008F6DF0">
        <w:t xml:space="preserve">(slovy: </w:t>
      </w:r>
      <w:r w:rsidR="00A34ECC" w:rsidRPr="008F6DF0">
        <w:t>deseti</w:t>
      </w:r>
      <w:r w:rsidRPr="008F6DF0">
        <w:t>) %</w:t>
      </w:r>
      <w:r w:rsidR="006B7566" w:rsidRPr="008F6DF0">
        <w:t xml:space="preserve"> z</w:t>
      </w:r>
      <w:r w:rsidRPr="008F6DF0">
        <w:t xml:space="preserve"> ceny </w:t>
      </w:r>
      <w:r w:rsidR="00F065F6" w:rsidRPr="008F6DF0">
        <w:t>Díla</w:t>
      </w:r>
      <w:r w:rsidRPr="008F6DF0">
        <w:t xml:space="preserve">. </w:t>
      </w:r>
    </w:p>
    <w:p w:rsidR="00BE41DD" w:rsidRPr="008F6DF0" w:rsidRDefault="006B7566">
      <w:pPr>
        <w:pStyle w:val="OdstavecII"/>
        <w:keepNext w:val="0"/>
        <w:widowControl w:val="0"/>
      </w:pPr>
      <w:r w:rsidRPr="008F6DF0">
        <w:t>Smluvní strany sjednávají rovněž následující smluvní pokuty.</w:t>
      </w:r>
    </w:p>
    <w:p w:rsidR="00836CA5" w:rsidRPr="008F6DF0" w:rsidRDefault="00836CA5">
      <w:pPr>
        <w:pStyle w:val="Psmeno"/>
        <w:keepNext w:val="0"/>
        <w:widowControl w:val="0"/>
      </w:pPr>
      <w:r w:rsidRPr="008F6DF0">
        <w:t>V případě prodlení Zhotovitele s předložením kterékoli pojistky se zavazuje Objednateli zaplatit smluvní pokutu ve výši 0,05</w:t>
      </w:r>
      <w:r w:rsidRPr="008F6DF0">
        <w:rPr>
          <w:bCs w:val="0"/>
        </w:rPr>
        <w:t xml:space="preserve"> (slovy: </w:t>
      </w:r>
      <w:r w:rsidRPr="008F6DF0">
        <w:t>nulacelápětsetin</w:t>
      </w:r>
      <w:r w:rsidRPr="008F6DF0">
        <w:rPr>
          <w:bCs w:val="0"/>
        </w:rPr>
        <w:t>)</w:t>
      </w:r>
      <w:r w:rsidRPr="008F6DF0">
        <w:t xml:space="preserve"> % z ceny </w:t>
      </w:r>
      <w:r w:rsidR="00F065F6" w:rsidRPr="008F6DF0">
        <w:t>Díla</w:t>
      </w:r>
      <w:r w:rsidRPr="008F6DF0">
        <w:t>, nejvíce však 5.000,- (slovy: pěttisíc) Kč za každý i započatý den prodlení.</w:t>
      </w:r>
    </w:p>
    <w:p w:rsidR="00462677" w:rsidRPr="008F6DF0" w:rsidRDefault="00462677">
      <w:pPr>
        <w:pStyle w:val="Psmeno"/>
        <w:keepNext w:val="0"/>
        <w:widowControl w:val="0"/>
        <w:rPr>
          <w:lang w:eastAsia="en-US"/>
        </w:rPr>
      </w:pPr>
      <w:r w:rsidRPr="008F6DF0">
        <w:t xml:space="preserve">Za každý započatý den, který </w:t>
      </w:r>
      <w:r w:rsidR="00F000B4" w:rsidRPr="008F6DF0">
        <w:t>Zhotovitel</w:t>
      </w:r>
      <w:r w:rsidRPr="008F6DF0">
        <w:t xml:space="preserve"> potřebuje k dalšímu upravení nebo nahrazení byť i jediného již u</w:t>
      </w:r>
      <w:r w:rsidR="00536AF3" w:rsidRPr="008F6DF0">
        <w:t>pravovaného nebo nahrazovaného V</w:t>
      </w:r>
      <w:r w:rsidRPr="008F6DF0">
        <w:t xml:space="preserve">zorku, se zavazuje </w:t>
      </w:r>
      <w:r w:rsidR="00F000B4" w:rsidRPr="008F6DF0">
        <w:t>Objednatel</w:t>
      </w:r>
      <w:r w:rsidRPr="008F6DF0">
        <w:t xml:space="preserve">i zaplatit smluvní pokutu ve výši </w:t>
      </w:r>
      <w:r w:rsidR="00712BAE" w:rsidRPr="008F6DF0">
        <w:t>0,05</w:t>
      </w:r>
      <w:r w:rsidR="00712BAE" w:rsidRPr="008F6DF0">
        <w:rPr>
          <w:bCs w:val="0"/>
        </w:rPr>
        <w:t xml:space="preserve"> (slovy: </w:t>
      </w:r>
      <w:r w:rsidR="00712BAE" w:rsidRPr="008F6DF0">
        <w:t>nulacelápětsetin</w:t>
      </w:r>
      <w:r w:rsidR="00712BAE" w:rsidRPr="008F6DF0">
        <w:rPr>
          <w:bCs w:val="0"/>
        </w:rPr>
        <w:t>)</w:t>
      </w:r>
      <w:r w:rsidR="00712BAE" w:rsidRPr="008F6DF0">
        <w:t xml:space="preserve"> % z ceny </w:t>
      </w:r>
      <w:r w:rsidR="00F065F6" w:rsidRPr="008F6DF0">
        <w:t>Díla</w:t>
      </w:r>
      <w:r w:rsidR="00712BAE" w:rsidRPr="008F6DF0">
        <w:t>, nejvíce však 5.000,- (slovy: pěttisíc)</w:t>
      </w:r>
      <w:r w:rsidRPr="008F6DF0">
        <w:t xml:space="preserve"> Kč.</w:t>
      </w:r>
    </w:p>
    <w:p w:rsidR="00A316F7" w:rsidRPr="008F6DF0" w:rsidRDefault="00A316F7">
      <w:pPr>
        <w:pStyle w:val="Psmeno"/>
        <w:keepNext w:val="0"/>
        <w:widowControl w:val="0"/>
      </w:pPr>
      <w:r w:rsidRPr="008F6DF0">
        <w:t xml:space="preserve">V případě, že </w:t>
      </w:r>
      <w:r w:rsidR="00F000B4" w:rsidRPr="008F6DF0">
        <w:t>Zhotovitel</w:t>
      </w:r>
      <w:r w:rsidRPr="008F6DF0">
        <w:t xml:space="preserve"> poruší předpisy BOZP a PO, </w:t>
      </w:r>
      <w:r w:rsidR="00712BAE" w:rsidRPr="008F6DF0">
        <w:t xml:space="preserve">se zavazuje Objednateli zaplatit </w:t>
      </w:r>
      <w:r w:rsidRPr="008F6DF0">
        <w:t>smluvní pokuty ve výši</w:t>
      </w:r>
    </w:p>
    <w:p w:rsidR="00A316F7" w:rsidRPr="008F6DF0" w:rsidRDefault="00A316F7">
      <w:pPr>
        <w:pStyle w:val="Bod"/>
        <w:widowControl w:val="0"/>
      </w:pPr>
      <w:r w:rsidRPr="008F6DF0">
        <w:t xml:space="preserve">25.000,- </w:t>
      </w:r>
      <w:r w:rsidRPr="008F6DF0">
        <w:rPr>
          <w:bCs/>
        </w:rPr>
        <w:t>(slovy: dvacetpěttisíc)</w:t>
      </w:r>
      <w:r w:rsidRPr="008F6DF0">
        <w:t xml:space="preserve"> Kč, pokud bylo nutno zastavit provádění </w:t>
      </w:r>
      <w:r w:rsidR="00F065F6" w:rsidRPr="008F6DF0">
        <w:t>Díla</w:t>
      </w:r>
      <w:r w:rsidRPr="008F6DF0">
        <w:t xml:space="preserve">, </w:t>
      </w:r>
      <w:r w:rsidR="00836CA5" w:rsidRPr="008F6DF0">
        <w:t>nebo</w:t>
      </w:r>
    </w:p>
    <w:p w:rsidR="00A316F7" w:rsidRPr="008F6DF0" w:rsidRDefault="00836CA5">
      <w:pPr>
        <w:pStyle w:val="Bod"/>
        <w:widowControl w:val="0"/>
      </w:pPr>
      <w:r w:rsidRPr="008F6DF0">
        <w:t>1</w:t>
      </w:r>
      <w:r w:rsidR="00712BAE" w:rsidRPr="008F6DF0">
        <w:t xml:space="preserve">.000,- </w:t>
      </w:r>
      <w:r w:rsidR="00712BAE" w:rsidRPr="008F6DF0">
        <w:rPr>
          <w:bCs/>
        </w:rPr>
        <w:t>(slovy: tisíc)</w:t>
      </w:r>
      <w:r w:rsidR="00712BAE" w:rsidRPr="008F6DF0">
        <w:t xml:space="preserve"> Kč </w:t>
      </w:r>
      <w:r w:rsidR="00A316F7" w:rsidRPr="008F6DF0">
        <w:t>za každé</w:t>
      </w:r>
      <w:r w:rsidR="00712BAE" w:rsidRPr="008F6DF0">
        <w:t xml:space="preserve"> jiné </w:t>
      </w:r>
      <w:r w:rsidR="00A316F7" w:rsidRPr="008F6DF0">
        <w:t>porušení předpisů BOZP a PO (např. nepoužívání předepsaných osobních ochranných prostředků apod.)</w:t>
      </w:r>
      <w:r w:rsidRPr="008F6DF0">
        <w:t>.</w:t>
      </w:r>
    </w:p>
    <w:p w:rsidR="00836CA5" w:rsidRPr="008F6DF0" w:rsidRDefault="00836CA5">
      <w:pPr>
        <w:pStyle w:val="OdstavecII"/>
        <w:keepNext w:val="0"/>
        <w:widowControl w:val="0"/>
      </w:pPr>
      <w:r w:rsidRPr="008F6DF0">
        <w:t xml:space="preserve">Smluvní pokuty dle </w:t>
      </w:r>
      <w:r w:rsidR="00FF7BA4" w:rsidRPr="008F6DF0">
        <w:t xml:space="preserve">ust. X. 3) Smlouvy </w:t>
      </w:r>
      <w:r w:rsidRPr="008F6DF0">
        <w:t xml:space="preserve">se stanou splatnými pouze tehdy, pokud byl Zhotovitel na konkrétní utvrzené porušení Smlouvy Objednatelem upozorněn. Závazek Zhotovitele k zaplacení </w:t>
      </w:r>
      <w:r w:rsidR="00FF7BA4" w:rsidRPr="008F6DF0">
        <w:t xml:space="preserve">takové </w:t>
      </w:r>
      <w:r w:rsidRPr="008F6DF0">
        <w:t xml:space="preserve">smluvní pokuty zanikne tehdy, pokud Zhotovitel okamžitě po upozornění </w:t>
      </w:r>
      <w:r w:rsidR="00FF7BA4" w:rsidRPr="008F6DF0">
        <w:t>Objednatele</w:t>
      </w:r>
      <w:r w:rsidRPr="008F6DF0">
        <w:t xml:space="preserve">, nebude-li mezi Objednatelem a Zhotovitelem dohodnuto jinak,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rsidR="00FF7BA4" w:rsidRPr="008F6DF0" w:rsidRDefault="00FF7BA4">
      <w:pPr>
        <w:pStyle w:val="OdstavecII"/>
        <w:keepNext w:val="0"/>
        <w:widowControl w:val="0"/>
        <w:rPr>
          <w:bCs/>
        </w:rPr>
      </w:pPr>
      <w:r w:rsidRPr="008F6DF0">
        <w:t>Smluvní pokuty se stávají splatnými dnem následujícím po dni, ve kterém na ně vzniklo právo, není-li v této Smlouvě sjednáno jinak.</w:t>
      </w:r>
    </w:p>
    <w:p w:rsidR="0019207B" w:rsidRPr="008F6DF0" w:rsidRDefault="0019207B">
      <w:pPr>
        <w:pStyle w:val="OdstavecII"/>
        <w:keepNext w:val="0"/>
        <w:widowControl w:val="0"/>
        <w:rPr>
          <w:bCs/>
        </w:rPr>
      </w:pPr>
      <w:r w:rsidRPr="008F6DF0">
        <w:t xml:space="preserve">Zaplacením smluvní pokuty není dotčen nárok </w:t>
      </w:r>
      <w:r w:rsidR="00F000B4" w:rsidRPr="008F6DF0">
        <w:t>Objednatel</w:t>
      </w:r>
      <w:r w:rsidRPr="008F6DF0">
        <w:t xml:space="preserve">e na náhradu škody způsobené mu porušením povinnosti </w:t>
      </w:r>
      <w:r w:rsidR="00F000B4" w:rsidRPr="008F6DF0">
        <w:t>Zhotovitel</w:t>
      </w:r>
      <w:r w:rsidRPr="008F6DF0">
        <w:t xml:space="preserve">e, </w:t>
      </w:r>
      <w:r w:rsidR="00E13554" w:rsidRPr="008F6DF0">
        <w:t xml:space="preserve">ke které </w:t>
      </w:r>
      <w:r w:rsidRPr="008F6DF0">
        <w:t>se vztahuje</w:t>
      </w:r>
      <w:r w:rsidR="00C137FB" w:rsidRPr="008F6DF0">
        <w:t xml:space="preserve"> smluvní pokuta</w:t>
      </w:r>
      <w:r w:rsidRPr="008F6DF0">
        <w:t>.</w:t>
      </w:r>
      <w:r w:rsidR="00DD4D2B" w:rsidRPr="008F6DF0">
        <w:t xml:space="preserve"> To platí i tehdy, bude-li smluvní pokuta snížena rozhodnutím soudu.</w:t>
      </w:r>
    </w:p>
    <w:p w:rsidR="00082E3B" w:rsidRPr="008F6DF0" w:rsidRDefault="00082E3B">
      <w:pPr>
        <w:pStyle w:val="lnek"/>
        <w:keepNext w:val="0"/>
        <w:widowControl w:val="0"/>
      </w:pPr>
      <w:bookmarkStart w:id="1" w:name="_Toc451844998"/>
      <w:r w:rsidRPr="008F6DF0">
        <w:t>Zrušení závazků ze Smlouvy</w:t>
      </w:r>
      <w:bookmarkEnd w:id="1"/>
    </w:p>
    <w:p w:rsidR="00082E3B" w:rsidRPr="008F6DF0" w:rsidRDefault="00082E3B">
      <w:pPr>
        <w:pStyle w:val="OdstavecII"/>
        <w:keepNext w:val="0"/>
        <w:widowControl w:val="0"/>
      </w:pPr>
      <w:r w:rsidRPr="008F6DF0">
        <w:t xml:space="preserve">Závazky, u kterých ze Smlouvy nebo z příslušného právního předpisu vyplývá, že by měly trvat i po zrušení závazků ze Smlouvy dle </w:t>
      </w:r>
      <w:r w:rsidR="00844314" w:rsidRPr="008F6DF0">
        <w:t>ust. XI. Smlouvy</w:t>
      </w:r>
      <w:r w:rsidRPr="008F6DF0">
        <w:t>, se zrušení závazků nedotýká. To platí zejména pro plnění poskytnutá Smluvními stranami před zrušením závazků, nárok Objednatele na zaplacení smluvních pokut, nárok na odstranění jakýchkoli vad, povinnosti Zhotovitele související s poskytnut</w:t>
      </w:r>
      <w:r w:rsidR="00C514BE" w:rsidRPr="008F6DF0">
        <w:t>ou</w:t>
      </w:r>
      <w:r w:rsidRPr="008F6DF0">
        <w:t xml:space="preserve"> záruk</w:t>
      </w:r>
      <w:r w:rsidR="00C514BE" w:rsidRPr="008F6DF0">
        <w:t>ou</w:t>
      </w:r>
      <w:r w:rsidRPr="008F6DF0">
        <w:t xml:space="preserve"> za jakost, ustanovení Smlouvy o pojištění, Licencích</w:t>
      </w:r>
      <w:r w:rsidR="00C514BE" w:rsidRPr="008F6DF0">
        <w:t>,</w:t>
      </w:r>
      <w:r w:rsidRPr="008F6DF0">
        <w:t xml:space="preserve"> ustanovení upravující důsledky zrušení závazků a povinnosti uložené příslušnými účinnými právními předpisy nebo rozhodnutími Zhotoviteli jako zhotoviteli </w:t>
      </w:r>
      <w:r w:rsidR="00FE7B50" w:rsidRPr="008F6DF0">
        <w:t xml:space="preserve">díla </w:t>
      </w:r>
      <w:r w:rsidRPr="008F6DF0">
        <w:t>a původci odpadu. Práva a povinnosti Smluvních stran, které vzniknou po zrušení závazků jako důsledek jednání uskutečněného před tímto zrušením, zůstávají nedotčeny, není-li v</w:t>
      </w:r>
      <w:r w:rsidR="00647F5D" w:rsidRPr="008F6DF0">
        <w:t xml:space="preserve">e </w:t>
      </w:r>
      <w:r w:rsidRPr="008F6DF0">
        <w:t>Smlouvě stanoveno jinak nebo nedohodnou-li se Smluvní strany jinak.</w:t>
      </w:r>
    </w:p>
    <w:p w:rsidR="00082E3B" w:rsidRPr="008F6DF0" w:rsidRDefault="00082E3B">
      <w:pPr>
        <w:pStyle w:val="OdstavecII"/>
        <w:keepNext w:val="0"/>
        <w:widowControl w:val="0"/>
        <w:rPr>
          <w:rStyle w:val="Nadpis2CharChar"/>
          <w:b/>
          <w:sz w:val="22"/>
        </w:rPr>
      </w:pPr>
      <w:r w:rsidRPr="008F6DF0">
        <w:rPr>
          <w:rStyle w:val="Nadpis2CharChar"/>
          <w:b/>
          <w:sz w:val="22"/>
        </w:rPr>
        <w:t>Odstoupení od Smlouvy</w:t>
      </w:r>
    </w:p>
    <w:p w:rsidR="00082E3B" w:rsidRPr="008F6DF0" w:rsidRDefault="00082E3B">
      <w:pPr>
        <w:pStyle w:val="Psmeno"/>
        <w:keepNext w:val="0"/>
        <w:widowControl w:val="0"/>
      </w:pPr>
      <w:r w:rsidRPr="008F6DF0">
        <w:t>Objednatel je oprávněn od Smlouvy odstoupit:</w:t>
      </w:r>
    </w:p>
    <w:p w:rsidR="00082E3B" w:rsidRPr="008F6DF0" w:rsidRDefault="00082E3B">
      <w:pPr>
        <w:pStyle w:val="Bod"/>
        <w:widowControl w:val="0"/>
        <w:rPr>
          <w:rFonts w:eastAsia="Calibri"/>
          <w:color w:val="000000"/>
        </w:rPr>
      </w:pPr>
      <w:r w:rsidRPr="008F6DF0">
        <w:rPr>
          <w:rFonts w:eastAsia="Calibri"/>
          <w:color w:val="000000"/>
        </w:rPr>
        <w:t xml:space="preserve">v případě </w:t>
      </w:r>
      <w:r w:rsidRPr="008F6DF0">
        <w:rPr>
          <w:rStyle w:val="Nadpis2CharChar"/>
          <w:rFonts w:eastAsia="Calibri"/>
          <w:sz w:val="22"/>
        </w:rPr>
        <w:t>podstatného porušení Smlouvy Zhotovitelem</w:t>
      </w:r>
      <w:r w:rsidRPr="008F6DF0">
        <w:rPr>
          <w:rFonts w:eastAsia="Calibri"/>
          <w:color w:val="000000"/>
        </w:rPr>
        <w:t>,</w:t>
      </w:r>
    </w:p>
    <w:p w:rsidR="00082E3B" w:rsidRPr="008F6DF0" w:rsidRDefault="00082E3B">
      <w:pPr>
        <w:pStyle w:val="Bod"/>
        <w:widowControl w:val="0"/>
        <w:rPr>
          <w:rFonts w:eastAsia="Calibri"/>
        </w:rPr>
      </w:pPr>
      <w:r w:rsidRPr="008F6DF0">
        <w:rPr>
          <w:rFonts w:eastAsia="Calibri"/>
        </w:rPr>
        <w:t>bez zbytečného odkladu poté, co z chování Zhotovitele nepochybně vyplyne, že poruší Smlouvu podstatným způsobem, a nedá-li na výzvu Objednatele přiměřenou jistotu,</w:t>
      </w:r>
    </w:p>
    <w:p w:rsidR="00082E3B" w:rsidRPr="008F6DF0" w:rsidRDefault="00082E3B">
      <w:pPr>
        <w:pStyle w:val="Bod"/>
        <w:widowControl w:val="0"/>
        <w:rPr>
          <w:rFonts w:eastAsia="Calibri"/>
        </w:rPr>
      </w:pPr>
      <w:r w:rsidRPr="008F6DF0">
        <w:rPr>
          <w:rFonts w:eastAsia="Calibri"/>
        </w:rPr>
        <w:t>v případě vydání rozhodnutí o úpadku Zhotovitele dle § 136 zákona č. 182/2006 Sb., o úpadku a způsobech jeho řešení (insolvenční zákon), ve znění pozdějších předpisů,</w:t>
      </w:r>
    </w:p>
    <w:p w:rsidR="00082E3B" w:rsidRPr="008F6DF0" w:rsidRDefault="00082E3B">
      <w:pPr>
        <w:pStyle w:val="Bod"/>
        <w:widowControl w:val="0"/>
        <w:rPr>
          <w:rFonts w:eastAsia="Calibri"/>
        </w:rPr>
      </w:pPr>
      <w:r w:rsidRPr="008F6DF0">
        <w:rPr>
          <w:rFonts w:eastAsia="Calibri"/>
        </w:rPr>
        <w:t xml:space="preserve">v případě, že Zhotovitel v nabídce podané </w:t>
      </w:r>
      <w:r w:rsidR="00844314" w:rsidRPr="008F6DF0">
        <w:rPr>
          <w:rFonts w:eastAsia="Calibri"/>
        </w:rPr>
        <w:t>k Veřejné zakázce</w:t>
      </w:r>
      <w:r w:rsidRPr="008F6DF0">
        <w:rPr>
          <w:rFonts w:eastAsia="Calibri"/>
        </w:rPr>
        <w:t xml:space="preserve"> uvedl informace nebo předložil doklady, které neodpovídají skutečnosti a měly nebo mohly mít vliv na</w:t>
      </w:r>
      <w:r w:rsidR="00844314" w:rsidRPr="008F6DF0">
        <w:rPr>
          <w:rFonts w:eastAsia="Calibri"/>
        </w:rPr>
        <w:t xml:space="preserve"> </w:t>
      </w:r>
      <w:r w:rsidR="00844314" w:rsidRPr="008F6DF0">
        <w:t>výběr Zhotovitele ke splnění Veřejné zakázky</w:t>
      </w:r>
      <w:r w:rsidRPr="008F6DF0">
        <w:rPr>
          <w:rFonts w:eastAsia="Calibri"/>
        </w:rPr>
        <w:t>,</w:t>
      </w:r>
    </w:p>
    <w:p w:rsidR="00082E3B" w:rsidRPr="008F6DF0" w:rsidRDefault="00082E3B">
      <w:pPr>
        <w:pStyle w:val="Bod"/>
        <w:widowControl w:val="0"/>
      </w:pPr>
      <w:r w:rsidRPr="008F6DF0">
        <w:t xml:space="preserve">v případě, že Zhotovitel je v prodlení s platbami </w:t>
      </w:r>
      <w:r w:rsidR="006F710F" w:rsidRPr="008F6DF0">
        <w:t>subdodavatelům</w:t>
      </w:r>
      <w:r w:rsidRPr="008F6DF0">
        <w:t xml:space="preserve">, přestože Objednatel řádně plní své platební povinnosti ze Smlouvy a </w:t>
      </w:r>
      <w:r w:rsidR="006F710F" w:rsidRPr="008F6DF0">
        <w:t xml:space="preserve">subdodavatelé </w:t>
      </w:r>
      <w:r w:rsidRPr="008F6DF0">
        <w:t>řádně plní své povinnosti vůči Zhotoviteli</w:t>
      </w:r>
      <w:r w:rsidRPr="008F6DF0">
        <w:rPr>
          <w:rFonts w:eastAsia="Calibri"/>
          <w:color w:val="000000"/>
        </w:rPr>
        <w:t>,</w:t>
      </w:r>
    </w:p>
    <w:p w:rsidR="00082E3B" w:rsidRPr="008F6DF0" w:rsidRDefault="00082E3B">
      <w:pPr>
        <w:pStyle w:val="Bod"/>
        <w:widowControl w:val="0"/>
      </w:pPr>
      <w:r w:rsidRPr="008F6DF0">
        <w:t xml:space="preserve">v případě, kdy mimořádná nepředvídatelná a nepřekonatelná překážka brání dalšímu postupu v provádění </w:t>
      </w:r>
      <w:r w:rsidR="00F065F6" w:rsidRPr="008F6DF0">
        <w:t xml:space="preserve">Díla </w:t>
      </w:r>
      <w:r w:rsidRPr="008F6DF0">
        <w:t xml:space="preserve">nepřetržitě po dobu delší než 60 (slovy: šedesát) dnů; dosažení této doby se nevyžaduje, pokud je již s nástupem takové mimořádné nepředvídatelné a nepřekonatelné překážky s ohledem zejména na její povahu či rozsah zřejmé, že dalšímu postupu v provádění </w:t>
      </w:r>
      <w:r w:rsidR="00F065F6" w:rsidRPr="008F6DF0">
        <w:t xml:space="preserve">Díla </w:t>
      </w:r>
      <w:r w:rsidRPr="008F6DF0">
        <w:t xml:space="preserve">nepřetržitě po dobu alespoň 60 (slovy: šedesáti) dnů je způsobilá bránit, </w:t>
      </w:r>
    </w:p>
    <w:p w:rsidR="00082E3B" w:rsidRPr="008F6DF0" w:rsidRDefault="00082E3B">
      <w:pPr>
        <w:pStyle w:val="Bod"/>
        <w:widowControl w:val="0"/>
      </w:pPr>
      <w:r w:rsidRPr="008F6DF0">
        <w:t>v případě, že</w:t>
      </w:r>
      <w:r w:rsidR="004E0782" w:rsidRPr="008F6DF0">
        <w:t xml:space="preserve"> na</w:t>
      </w:r>
      <w:r w:rsidRPr="008F6DF0">
        <w:t xml:space="preserve"> </w:t>
      </w:r>
      <w:r w:rsidR="006F710F" w:rsidRPr="008F6DF0">
        <w:t xml:space="preserve">Věci k provedení </w:t>
      </w:r>
      <w:r w:rsidR="00844314" w:rsidRPr="008F6DF0">
        <w:t>d</w:t>
      </w:r>
      <w:r w:rsidR="00F065F6" w:rsidRPr="008F6DF0">
        <w:t xml:space="preserve">íla </w:t>
      </w:r>
      <w:r w:rsidRPr="008F6DF0">
        <w:t>nebo zařízení</w:t>
      </w:r>
      <w:r w:rsidR="004E0782" w:rsidRPr="008F6DF0">
        <w:t xml:space="preserve"> </w:t>
      </w:r>
      <w:r w:rsidR="00FE7B50" w:rsidRPr="008F6DF0">
        <w:t xml:space="preserve">místa provedení díla </w:t>
      </w:r>
      <w:r w:rsidRPr="008F6DF0">
        <w:t>Zhotovitele byl nařízen výkon rozhodnutí</w:t>
      </w:r>
      <w:r w:rsidR="00844314" w:rsidRPr="008F6DF0">
        <w:rPr>
          <w:rFonts w:eastAsia="Calibri"/>
        </w:rPr>
        <w:t>,</w:t>
      </w:r>
    </w:p>
    <w:p w:rsidR="00082E3B" w:rsidRPr="008F6DF0" w:rsidRDefault="00082E3B">
      <w:pPr>
        <w:pStyle w:val="Bod"/>
        <w:widowControl w:val="0"/>
      </w:pPr>
      <w:r w:rsidRPr="008F6DF0">
        <w:t xml:space="preserve">v případě zapojení Zhotovitele do jednání, které Objednatel důvodně považuje za škodlivé pro zájmy a dobré jméno Objednatele nebo pro </w:t>
      </w:r>
      <w:r w:rsidR="00F065F6" w:rsidRPr="008F6DF0">
        <w:t>Dílo</w:t>
      </w:r>
      <w:r w:rsidR="00596E7D" w:rsidRPr="008F6DF0">
        <w:t>,</w:t>
      </w:r>
    </w:p>
    <w:p w:rsidR="00082E3B" w:rsidRPr="008F6DF0" w:rsidRDefault="00082E3B">
      <w:pPr>
        <w:pStyle w:val="Bod"/>
        <w:widowControl w:val="0"/>
      </w:pPr>
      <w:r w:rsidRPr="008F6DF0">
        <w:t>v případě,</w:t>
      </w:r>
      <w:r w:rsidR="00673C6F" w:rsidRPr="008F6DF0">
        <w:t xml:space="preserve"> </w:t>
      </w:r>
      <w:r w:rsidRPr="008F6DF0">
        <w:t xml:space="preserve">že výdaje, které by mu na základě Smlouvy měly vzniknout, budou </w:t>
      </w:r>
      <w:r w:rsidR="00E85A64" w:rsidRPr="008F6DF0">
        <w:t>poskytovatelem dotace</w:t>
      </w:r>
      <w:r w:rsidRPr="008F6DF0">
        <w:t xml:space="preserve">, případně jiným oprávněným správním orgánem označeny za nezpůsobilé k proplacení z dotace, </w:t>
      </w:r>
    </w:p>
    <w:p w:rsidR="00082E3B" w:rsidRPr="008F6DF0" w:rsidRDefault="00082E3B">
      <w:pPr>
        <w:pStyle w:val="Bod"/>
        <w:widowControl w:val="0"/>
      </w:pPr>
      <w:r w:rsidRPr="008F6DF0">
        <w:t xml:space="preserve">v případě nepodstatného porušení Smlouvy Zhotovitelem </w:t>
      </w:r>
      <w:r w:rsidRPr="008F6DF0">
        <w:rPr>
          <w:rStyle w:val="Nadpis2CharChar"/>
          <w:rFonts w:eastAsia="Calibri"/>
          <w:sz w:val="22"/>
        </w:rPr>
        <w:t>za předpokladu, že Zhotovitele na porušení Smlouvy písemně upozornil</w:t>
      </w:r>
      <w:r w:rsidRPr="008F6DF0">
        <w:t>, vyzval ke zjednání nápravy a Zhotovitel nezjednal nápravu ani v přiměřené lhůtě</w:t>
      </w:r>
      <w:r w:rsidR="00673C6F" w:rsidRPr="008F6DF0">
        <w:t xml:space="preserve">; právo </w:t>
      </w:r>
      <w:r w:rsidRPr="008F6DF0">
        <w:t xml:space="preserve">Objednatele odstoupit od Smlouvy </w:t>
      </w:r>
      <w:r w:rsidR="00673C6F" w:rsidRPr="008F6DF0">
        <w:t xml:space="preserve">dle tohoto bodu </w:t>
      </w:r>
      <w:r w:rsidRPr="008F6DF0">
        <w:t xml:space="preserve">zaniká, pokud oznámení o odstoupení od Smlouvy nedoručí Zhotoviteli ve lhůtě 14 (slovy: čtrnácti) dnů poté, co marně uplynula přiměřená lhůta pro zjednání nápravy.   </w:t>
      </w:r>
    </w:p>
    <w:p w:rsidR="00082E3B" w:rsidRPr="008F6DF0" w:rsidRDefault="00082E3B">
      <w:pPr>
        <w:pStyle w:val="Psmeno"/>
        <w:keepNext w:val="0"/>
        <w:widowControl w:val="0"/>
      </w:pPr>
      <w:r w:rsidRPr="008F6DF0">
        <w:t xml:space="preserve">Zhotovitel je oprávněn od Smlouvy odstoupit v případě podstatného porušení Smlouvy Objednatelem </w:t>
      </w:r>
      <w:r w:rsidRPr="008F6DF0">
        <w:rPr>
          <w:rStyle w:val="Nadpis2CharChar"/>
          <w:sz w:val="22"/>
        </w:rPr>
        <w:t>za předpokladu, že Objednatele na porušení Smlouvy písemně upozornil</w:t>
      </w:r>
      <w:r w:rsidRPr="008F6DF0">
        <w:t>, vyzval ke zjednání nápravy a Objednatel nezjednal nápravu ani v přiměřené lhůtě. Právo Zhotovitele odstoupit od Smlouvy zaniká, pokud oznámení o odstoupení od Smlouvy nedoručí Objednateli ve lhůtě 14 (slovy: čtrnácti) dnů poté, co marně uplynula přiměřená lhůta pro zjednání nápravy.</w:t>
      </w:r>
    </w:p>
    <w:p w:rsidR="00082E3B" w:rsidRPr="008F6DF0" w:rsidRDefault="00082E3B">
      <w:pPr>
        <w:pStyle w:val="Psmeno"/>
        <w:keepNext w:val="0"/>
        <w:widowControl w:val="0"/>
      </w:pPr>
      <w:r w:rsidRPr="008F6DF0">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082E3B" w:rsidRPr="008F6DF0" w:rsidRDefault="00082E3B">
      <w:pPr>
        <w:pStyle w:val="Psmeno"/>
        <w:keepNext w:val="0"/>
        <w:widowControl w:val="0"/>
      </w:pPr>
      <w:r w:rsidRPr="008F6DF0">
        <w:t>Odstoupení od Smlouvy musí být provedeno písemně, jinak je neplatné. Zrušení závazků ze Smlouvy je účinné doručením písemného oznámení o odstoupení od Smlouvy druhé Smluvní straně.</w:t>
      </w:r>
      <w:bookmarkStart w:id="2" w:name="_Toc46159743"/>
      <w:bookmarkStart w:id="3" w:name="_Toc46317814"/>
      <w:bookmarkStart w:id="4" w:name="_Toc163309925"/>
      <w:bookmarkStart w:id="5" w:name="_Toc163379228"/>
      <w:bookmarkStart w:id="6" w:name="_Toc308023635"/>
    </w:p>
    <w:p w:rsidR="00082E3B" w:rsidRPr="008F6DF0" w:rsidRDefault="00082E3B">
      <w:pPr>
        <w:pStyle w:val="OdstavecII"/>
        <w:keepNext w:val="0"/>
        <w:widowControl w:val="0"/>
        <w:rPr>
          <w:b/>
        </w:rPr>
      </w:pPr>
      <w:r w:rsidRPr="008F6DF0">
        <w:rPr>
          <w:b/>
        </w:rPr>
        <w:t>Práva a povinnosti Smluvních stran při zrušení závazků ze Smlouvy</w:t>
      </w:r>
      <w:bookmarkEnd w:id="2"/>
      <w:bookmarkEnd w:id="3"/>
      <w:bookmarkEnd w:id="4"/>
      <w:bookmarkEnd w:id="5"/>
      <w:bookmarkEnd w:id="6"/>
    </w:p>
    <w:p w:rsidR="00082E3B" w:rsidRPr="008F6DF0" w:rsidRDefault="00082E3B">
      <w:pPr>
        <w:pStyle w:val="Psmeno"/>
        <w:keepNext w:val="0"/>
        <w:widowControl w:val="0"/>
      </w:pPr>
      <w:r w:rsidRPr="008F6DF0">
        <w:t>Poté, co byly závazky ze Smlouvy zrušeny, Zhotovitel neprodleně:</w:t>
      </w:r>
    </w:p>
    <w:p w:rsidR="00082E3B" w:rsidRPr="008F6DF0" w:rsidRDefault="00082E3B">
      <w:pPr>
        <w:pStyle w:val="Bod"/>
        <w:widowControl w:val="0"/>
      </w:pPr>
      <w:r w:rsidRPr="008F6DF0">
        <w:t>přestane provádět veškeré</w:t>
      </w:r>
      <w:r w:rsidR="00596E7D" w:rsidRPr="008F6DF0">
        <w:t xml:space="preserve"> </w:t>
      </w:r>
      <w:r w:rsidRPr="008F6DF0">
        <w:t xml:space="preserve">dodávky či služby na </w:t>
      </w:r>
      <w:r w:rsidR="00F065F6" w:rsidRPr="008F6DF0">
        <w:t>D</w:t>
      </w:r>
      <w:r w:rsidR="00E62D16" w:rsidRPr="008F6DF0">
        <w:t xml:space="preserve">íle </w:t>
      </w:r>
      <w:r w:rsidRPr="008F6DF0">
        <w:t xml:space="preserve">kromě těch, k nimž dal </w:t>
      </w:r>
      <w:r w:rsidR="00E62D16" w:rsidRPr="008F6DF0">
        <w:t xml:space="preserve">Objednatel </w:t>
      </w:r>
      <w:r w:rsidRPr="008F6DF0">
        <w:t>příkaz,</w:t>
      </w:r>
    </w:p>
    <w:p w:rsidR="00082E3B" w:rsidRPr="008F6DF0" w:rsidRDefault="00082E3B">
      <w:pPr>
        <w:pStyle w:val="Bod"/>
        <w:widowControl w:val="0"/>
      </w:pPr>
      <w:r w:rsidRPr="008F6DF0">
        <w:t xml:space="preserve">předá Objednateli dosud provedenou část </w:t>
      </w:r>
      <w:r w:rsidR="00F065F6" w:rsidRPr="008F6DF0">
        <w:t xml:space="preserve">Díla </w:t>
      </w:r>
      <w:r w:rsidRPr="008F6DF0">
        <w:t xml:space="preserve">a veškerý jím požadovaný materiál, </w:t>
      </w:r>
      <w:r w:rsidR="00E62D16" w:rsidRPr="008F6DF0">
        <w:t>výrobky</w:t>
      </w:r>
      <w:r w:rsidRPr="008F6DF0">
        <w:t xml:space="preserve">, prvky </w:t>
      </w:r>
      <w:r w:rsidR="00E62D16" w:rsidRPr="008F6DF0">
        <w:t xml:space="preserve">technického </w:t>
      </w:r>
      <w:r w:rsidRPr="008F6DF0">
        <w:t>vybavení či jejich části, jakož i dočasné konstrukce, vybavení a zařízení Zhotovitele na</w:t>
      </w:r>
      <w:r w:rsidR="00FE7B50" w:rsidRPr="008F6DF0">
        <w:t xml:space="preserve"> místě provádění díla</w:t>
      </w:r>
      <w:r w:rsidRPr="008F6DF0">
        <w:t xml:space="preserve"> a dokumentaci </w:t>
      </w:r>
      <w:r w:rsidR="006861CD" w:rsidRPr="008F6DF0">
        <w:t xml:space="preserve">vyhotovenou </w:t>
      </w:r>
      <w:r w:rsidRPr="008F6DF0">
        <w:t>či obstaranou Zhotovitelem; Objednatel je oprávněn užívat dočasné konstrukce, vybavení, zař</w:t>
      </w:r>
      <w:r w:rsidR="00253585" w:rsidRPr="008F6DF0">
        <w:t>ízení a dokumentaci bezplatně,</w:t>
      </w:r>
    </w:p>
    <w:p w:rsidR="00082E3B" w:rsidRPr="008F6DF0" w:rsidRDefault="00082E3B">
      <w:pPr>
        <w:pStyle w:val="Bod"/>
        <w:widowControl w:val="0"/>
      </w:pPr>
      <w:r w:rsidRPr="008F6DF0">
        <w:t xml:space="preserve">předá Objednateli </w:t>
      </w:r>
      <w:r w:rsidR="00FE7B50" w:rsidRPr="008F6DF0">
        <w:t>místo provádění díla</w:t>
      </w:r>
      <w:r w:rsidRPr="008F6DF0">
        <w:t>.</w:t>
      </w:r>
    </w:p>
    <w:p w:rsidR="00082E3B" w:rsidRPr="008F6DF0" w:rsidRDefault="00082E3B">
      <w:pPr>
        <w:pStyle w:val="Psmeno"/>
        <w:keepNext w:val="0"/>
        <w:widowControl w:val="0"/>
      </w:pPr>
      <w:r w:rsidRPr="008F6DF0">
        <w:t xml:space="preserve">Smluvní strany se dohodly, že příslušnou část </w:t>
      </w:r>
      <w:r w:rsidR="00E62D16" w:rsidRPr="008F6DF0">
        <w:t xml:space="preserve">ceny </w:t>
      </w:r>
      <w:r w:rsidR="00F065F6" w:rsidRPr="008F6DF0">
        <w:t xml:space="preserve">Díla </w:t>
      </w:r>
      <w:r w:rsidRPr="008F6DF0">
        <w:t xml:space="preserve">za práce, dodávky a služby řádně provedené v rámci </w:t>
      </w:r>
      <w:r w:rsidR="00F065F6" w:rsidRPr="008F6DF0">
        <w:t xml:space="preserve">Díla </w:t>
      </w:r>
      <w:r w:rsidRPr="008F6DF0">
        <w:t xml:space="preserve">do zrušení závazků ze Smlouvy, pokud již dříve nebyly uhrazeny, určí nejpozději do 30 (slovy: třiceti) dnů od zrušení závazků; spolu s tím určí hodnotu nezabudovaného materiálu, </w:t>
      </w:r>
      <w:r w:rsidR="00E62D16" w:rsidRPr="008F6DF0">
        <w:t>výrobků</w:t>
      </w:r>
      <w:r w:rsidRPr="008F6DF0">
        <w:t xml:space="preserve">, prvků </w:t>
      </w:r>
      <w:r w:rsidR="00E62D16" w:rsidRPr="008F6DF0">
        <w:t xml:space="preserve">technického </w:t>
      </w:r>
      <w:r w:rsidRPr="008F6DF0">
        <w:t>vybavení či jejich částí, které Objednatel zamýšlí od Zhotovitele odkoupit.</w:t>
      </w:r>
    </w:p>
    <w:p w:rsidR="00082E3B" w:rsidRPr="008F6DF0" w:rsidRDefault="00E62D16">
      <w:pPr>
        <w:pStyle w:val="Psmeno"/>
        <w:keepNext w:val="0"/>
        <w:widowControl w:val="0"/>
        <w:rPr>
          <w:rStyle w:val="Nadpis2CharChar"/>
        </w:rPr>
      </w:pPr>
      <w:r w:rsidRPr="008F6DF0">
        <w:t>Smluvní strany se dohodly, že p</w:t>
      </w:r>
      <w:r w:rsidR="00082E3B" w:rsidRPr="008F6DF0">
        <w:t>ři výpočtu částek dle</w:t>
      </w:r>
      <w:r w:rsidRPr="008F6DF0">
        <w:t xml:space="preserve"> ust. XI. 3) </w:t>
      </w:r>
      <w:r w:rsidR="00BC4A96" w:rsidRPr="008F6DF0">
        <w:t>b</w:t>
      </w:r>
      <w:r w:rsidRPr="008F6DF0">
        <w:t>) Smlouvy</w:t>
      </w:r>
      <w:r w:rsidR="00082E3B" w:rsidRPr="008F6DF0">
        <w:t xml:space="preserve"> </w:t>
      </w:r>
      <w:r w:rsidRPr="008F6DF0">
        <w:t xml:space="preserve">vyjdou </w:t>
      </w:r>
      <w:r w:rsidR="00082E3B" w:rsidRPr="008F6DF0">
        <w:t>z </w:t>
      </w:r>
      <w:r w:rsidRPr="008F6DF0">
        <w:t>cen položek Rozpočtu</w:t>
      </w:r>
      <w:r w:rsidR="00082E3B" w:rsidRPr="008F6DF0">
        <w:t xml:space="preserve"> a případně z</w:t>
      </w:r>
      <w:r w:rsidRPr="008F6DF0">
        <w:t xml:space="preserve"> dalších</w:t>
      </w:r>
      <w:r w:rsidR="00082E3B" w:rsidRPr="008F6DF0">
        <w:t xml:space="preserve"> rozpočtů</w:t>
      </w:r>
      <w:r w:rsidR="00BC4A96" w:rsidRPr="008F6DF0">
        <w:t xml:space="preserve"> a kalkulací</w:t>
      </w:r>
      <w:r w:rsidR="00082E3B" w:rsidRPr="008F6DF0">
        <w:t xml:space="preserve">, které byly při provádění </w:t>
      </w:r>
      <w:r w:rsidR="00F065F6" w:rsidRPr="008F6DF0">
        <w:t xml:space="preserve">Díla </w:t>
      </w:r>
      <w:r w:rsidR="00082E3B" w:rsidRPr="008F6DF0">
        <w:t>či jinak v souvislosti se Smlouvou vy</w:t>
      </w:r>
      <w:r w:rsidR="006861CD" w:rsidRPr="008F6DF0">
        <w:t>hotoveny.</w:t>
      </w:r>
    </w:p>
    <w:p w:rsidR="00082E3B" w:rsidRPr="008F6DF0" w:rsidRDefault="00082E3B">
      <w:pPr>
        <w:pStyle w:val="Psmeno"/>
        <w:keepNext w:val="0"/>
        <w:widowControl w:val="0"/>
      </w:pPr>
      <w:r w:rsidRPr="008F6DF0">
        <w:rPr>
          <w:rStyle w:val="Nadpis2CharChar"/>
          <w:sz w:val="22"/>
        </w:rPr>
        <w:t>D</w:t>
      </w:r>
      <w:r w:rsidRPr="008F6DF0">
        <w:t xml:space="preserve">o 60 (slovy: šedesáti) dnů poté, co </w:t>
      </w:r>
      <w:r w:rsidR="00BC4A96" w:rsidRPr="008F6DF0">
        <w:t>Smluvní strany</w:t>
      </w:r>
      <w:r w:rsidRPr="008F6DF0">
        <w:t xml:space="preserve"> určí částky dle </w:t>
      </w:r>
      <w:r w:rsidR="00BC4A96" w:rsidRPr="008F6DF0">
        <w:t>ust. XI. 3) b) Smlouvy</w:t>
      </w:r>
      <w:r w:rsidRPr="008F6DF0">
        <w:t>, Objednatel provede jejich úhradu.</w:t>
      </w:r>
      <w:r w:rsidRPr="008F6DF0">
        <w:rPr>
          <w:rStyle w:val="Nadpis2CharChar"/>
        </w:rPr>
        <w:t xml:space="preserve"> </w:t>
      </w:r>
      <w:r w:rsidRPr="008F6DF0">
        <w:t xml:space="preserve">Část </w:t>
      </w:r>
      <w:r w:rsidR="00BC4A96" w:rsidRPr="008F6DF0">
        <w:t xml:space="preserve">ceny </w:t>
      </w:r>
      <w:r w:rsidR="00F065F6" w:rsidRPr="008F6DF0">
        <w:t xml:space="preserve">Díla </w:t>
      </w:r>
      <w:r w:rsidRPr="008F6DF0">
        <w:t>uhrazená před zrušením závazků ze Smlouvy spolu s</w:t>
      </w:r>
      <w:r w:rsidR="00253585" w:rsidRPr="008F6DF0">
        <w:t xml:space="preserve"> částkami dle ust. XI. 3) b) Smlouvy</w:t>
      </w:r>
      <w:r w:rsidRPr="008F6DF0">
        <w:t xml:space="preserve"> se stává konečnou odměnou Zhotovitele a představuje konečné narovnání veškerých povinností Objednatele vůči Zhotoviteli.</w:t>
      </w:r>
    </w:p>
    <w:p w:rsidR="00082E3B" w:rsidRPr="008F6DF0" w:rsidRDefault="00082E3B">
      <w:pPr>
        <w:pStyle w:val="Psmeno"/>
        <w:keepNext w:val="0"/>
        <w:widowControl w:val="0"/>
      </w:pPr>
      <w:r w:rsidRPr="008F6DF0">
        <w:rPr>
          <w:rStyle w:val="Nadpis2CharChar"/>
          <w:sz w:val="22"/>
        </w:rPr>
        <w:t>D</w:t>
      </w:r>
      <w:r w:rsidRPr="008F6DF0">
        <w:t>o 60 (slovy: šedesáti) dnů po výzvě Zhotovitele uhradí Objednatel Zhotoviteli škodu; Smluvní strany sjednávají, že škoda bude Objednatelem uhrazena jen v případě odstoupení od Smlouvy Zhotovitelem, přičemž se za škodu nepovažuje ušlý zisk.</w:t>
      </w:r>
    </w:p>
    <w:p w:rsidR="00082E3B" w:rsidRPr="008F6DF0" w:rsidRDefault="00082E3B">
      <w:pPr>
        <w:pStyle w:val="Psmeno"/>
        <w:keepNext w:val="0"/>
        <w:widowControl w:val="0"/>
        <w:rPr>
          <w:b/>
        </w:rPr>
      </w:pPr>
      <w:r w:rsidRPr="008F6DF0">
        <w:rPr>
          <w:b/>
        </w:rPr>
        <w:t>Vyklizení</w:t>
      </w:r>
      <w:r w:rsidR="00CB75AC" w:rsidRPr="008F6DF0">
        <w:rPr>
          <w:b/>
        </w:rPr>
        <w:t xml:space="preserve"> místa provádění díla</w:t>
      </w:r>
    </w:p>
    <w:p w:rsidR="00082E3B" w:rsidRPr="008F6DF0" w:rsidRDefault="00082E3B" w:rsidP="00E6615D">
      <w:pPr>
        <w:pStyle w:val="Psmeno"/>
        <w:keepNext w:val="0"/>
        <w:widowControl w:val="0"/>
        <w:numPr>
          <w:ilvl w:val="0"/>
          <w:numId w:val="0"/>
        </w:numPr>
        <w:ind w:left="1134"/>
      </w:pPr>
      <w:r w:rsidRPr="008F6DF0">
        <w:t xml:space="preserve">Objednatel po dokončení </w:t>
      </w:r>
      <w:r w:rsidR="00F065F6" w:rsidRPr="008F6DF0">
        <w:t xml:space="preserve">Díla </w:t>
      </w:r>
      <w:r w:rsidRPr="008F6DF0">
        <w:t xml:space="preserve">jinými dodavateli nebo kdykoli předtím podle svého uvážení vyzve Zhotovitele k odstranění dočasných konstrukcí, vybavení či materiálu a zařízení Zhotovitele na </w:t>
      </w:r>
      <w:r w:rsidR="00CB75AC" w:rsidRPr="008F6DF0">
        <w:t>místě provádění díla</w:t>
      </w:r>
      <w:r w:rsidRPr="008F6DF0">
        <w:t>.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rsidR="00082E3B" w:rsidRPr="008F6DF0" w:rsidRDefault="00082E3B">
      <w:pPr>
        <w:pStyle w:val="Psmeno"/>
        <w:keepNext w:val="0"/>
        <w:widowControl w:val="0"/>
      </w:pPr>
      <w:r w:rsidRPr="008F6DF0">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8F6DF0">
        <w:t xml:space="preserve">cenu </w:t>
      </w:r>
      <w:r w:rsidR="00F065F6" w:rsidRPr="008F6DF0">
        <w:t>Díla</w:t>
      </w:r>
      <w:r w:rsidRPr="008F6DF0">
        <w:t>. Částku určenou podle předchozí věty je Zhotovitel povinen uhradit Objednateli ve lhůtě 60 (slovy: šedesáti) dnů od doručení písemné výzvy.</w:t>
      </w:r>
    </w:p>
    <w:p w:rsidR="009703C7" w:rsidRPr="008F6DF0" w:rsidRDefault="009703C7">
      <w:pPr>
        <w:pStyle w:val="lnek"/>
        <w:keepNext w:val="0"/>
        <w:widowControl w:val="0"/>
      </w:pPr>
      <w:bookmarkStart w:id="7" w:name="_Toc451845000"/>
      <w:r w:rsidRPr="008F6DF0">
        <w:t>Komunikace Smluvních stran</w:t>
      </w:r>
      <w:bookmarkEnd w:id="7"/>
    </w:p>
    <w:p w:rsidR="00C62A86" w:rsidRPr="008F6DF0" w:rsidRDefault="00C62A86">
      <w:pPr>
        <w:pStyle w:val="OdstavecII"/>
        <w:keepNext w:val="0"/>
        <w:widowControl w:val="0"/>
        <w:rPr>
          <w:b/>
        </w:rPr>
      </w:pPr>
      <w:r w:rsidRPr="008F6DF0">
        <w:rPr>
          <w:b/>
        </w:rPr>
        <w:t>Kontaktní osoby Smluvních stran</w:t>
      </w:r>
    </w:p>
    <w:p w:rsidR="00C62A86" w:rsidRPr="008F6DF0" w:rsidRDefault="00C62A86" w:rsidP="00E6615D">
      <w:pPr>
        <w:pStyle w:val="OdstavecII"/>
        <w:keepNext w:val="0"/>
        <w:widowControl w:val="0"/>
        <w:numPr>
          <w:ilvl w:val="0"/>
          <w:numId w:val="0"/>
        </w:numPr>
        <w:ind w:left="856"/>
      </w:pPr>
      <w:r w:rsidRPr="008F6DF0">
        <w:t>Kontaktní osoby Smluvních stran uvedené ve Smlouvě jsou oprávněny</w:t>
      </w:r>
    </w:p>
    <w:p w:rsidR="00C62A86" w:rsidRPr="008F6DF0" w:rsidRDefault="00C62A86">
      <w:pPr>
        <w:pStyle w:val="Psmeno"/>
        <w:keepNext w:val="0"/>
        <w:widowControl w:val="0"/>
      </w:pPr>
      <w:r w:rsidRPr="008F6DF0">
        <w:t>vést vzájemnou komunikaci Smluvních stran, zejména odesílat a přijímat oznámení a jiná sdělení na základě Smlouvy, a</w:t>
      </w:r>
    </w:p>
    <w:p w:rsidR="00C62A86" w:rsidRPr="008F6DF0" w:rsidRDefault="00C62A86">
      <w:pPr>
        <w:pStyle w:val="Psmeno"/>
        <w:keepNext w:val="0"/>
        <w:widowControl w:val="0"/>
      </w:pPr>
      <w:r w:rsidRPr="008F6DF0">
        <w:t xml:space="preserve">jednat za Smluvní strany v záležitostech, které jsou jim Smlouvou výslovně svěřeny. </w:t>
      </w:r>
    </w:p>
    <w:p w:rsidR="00C62A86" w:rsidRPr="008F6DF0" w:rsidRDefault="00C62A86" w:rsidP="00E6615D">
      <w:pPr>
        <w:pStyle w:val="OdstavecII"/>
        <w:keepNext w:val="0"/>
        <w:widowControl w:val="0"/>
        <w:numPr>
          <w:ilvl w:val="0"/>
          <w:numId w:val="0"/>
        </w:numPr>
        <w:ind w:left="856"/>
        <w:rPr>
          <w:b/>
          <w:bCs/>
          <w:color w:val="000000" w:themeColor="text1"/>
        </w:rPr>
      </w:pPr>
      <w:r w:rsidRPr="008F6DF0">
        <w:t>Jako kontaktní osoba může za Smluvní stranu v rozsahu tohoto ustanovení jednat i jiná či další osoba, bude-li druhé Smluvní straně oznámena.</w:t>
      </w:r>
    </w:p>
    <w:p w:rsidR="009703C7" w:rsidRPr="008F6DF0" w:rsidRDefault="009703C7">
      <w:pPr>
        <w:pStyle w:val="OdstavecII"/>
        <w:keepNext w:val="0"/>
        <w:widowControl w:val="0"/>
        <w:rPr>
          <w:b/>
        </w:rPr>
      </w:pPr>
      <w:r w:rsidRPr="008F6DF0">
        <w:rPr>
          <w:b/>
        </w:rPr>
        <w:t>Písemná forma komunikace</w:t>
      </w:r>
    </w:p>
    <w:p w:rsidR="009703C7" w:rsidRPr="008F6DF0" w:rsidRDefault="009703C7">
      <w:pPr>
        <w:pStyle w:val="Psmeno"/>
        <w:keepNext w:val="0"/>
        <w:widowControl w:val="0"/>
      </w:pPr>
      <w:r w:rsidRPr="008F6DF0">
        <w:t xml:space="preserve">Za písemnou formu komunikace se považuje rovněž záznam či zápis z kontrolního dne, je-li komunikace </w:t>
      </w:r>
      <w:r w:rsidR="00CB75AC" w:rsidRPr="008F6DF0">
        <w:t xml:space="preserve">jeho </w:t>
      </w:r>
      <w:r w:rsidRPr="008F6DF0">
        <w:t>prostřednictvím Smlouvou sjednána, příp. je-li vhodná či obvyklá. Za písemnou formu komunikace se považuje rovněž komunikace doručená na e-mailové adresy uvedené v</w:t>
      </w:r>
      <w:r w:rsidR="00647F5D" w:rsidRPr="008F6DF0">
        <w:t xml:space="preserve">e </w:t>
      </w:r>
      <w:r w:rsidRPr="008F6DF0">
        <w:t>Smlouvě, příp. používané v souladu s</w:t>
      </w:r>
      <w:r w:rsidR="00647F5D" w:rsidRPr="008F6DF0">
        <w:t xml:space="preserve">e </w:t>
      </w:r>
      <w:r w:rsidRPr="008F6DF0">
        <w:t>Smlouvou, a to i tehdy, kdy jednotlivé zprávy nejsou opatřeny zaručenými elektronickými podpisy.</w:t>
      </w:r>
    </w:p>
    <w:p w:rsidR="009703C7" w:rsidRPr="008F6DF0" w:rsidRDefault="009703C7">
      <w:pPr>
        <w:pStyle w:val="Psmeno"/>
        <w:keepNext w:val="0"/>
        <w:widowControl w:val="0"/>
      </w:pPr>
      <w:r w:rsidRPr="008F6DF0">
        <w:t>Formu komunikace dle</w:t>
      </w:r>
      <w:r w:rsidR="00123410" w:rsidRPr="008F6DF0">
        <w:t xml:space="preserve"> ust. XII. </w:t>
      </w:r>
      <w:r w:rsidR="00C62A86" w:rsidRPr="008F6DF0">
        <w:t>2</w:t>
      </w:r>
      <w:r w:rsidR="00123410" w:rsidRPr="008F6DF0">
        <w:t xml:space="preserve">) a) Smlouvy </w:t>
      </w:r>
      <w:r w:rsidRPr="008F6DF0">
        <w:t xml:space="preserve">však nelze použít pro </w:t>
      </w:r>
    </w:p>
    <w:p w:rsidR="009703C7" w:rsidRPr="008F6DF0" w:rsidRDefault="009703C7">
      <w:pPr>
        <w:pStyle w:val="Bod"/>
        <w:widowControl w:val="0"/>
      </w:pPr>
      <w:r w:rsidRPr="008F6DF0">
        <w:t xml:space="preserve">uzavření Smlouvy, </w:t>
      </w:r>
    </w:p>
    <w:p w:rsidR="009703C7" w:rsidRPr="008F6DF0" w:rsidRDefault="009703C7">
      <w:pPr>
        <w:pStyle w:val="Bod"/>
        <w:widowControl w:val="0"/>
      </w:pPr>
      <w:r w:rsidRPr="008F6DF0">
        <w:t>uzavření dodatku ke Smlouvě,</w:t>
      </w:r>
    </w:p>
    <w:p w:rsidR="009703C7" w:rsidRPr="008F6DF0" w:rsidRDefault="009703C7">
      <w:pPr>
        <w:pStyle w:val="Bod"/>
        <w:widowControl w:val="0"/>
      </w:pPr>
      <w:r w:rsidRPr="008F6DF0">
        <w:t>odstoupení od Smlouvy ani pro</w:t>
      </w:r>
    </w:p>
    <w:p w:rsidR="009703C7" w:rsidRPr="008F6DF0" w:rsidRDefault="009703C7">
      <w:pPr>
        <w:pStyle w:val="Bod"/>
        <w:widowControl w:val="0"/>
      </w:pPr>
      <w:r w:rsidRPr="008F6DF0">
        <w:t>ustanovení Smlouvy, z jejichž úpravy to vyplývá.</w:t>
      </w:r>
    </w:p>
    <w:p w:rsidR="009703C7" w:rsidRPr="008F6DF0" w:rsidRDefault="009703C7" w:rsidP="00E6615D">
      <w:pPr>
        <w:pStyle w:val="Psmeno"/>
        <w:keepNext w:val="0"/>
        <w:widowControl w:val="0"/>
        <w:numPr>
          <w:ilvl w:val="0"/>
          <w:numId w:val="0"/>
        </w:numPr>
        <w:ind w:left="1134"/>
        <w:rPr>
          <w:color w:val="000000"/>
        </w:rPr>
      </w:pPr>
      <w:r w:rsidRPr="008F6DF0">
        <w:t>V případech uvedených</w:t>
      </w:r>
      <w:r w:rsidR="00123410" w:rsidRPr="008F6DF0">
        <w:t xml:space="preserve"> v tomto ustanovení</w:t>
      </w:r>
      <w:r w:rsidRPr="008F6DF0">
        <w:t xml:space="preserve"> se Smluvní strany dohodly na písemné komunikaci v listinné podobě předávané osobně</w:t>
      </w:r>
      <w:r w:rsidR="00656920" w:rsidRPr="008F6DF0">
        <w:t>,</w:t>
      </w:r>
      <w:r w:rsidRPr="008F6DF0">
        <w:t xml:space="preserve"> zasílané doporučeně poštou</w:t>
      </w:r>
      <w:r w:rsidR="00656920" w:rsidRPr="008F6DF0">
        <w:t xml:space="preserve"> či jinak adekvátně</w:t>
      </w:r>
      <w:r w:rsidR="00BF4F7B" w:rsidRPr="008F6DF0">
        <w:t>, příp. v elektronické podobě zprávami opatřenými zaručeným elektronickým podpisem</w:t>
      </w:r>
      <w:r w:rsidRPr="008F6DF0">
        <w:t xml:space="preserve">.  </w:t>
      </w:r>
      <w:r w:rsidRPr="008F6DF0">
        <w:rPr>
          <w:color w:val="000000"/>
        </w:rPr>
        <w:t xml:space="preserve"> </w:t>
      </w:r>
    </w:p>
    <w:p w:rsidR="00123410" w:rsidRPr="008F6DF0" w:rsidRDefault="00123410">
      <w:pPr>
        <w:pStyle w:val="OdstavecII"/>
        <w:keepNext w:val="0"/>
        <w:widowControl w:val="0"/>
        <w:rPr>
          <w:b/>
        </w:rPr>
      </w:pPr>
      <w:r w:rsidRPr="008F6DF0">
        <w:rPr>
          <w:b/>
        </w:rPr>
        <w:t>Dodatky ke Smlouvě</w:t>
      </w:r>
    </w:p>
    <w:p w:rsidR="009703C7" w:rsidRPr="008F6DF0" w:rsidRDefault="009703C7">
      <w:pPr>
        <w:pStyle w:val="Psmeno"/>
        <w:keepNext w:val="0"/>
        <w:widowControl w:val="0"/>
      </w:pPr>
      <w:r w:rsidRPr="008F6DF0">
        <w:t xml:space="preserve">Není-li výslovně ujednáno jinak, lze Smlouvu měnit nebo doplnit pouze písemnými </w:t>
      </w:r>
      <w:r w:rsidR="00656920" w:rsidRPr="008F6DF0">
        <w:t>průběžně číslovanými dodatky</w:t>
      </w:r>
      <w:r w:rsidRPr="008F6DF0">
        <w:t>. Dodatky musí být jako takové označeny a podepsány oběma Smluvními stranami a podléhají témuž smlu</w:t>
      </w:r>
      <w:r w:rsidR="00123410" w:rsidRPr="008F6DF0">
        <w:t>vnímu režimu jako Smlouva.</w:t>
      </w:r>
    </w:p>
    <w:p w:rsidR="00C75F29" w:rsidRPr="008F6DF0" w:rsidRDefault="00C75F29">
      <w:pPr>
        <w:pStyle w:val="Psmeno"/>
        <w:keepNext w:val="0"/>
        <w:widowControl w:val="0"/>
      </w:pPr>
      <w:r w:rsidRPr="008F6DF0">
        <w:t>Smluvní strany mohou namítnout neplatnost změny Smlouvy z důvodu nedodržení formy kdykoliv, i poté, co bylo započato s plněním.</w:t>
      </w:r>
    </w:p>
    <w:p w:rsidR="00C62A86" w:rsidRPr="008F6DF0" w:rsidRDefault="009703C7">
      <w:pPr>
        <w:pStyle w:val="OdstavecII"/>
        <w:keepNext w:val="0"/>
        <w:widowControl w:val="0"/>
        <w:rPr>
          <w:bCs/>
        </w:rPr>
      </w:pPr>
      <w:r w:rsidRPr="008F6DF0">
        <w:rPr>
          <w:bCs/>
        </w:rPr>
        <w:t>Ustanovení, která se uvozují nebo k nimž se dodává „</w:t>
      </w:r>
      <w:r w:rsidRPr="008F6DF0">
        <w:t>nebude-li mezi Objednatelem a Zhotovitelem dohodnuto jinak“, Smluvní strany považují za ustanovení pořádkového charakteru, kdy je v</w:t>
      </w:r>
      <w:r w:rsidR="00C62A86" w:rsidRPr="008F6DF0">
        <w:t> </w:t>
      </w:r>
      <w:r w:rsidRPr="008F6DF0">
        <w:t>zájmu</w:t>
      </w:r>
      <w:r w:rsidR="00C62A86" w:rsidRPr="008F6DF0">
        <w:t xml:space="preserve"> obou Smluvních stran či</w:t>
      </w:r>
      <w:r w:rsidRPr="008F6DF0">
        <w:t xml:space="preserve"> </w:t>
      </w:r>
      <w:r w:rsidR="00F065F6" w:rsidRPr="008F6DF0">
        <w:t xml:space="preserve">Díla </w:t>
      </w:r>
      <w:r w:rsidR="00C62A86" w:rsidRPr="008F6DF0">
        <w:t>mít možnost pružně reagovat na průběh a podmínky plnění závazků ze Smlouvy</w:t>
      </w:r>
      <w:r w:rsidRPr="008F6DF0">
        <w:t xml:space="preserve">. </w:t>
      </w:r>
      <w:r w:rsidR="00C62A86" w:rsidRPr="008F6DF0">
        <w:t>Takové dohody jinak Smluvní strany nepovažují za změny Smlouvy</w:t>
      </w:r>
      <w:r w:rsidR="00656920" w:rsidRPr="008F6DF0">
        <w:t>, ale za specifický způsob plnění Smlouvy, přičemž tyto</w:t>
      </w:r>
      <w:r w:rsidR="00C62A86" w:rsidRPr="008F6DF0">
        <w:t xml:space="preserve"> mohou být provedeny i </w:t>
      </w:r>
      <w:r w:rsidR="00C62A86" w:rsidRPr="008F6DF0">
        <w:rPr>
          <w:lang w:eastAsia="cs-CZ"/>
        </w:rPr>
        <w:t>ústně, přičemž se má za to, že osobami k nim oprávněnými za Smluvní strany jsou i jejich kontaktní osoby.</w:t>
      </w:r>
    </w:p>
    <w:p w:rsidR="00767C97" w:rsidRPr="00123A7B" w:rsidRDefault="008F2AAC">
      <w:pPr>
        <w:pStyle w:val="lnek"/>
        <w:keepNext w:val="0"/>
        <w:widowControl w:val="0"/>
      </w:pPr>
      <w:r w:rsidRPr="00123A7B">
        <w:t>Důvěrné informace</w:t>
      </w:r>
    </w:p>
    <w:p w:rsidR="002358EA" w:rsidRPr="00123A7B" w:rsidRDefault="002358EA">
      <w:pPr>
        <w:pStyle w:val="OdstavecII"/>
        <w:keepNext w:val="0"/>
        <w:widowControl w:val="0"/>
        <w:rPr>
          <w:rStyle w:val="Nadpis2CharChar"/>
          <w:b/>
          <w:color w:val="000000" w:themeColor="text1"/>
          <w:sz w:val="22"/>
        </w:rPr>
      </w:pPr>
      <w:r w:rsidRPr="00123A7B">
        <w:rPr>
          <w:rStyle w:val="Nadpis2CharChar"/>
          <w:sz w:val="22"/>
        </w:rPr>
        <w:t>Pro účely Smlouvy se za důvěrné informace považují:</w:t>
      </w:r>
    </w:p>
    <w:p w:rsidR="002358EA" w:rsidRPr="00123A7B" w:rsidRDefault="002358EA" w:rsidP="003F0F7B">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23A7B">
        <w:rPr>
          <w:szCs w:val="22"/>
        </w:rPr>
        <w:t>informace označené Objednatelem za důvěrné,</w:t>
      </w:r>
    </w:p>
    <w:p w:rsidR="002358EA" w:rsidRPr="00123A7B" w:rsidRDefault="002358EA" w:rsidP="003F0F7B">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23A7B">
        <w:rPr>
          <w:szCs w:val="22"/>
        </w:rPr>
        <w:t xml:space="preserve">informace podstatného a rozhodujícího charakteru o stavu </w:t>
      </w:r>
      <w:r w:rsidR="00F065F6" w:rsidRPr="00123A7B">
        <w:rPr>
          <w:szCs w:val="22"/>
        </w:rPr>
        <w:t>Díla</w:t>
      </w:r>
      <w:r w:rsidRPr="00123A7B">
        <w:rPr>
          <w:szCs w:val="22"/>
        </w:rPr>
        <w:t>,</w:t>
      </w:r>
    </w:p>
    <w:p w:rsidR="002358EA" w:rsidRPr="00123A7B" w:rsidRDefault="002358EA" w:rsidP="003F0F7B">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23A7B">
        <w:rPr>
          <w:szCs w:val="22"/>
        </w:rPr>
        <w:t xml:space="preserve">informace o finančních závazcích Objednatele vzniklých v souvislosti s </w:t>
      </w:r>
      <w:r w:rsidR="00F065F6" w:rsidRPr="00123A7B">
        <w:rPr>
          <w:szCs w:val="22"/>
        </w:rPr>
        <w:t xml:space="preserve">Dílem </w:t>
      </w:r>
      <w:r w:rsidRPr="00123A7B">
        <w:rPr>
          <w:szCs w:val="22"/>
        </w:rPr>
        <w:t xml:space="preserve">a </w:t>
      </w:r>
    </w:p>
    <w:p w:rsidR="002358EA" w:rsidRPr="00123A7B" w:rsidRDefault="002358EA" w:rsidP="003F0F7B">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23A7B">
        <w:rPr>
          <w:szCs w:val="22"/>
        </w:rPr>
        <w:t xml:space="preserve">informace o sporech vzniklých zejména mezi Objednatelem, Zhotovitelem či </w:t>
      </w:r>
      <w:r w:rsidR="00AC6913" w:rsidRPr="00123A7B">
        <w:rPr>
          <w:szCs w:val="22"/>
        </w:rPr>
        <w:t>dalšími</w:t>
      </w:r>
      <w:r w:rsidRPr="00123A7B">
        <w:rPr>
          <w:szCs w:val="22"/>
        </w:rPr>
        <w:t xml:space="preserve"> dodavateli </w:t>
      </w:r>
      <w:r w:rsidR="00AC6913" w:rsidRPr="00123A7B">
        <w:rPr>
          <w:szCs w:val="22"/>
        </w:rPr>
        <w:t>O</w:t>
      </w:r>
      <w:r w:rsidRPr="00123A7B">
        <w:rPr>
          <w:szCs w:val="22"/>
        </w:rPr>
        <w:t xml:space="preserve">bjednatele v souvislosti </w:t>
      </w:r>
      <w:r w:rsidR="00F065F6" w:rsidRPr="00123A7B">
        <w:rPr>
          <w:szCs w:val="22"/>
        </w:rPr>
        <w:t>Dílem</w:t>
      </w:r>
      <w:r w:rsidRPr="00123A7B">
        <w:rPr>
          <w:szCs w:val="22"/>
        </w:rPr>
        <w:t>.</w:t>
      </w:r>
    </w:p>
    <w:p w:rsidR="002358EA" w:rsidRPr="00123A7B" w:rsidRDefault="002358EA">
      <w:pPr>
        <w:pStyle w:val="OdstavecII"/>
        <w:keepNext w:val="0"/>
        <w:widowControl w:val="0"/>
      </w:pPr>
      <w:r w:rsidRPr="00123A7B">
        <w:t>Za důvěrné informace nebudou považovány informace, které jsou přístupné nebo známé třetím osobám, pokud taková přístupnost nebo známost nenastala v důsledku porušení zákonné či smluvní povinnosti Zhotovitele.</w:t>
      </w:r>
    </w:p>
    <w:p w:rsidR="002358EA" w:rsidRPr="00123A7B" w:rsidRDefault="002358EA">
      <w:pPr>
        <w:pStyle w:val="OdstavecII"/>
        <w:keepNext w:val="0"/>
        <w:widowControl w:val="0"/>
      </w:pPr>
      <w:r w:rsidRPr="00123A7B">
        <w:t>Zhotovitel se zavazuje, že bez předchozího písemného souhlasu Objednatele</w:t>
      </w:r>
    </w:p>
    <w:p w:rsidR="002358EA" w:rsidRPr="00123A7B" w:rsidRDefault="002358EA">
      <w:pPr>
        <w:pStyle w:val="Psmeno"/>
        <w:keepNext w:val="0"/>
        <w:widowControl w:val="0"/>
      </w:pPr>
      <w:r w:rsidRPr="00123A7B">
        <w:t xml:space="preserve">neužije důvěrné informace pro jiné účely, než pro účely </w:t>
      </w:r>
      <w:r w:rsidR="00F065F6" w:rsidRPr="00123A7B">
        <w:t xml:space="preserve">Díla </w:t>
      </w:r>
      <w:r w:rsidRPr="00123A7B">
        <w:t>a</w:t>
      </w:r>
    </w:p>
    <w:p w:rsidR="002358EA" w:rsidRPr="00123A7B" w:rsidRDefault="002358EA">
      <w:pPr>
        <w:pStyle w:val="Psmeno"/>
        <w:keepNext w:val="0"/>
        <w:widowControl w:val="0"/>
      </w:pPr>
      <w:r w:rsidRPr="00123A7B">
        <w:t xml:space="preserve">nezveřejní ani jinak neposkytne důvěrné informace žádné třetí osobě vyjma svých zaměstnanců, členů svých orgánů, poradců a právních zástupců a </w:t>
      </w:r>
      <w:r w:rsidR="00AC6913" w:rsidRPr="00123A7B">
        <w:t>s</w:t>
      </w:r>
      <w:r w:rsidRPr="00123A7B">
        <w:t>ubdodavatelů; těmto osobám však může být důvěrná informace poskytnuta pouze tehdy, pokud budou zavázány udržovat takovou informaci v </w:t>
      </w:r>
      <w:r w:rsidR="00AC6913" w:rsidRPr="00123A7B">
        <w:t xml:space="preserve">tajnosti, jako by byly stranou </w:t>
      </w:r>
      <w:r w:rsidRPr="00123A7B">
        <w:t>Smlouvy.</w:t>
      </w:r>
    </w:p>
    <w:p w:rsidR="0019207B" w:rsidRPr="00123A7B" w:rsidRDefault="0019207B">
      <w:pPr>
        <w:pStyle w:val="lnek"/>
        <w:keepNext w:val="0"/>
        <w:widowControl w:val="0"/>
      </w:pPr>
      <w:r w:rsidRPr="00123A7B">
        <w:t>Z</w:t>
      </w:r>
      <w:r w:rsidR="00F97DC7" w:rsidRPr="00123A7B">
        <w:t>ávěrečná ujednání</w:t>
      </w:r>
    </w:p>
    <w:p w:rsidR="00AD78CE" w:rsidRPr="00123A7B" w:rsidRDefault="00AD78CE">
      <w:pPr>
        <w:pStyle w:val="OdstavecII"/>
        <w:keepNext w:val="0"/>
        <w:widowControl w:val="0"/>
      </w:pPr>
      <w:r w:rsidRPr="00123A7B">
        <w:t>Není-li v</w:t>
      </w:r>
      <w:r w:rsidR="00AC6913" w:rsidRPr="00123A7B">
        <w:t xml:space="preserve">e </w:t>
      </w:r>
      <w:r w:rsidR="00634344" w:rsidRPr="00123A7B">
        <w:t>Smlouv</w:t>
      </w:r>
      <w:r w:rsidR="00C30D9F" w:rsidRPr="00123A7B">
        <w:t>ě</w:t>
      </w:r>
      <w:r w:rsidR="00AC6913" w:rsidRPr="00123A7B">
        <w:t xml:space="preserve"> </w:t>
      </w:r>
      <w:r w:rsidRPr="00123A7B">
        <w:t>dohodnuto jin</w:t>
      </w:r>
      <w:r w:rsidR="00C30D9F" w:rsidRPr="00123A7B">
        <w:t>ak, řídí se práva a povinnosti S</w:t>
      </w:r>
      <w:r w:rsidRPr="00123A7B">
        <w:t xml:space="preserve">mluvních stran, zejména práva a povinnosti </w:t>
      </w:r>
      <w:r w:rsidR="00634344" w:rsidRPr="00123A7B">
        <w:t>Smlouvou</w:t>
      </w:r>
      <w:r w:rsidRPr="00123A7B">
        <w:t xml:space="preserve"> neupravené či výslovně nevyloučené, příslušnými ustanoveními OZ a dalšími právními předpisy účinnými ke dni uzavření </w:t>
      </w:r>
      <w:r w:rsidR="00F7062C" w:rsidRPr="00123A7B">
        <w:t>Smlouvy</w:t>
      </w:r>
      <w:r w:rsidRPr="00123A7B">
        <w:t>.</w:t>
      </w:r>
    </w:p>
    <w:p w:rsidR="00AC6913" w:rsidRPr="00123A7B" w:rsidRDefault="00AC6913">
      <w:pPr>
        <w:pStyle w:val="OdstavecII"/>
        <w:keepNext w:val="0"/>
        <w:widowControl w:val="0"/>
      </w:pPr>
      <w:r w:rsidRPr="00123A7B">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19207B" w:rsidRPr="00123A7B" w:rsidRDefault="00F000B4">
      <w:pPr>
        <w:pStyle w:val="OdstavecII"/>
        <w:keepNext w:val="0"/>
        <w:widowControl w:val="0"/>
      </w:pPr>
      <w:r w:rsidRPr="00123A7B">
        <w:t>Zhotovitel</w:t>
      </w:r>
      <w:r w:rsidR="00143FE1" w:rsidRPr="00123A7B">
        <w:t xml:space="preserve"> je oprávněn převést svoje práva a povinnosti z</w:t>
      </w:r>
      <w:r w:rsidR="004909EB" w:rsidRPr="00123A7B">
        <w:t xml:space="preserve">e </w:t>
      </w:r>
      <w:r w:rsidR="00F7062C" w:rsidRPr="00123A7B">
        <w:t>Smlouvy</w:t>
      </w:r>
      <w:r w:rsidR="00143FE1" w:rsidRPr="00123A7B">
        <w:t xml:space="preserve"> na </w:t>
      </w:r>
      <w:r w:rsidR="00442740" w:rsidRPr="00123A7B">
        <w:t xml:space="preserve">třetí </w:t>
      </w:r>
      <w:r w:rsidR="00143FE1" w:rsidRPr="00123A7B">
        <w:t xml:space="preserve">osobu pouze s předchozím písemným souhlasem </w:t>
      </w:r>
      <w:r w:rsidRPr="00123A7B">
        <w:t>Objednatel</w:t>
      </w:r>
      <w:r w:rsidR="00143FE1" w:rsidRPr="00123A7B">
        <w:t>e. § 1879 OZ se nepoužije.</w:t>
      </w:r>
    </w:p>
    <w:p w:rsidR="0019207B" w:rsidRPr="00123A7B" w:rsidRDefault="00F000B4">
      <w:pPr>
        <w:pStyle w:val="OdstavecII"/>
        <w:keepNext w:val="0"/>
        <w:widowControl w:val="0"/>
      </w:pPr>
      <w:r w:rsidRPr="00123A7B">
        <w:rPr>
          <w:bCs/>
        </w:rPr>
        <w:t>Objednatel</w:t>
      </w:r>
      <w:r w:rsidR="000F1ADA" w:rsidRPr="00123A7B">
        <w:rPr>
          <w:bCs/>
        </w:rPr>
        <w:t xml:space="preserve"> je oprávněn </w:t>
      </w:r>
      <w:r w:rsidR="00442740" w:rsidRPr="00123A7B">
        <w:t>převést svoje práva a povinnosti z</w:t>
      </w:r>
      <w:r w:rsidR="004909EB" w:rsidRPr="00123A7B">
        <w:t xml:space="preserve">e </w:t>
      </w:r>
      <w:r w:rsidR="00F7062C" w:rsidRPr="00123A7B">
        <w:t>Smlouvy</w:t>
      </w:r>
      <w:r w:rsidR="00442740" w:rsidRPr="00123A7B">
        <w:t xml:space="preserve"> na </w:t>
      </w:r>
      <w:r w:rsidR="000F1ADA" w:rsidRPr="00123A7B">
        <w:rPr>
          <w:bCs/>
        </w:rPr>
        <w:t>třetí osobu.</w:t>
      </w:r>
    </w:p>
    <w:p w:rsidR="000F1ADA" w:rsidRPr="00123A7B" w:rsidRDefault="00F000B4">
      <w:pPr>
        <w:pStyle w:val="OdstavecII"/>
        <w:keepNext w:val="0"/>
        <w:widowControl w:val="0"/>
      </w:pPr>
      <w:r w:rsidRPr="00123A7B">
        <w:t>Zhotovitel</w:t>
      </w:r>
      <w:r w:rsidR="000F1ADA" w:rsidRPr="00123A7B">
        <w:t xml:space="preserve"> se za podmínek stanovených </w:t>
      </w:r>
      <w:r w:rsidR="00634344" w:rsidRPr="00123A7B">
        <w:t>Smlouvou</w:t>
      </w:r>
      <w:r w:rsidR="000F1ADA" w:rsidRPr="00123A7B">
        <w:t xml:space="preserve"> v souladu s pokyny </w:t>
      </w:r>
      <w:r w:rsidRPr="00123A7B">
        <w:t>Objednatel</w:t>
      </w:r>
      <w:r w:rsidR="000F1ADA" w:rsidRPr="00123A7B">
        <w:t>e a při vynaložení veškeré potřebné péče zavazuje:</w:t>
      </w:r>
    </w:p>
    <w:p w:rsidR="00923678" w:rsidRPr="00123A7B" w:rsidRDefault="000F1ADA">
      <w:pPr>
        <w:pStyle w:val="Psmeno"/>
        <w:keepNext w:val="0"/>
        <w:widowControl w:val="0"/>
      </w:pPr>
      <w:r w:rsidRPr="00123A7B">
        <w:t>archivovat</w:t>
      </w:r>
      <w:r w:rsidR="00785599" w:rsidRPr="00123A7B">
        <w:t xml:space="preserve"> nejméně</w:t>
      </w:r>
      <w:r w:rsidRPr="00123A7B">
        <w:t xml:space="preserve"> </w:t>
      </w:r>
      <w:r w:rsidR="00F8397F" w:rsidRPr="00123A7B">
        <w:t>10 (slovy: deset) let ode dne</w:t>
      </w:r>
      <w:r w:rsidR="009E6E44" w:rsidRPr="00123A7B">
        <w:t xml:space="preserve"> uzavření Smlouvy </w:t>
      </w:r>
      <w:r w:rsidRPr="00123A7B">
        <w:t xml:space="preserve">veškeré písemnosti </w:t>
      </w:r>
      <w:r w:rsidR="009848BC" w:rsidRPr="00123A7B">
        <w:t xml:space="preserve">vyhotovené </w:t>
      </w:r>
      <w:r w:rsidRPr="00123A7B">
        <w:t>v souvislosti s plněním</w:t>
      </w:r>
      <w:r w:rsidR="00634344" w:rsidRPr="00123A7B">
        <w:t xml:space="preserve"> </w:t>
      </w:r>
      <w:r w:rsidR="00F7062C" w:rsidRPr="00123A7B">
        <w:t>Smlouvy</w:t>
      </w:r>
      <w:r w:rsidRPr="00123A7B">
        <w:t xml:space="preserve"> a kdykoli po tuto dobu</w:t>
      </w:r>
      <w:r w:rsidR="009E6E44" w:rsidRPr="00123A7B">
        <w:t xml:space="preserve"> k nim</w:t>
      </w:r>
      <w:r w:rsidRPr="00123A7B">
        <w:t xml:space="preserve"> </w:t>
      </w:r>
      <w:r w:rsidR="00F000B4" w:rsidRPr="00123A7B">
        <w:t>Objednatel</w:t>
      </w:r>
      <w:r w:rsidRPr="00123A7B">
        <w:t xml:space="preserve">i umožnit přístup; </w:t>
      </w:r>
      <w:r w:rsidR="009E6E44" w:rsidRPr="00123A7B">
        <w:t xml:space="preserve">po uplynutí této doby je </w:t>
      </w:r>
      <w:r w:rsidR="00F000B4" w:rsidRPr="00123A7B">
        <w:t>Objednatel</w:t>
      </w:r>
      <w:r w:rsidRPr="00123A7B">
        <w:t xml:space="preserve"> oprávněn </w:t>
      </w:r>
      <w:r w:rsidR="009848BC" w:rsidRPr="00123A7B">
        <w:t>tyto písemnosti</w:t>
      </w:r>
      <w:r w:rsidR="009E6E44" w:rsidRPr="00123A7B">
        <w:t xml:space="preserve"> od Zhotovitele</w:t>
      </w:r>
      <w:r w:rsidRPr="00123A7B">
        <w:t xml:space="preserve"> bezplatně převzít</w:t>
      </w:r>
      <w:r w:rsidR="009E6E44" w:rsidRPr="00123A7B">
        <w:t>;</w:t>
      </w:r>
      <w:r w:rsidR="00785599" w:rsidRPr="00123A7B">
        <w:t xml:space="preserve">  </w:t>
      </w:r>
    </w:p>
    <w:p w:rsidR="00923678" w:rsidRPr="00123A7B" w:rsidRDefault="00923678">
      <w:pPr>
        <w:pStyle w:val="Psmeno"/>
        <w:keepNext w:val="0"/>
        <w:widowControl w:val="0"/>
        <w:rPr>
          <w:szCs w:val="24"/>
        </w:rPr>
      </w:pPr>
      <w:r w:rsidRPr="00123A7B">
        <w:t xml:space="preserve">jako osoba povinná dle § 2 písm. e) zákona č. 320/2001 Sb., o finanční </w:t>
      </w:r>
      <w:r w:rsidR="00B74E62" w:rsidRPr="00123A7B">
        <w:t>k</w:t>
      </w:r>
      <w:r w:rsidR="005C6861" w:rsidRPr="00123A7B">
        <w:t>ontrole</w:t>
      </w:r>
      <w:r w:rsidRPr="00123A7B">
        <w:t xml:space="preserve"> ve veřejné správě,</w:t>
      </w:r>
      <w:r w:rsidR="00BD3459" w:rsidRPr="00123A7B">
        <w:t xml:space="preserve"> ve znění pozdějších předpisů,</w:t>
      </w:r>
      <w:r w:rsidRPr="00123A7B">
        <w:t xml:space="preserve"> spolupůsobit při výkonu finanční </w:t>
      </w:r>
      <w:r w:rsidR="00B74E62" w:rsidRPr="00123A7B">
        <w:t>k</w:t>
      </w:r>
      <w:r w:rsidR="005C6861" w:rsidRPr="00123A7B">
        <w:t>ontroly</w:t>
      </w:r>
      <w:r w:rsidRPr="00123A7B">
        <w:t>;</w:t>
      </w:r>
      <w:r w:rsidR="009E6E44" w:rsidRPr="00123A7B">
        <w:t xml:space="preserve"> obdobně je Zhotovitel povinen zavázat i svoje subdodavatele</w:t>
      </w:r>
      <w:r w:rsidR="00413408" w:rsidRPr="00123A7B">
        <w:t>.</w:t>
      </w:r>
    </w:p>
    <w:p w:rsidR="000F1ADA" w:rsidRPr="00123A7B" w:rsidRDefault="00F000B4">
      <w:pPr>
        <w:pStyle w:val="OdstavecII"/>
        <w:keepNext w:val="0"/>
        <w:widowControl w:val="0"/>
      </w:pPr>
      <w:r w:rsidRPr="00123A7B">
        <w:t>Zhotovitel</w:t>
      </w:r>
      <w:r w:rsidR="00044C97" w:rsidRPr="00123A7B">
        <w:t xml:space="preserve"> se rovněž zavazuje</w:t>
      </w:r>
      <w:r w:rsidR="004A1816" w:rsidRPr="00123A7B">
        <w:t xml:space="preserve"> strpět uveřejnění kopie Smlouvy ve znění, v jakém byla uzavřena, a to včetně případných dodatků.</w:t>
      </w:r>
    </w:p>
    <w:p w:rsidR="00E81810" w:rsidRPr="00123A7B" w:rsidRDefault="00E81810">
      <w:pPr>
        <w:pStyle w:val="OdstavecII"/>
        <w:keepNext w:val="0"/>
        <w:widowControl w:val="0"/>
      </w:pPr>
      <w:r w:rsidRPr="00123A7B">
        <w:t xml:space="preserve">Pokud se stane některé ustanovení </w:t>
      </w:r>
      <w:r w:rsidR="00F7062C" w:rsidRPr="00123A7B">
        <w:t>Smlouvy</w:t>
      </w:r>
      <w:r w:rsidRPr="00123A7B">
        <w:t xml:space="preserve"> neplatné nebo neúčinné, nedotýká se to ostatních ustanovení </w:t>
      </w:r>
      <w:r w:rsidR="00F7062C" w:rsidRPr="00123A7B">
        <w:t>Smlouvy</w:t>
      </w:r>
      <w:r w:rsidRPr="00123A7B">
        <w:t xml:space="preserve">, která zůstávají platná a účinná. </w:t>
      </w:r>
      <w:r w:rsidR="00C30D9F" w:rsidRPr="00123A7B">
        <w:t>Smluvní stran</w:t>
      </w:r>
      <w:r w:rsidRPr="00123A7B">
        <w:t>y se v takovém případě zavazují nahradit dohodou ustanovení neplatné nebo neúčinné ustanovením platným a účinným, které nejlépe odpovídá původně zamýšlenému účelu ustanovení neplatného nebo neúčinného.</w:t>
      </w:r>
    </w:p>
    <w:p w:rsidR="00923678" w:rsidRPr="00123A7B" w:rsidRDefault="00923678">
      <w:pPr>
        <w:pStyle w:val="OdstavecII"/>
        <w:keepNext w:val="0"/>
        <w:widowControl w:val="0"/>
      </w:pPr>
      <w:r w:rsidRPr="00123A7B">
        <w:t xml:space="preserve">Případné rozpory se </w:t>
      </w:r>
      <w:r w:rsidR="00C30D9F" w:rsidRPr="00123A7B">
        <w:t>Smluvní stran</w:t>
      </w:r>
      <w:r w:rsidRPr="00123A7B">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rsidRPr="00123A7B">
        <w:t>Objednatel</w:t>
      </w:r>
      <w:r w:rsidRPr="00123A7B">
        <w:t>.</w:t>
      </w:r>
    </w:p>
    <w:p w:rsidR="0076718B" w:rsidRPr="00123A7B" w:rsidRDefault="00634344">
      <w:pPr>
        <w:pStyle w:val="OdstavecII"/>
        <w:keepNext w:val="0"/>
        <w:widowControl w:val="0"/>
        <w:rPr>
          <w:color w:val="000000" w:themeColor="text1"/>
        </w:rPr>
      </w:pPr>
      <w:r w:rsidRPr="00123A7B">
        <w:t>Smlouva</w:t>
      </w:r>
      <w:r w:rsidR="0076718B" w:rsidRPr="00123A7B">
        <w:t xml:space="preserve"> obsahuje úplné ujednání o</w:t>
      </w:r>
      <w:r w:rsidR="004A1816" w:rsidRPr="00123A7B">
        <w:t xml:space="preserve"> jejím</w:t>
      </w:r>
      <w:r w:rsidR="0076718B" w:rsidRPr="00123A7B">
        <w:t xml:space="preserve"> předmětu a všech náležitostech, které </w:t>
      </w:r>
      <w:r w:rsidR="00C30D9F" w:rsidRPr="00123A7B">
        <w:t>Smluvní stran</w:t>
      </w:r>
      <w:r w:rsidR="0076718B" w:rsidRPr="00123A7B">
        <w:t xml:space="preserve">y měly a chtěly ve </w:t>
      </w:r>
      <w:r w:rsidR="00B74E62" w:rsidRPr="00123A7B">
        <w:t>S</w:t>
      </w:r>
      <w:r w:rsidR="0076718B" w:rsidRPr="00123A7B">
        <w:t>mlouvě ujednat</w:t>
      </w:r>
      <w:bookmarkStart w:id="8" w:name="_GoBack"/>
      <w:r w:rsidR="00123A7B" w:rsidRPr="00220D61">
        <w:t>,</w:t>
      </w:r>
      <w:bookmarkEnd w:id="8"/>
      <w:r w:rsidR="0076718B" w:rsidRPr="00123A7B">
        <w:t xml:space="preserve"> a které považují za důležité pro závazn</w:t>
      </w:r>
      <w:r w:rsidR="00C30D9F" w:rsidRPr="00123A7B">
        <w:t xml:space="preserve">ost </w:t>
      </w:r>
      <w:r w:rsidR="00F7062C" w:rsidRPr="00123A7B">
        <w:t>Smlouvy</w:t>
      </w:r>
      <w:r w:rsidR="00C30D9F" w:rsidRPr="00123A7B">
        <w:t>. Žádný projev S</w:t>
      </w:r>
      <w:r w:rsidR="0076718B" w:rsidRPr="00123A7B">
        <w:t xml:space="preserve">mluvních stran učiněný při jednání o </w:t>
      </w:r>
      <w:r w:rsidRPr="00123A7B">
        <w:t>Smlouv</w:t>
      </w:r>
      <w:r w:rsidR="0076718B" w:rsidRPr="00123A7B">
        <w:t xml:space="preserve">ě ani projev učiněný po uzavření </w:t>
      </w:r>
      <w:r w:rsidR="00F7062C" w:rsidRPr="00123A7B">
        <w:t>Smlouvy</w:t>
      </w:r>
      <w:r w:rsidR="0076718B" w:rsidRPr="00123A7B">
        <w:t xml:space="preserve"> nesmí být vykládán v rozporu s výslovnými ustanoveními </w:t>
      </w:r>
      <w:r w:rsidR="00F7062C" w:rsidRPr="00123A7B">
        <w:t>Smlouvy</w:t>
      </w:r>
      <w:r w:rsidR="0076718B" w:rsidRPr="00123A7B">
        <w:t xml:space="preserve"> a nezakládá žádný záva</w:t>
      </w:r>
      <w:r w:rsidR="00C30D9F" w:rsidRPr="00123A7B">
        <w:t>zek žádné ze S</w:t>
      </w:r>
      <w:r w:rsidR="0076718B" w:rsidRPr="00123A7B">
        <w:t>mluvních stran.</w:t>
      </w:r>
    </w:p>
    <w:p w:rsidR="004A1816" w:rsidRPr="00123A7B" w:rsidRDefault="004A1816">
      <w:pPr>
        <w:pStyle w:val="OdstavecII"/>
        <w:keepNext w:val="0"/>
        <w:widowControl w:val="0"/>
      </w:pPr>
      <w:r w:rsidRPr="00123A7B">
        <w:t>Smlouva je vyhotovena ve 4 (slovy: čtyřech) originálech. Každá Smluvní strana obdrží po 2 (slovy: dvou) z nich.</w:t>
      </w:r>
    </w:p>
    <w:p w:rsidR="00770723" w:rsidRPr="00123A7B" w:rsidRDefault="004A1816" w:rsidP="003F0F7B">
      <w:pPr>
        <w:pStyle w:val="OdstavecII"/>
      </w:pPr>
      <w:r w:rsidRPr="00123A7B">
        <w:t>Smluvní strany potvrzují, že si Smlouvu před jejím podpisem přečetly a s jejím obsahem souhlasí. Na důkaz toho připojují své podpisy.</w:t>
      </w:r>
    </w:p>
    <w:bookmarkEnd w:id="0"/>
    <w:p w:rsidR="0019207B" w:rsidRPr="00AA318D" w:rsidRDefault="0019207B" w:rsidP="00796904">
      <w:pPr>
        <w:widowControl w:val="0"/>
        <w:rPr>
          <w:color w:val="000000" w:themeColor="text1"/>
        </w:rPr>
      </w:pPr>
    </w:p>
    <w:tbl>
      <w:tblPr>
        <w:tblW w:w="0" w:type="auto"/>
        <w:tblLook w:val="00A0" w:firstRow="1" w:lastRow="0" w:firstColumn="1" w:lastColumn="0" w:noHBand="0" w:noVBand="0"/>
      </w:tblPr>
      <w:tblGrid>
        <w:gridCol w:w="4536"/>
        <w:gridCol w:w="4536"/>
      </w:tblGrid>
      <w:tr w:rsidR="007D1439" w:rsidRPr="00AA318D" w:rsidTr="007D1439">
        <w:tc>
          <w:tcPr>
            <w:tcW w:w="4644" w:type="dxa"/>
          </w:tcPr>
          <w:p w:rsidR="007D1439" w:rsidRPr="00AA318D" w:rsidRDefault="007D1439" w:rsidP="00796904">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Brně dne ……………………………..</w:t>
            </w:r>
          </w:p>
        </w:tc>
        <w:tc>
          <w:tcPr>
            <w:tcW w:w="4644" w:type="dxa"/>
          </w:tcPr>
          <w:p w:rsidR="007D1439" w:rsidRPr="00AA318D" w:rsidRDefault="007D1439" w:rsidP="00796904">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w:t>
            </w:r>
            <w:r w:rsidR="00F47EE9" w:rsidRPr="00ED0017">
              <w:rPr>
                <w:rFonts w:eastAsia="Calibri"/>
                <w:color w:val="000000" w:themeColor="text1"/>
                <w:highlight w:val="darkGray"/>
              </w:rPr>
              <w:t>.................</w:t>
            </w:r>
            <w:r w:rsidRPr="00AA318D">
              <w:rPr>
                <w:rFonts w:eastAsia="Calibri"/>
                <w:color w:val="000000" w:themeColor="text1"/>
                <w:szCs w:val="22"/>
                <w:lang w:eastAsia="en-US"/>
              </w:rPr>
              <w:t xml:space="preserve"> dne </w:t>
            </w:r>
            <w:r w:rsidR="00F47EE9" w:rsidRPr="00ED0017">
              <w:rPr>
                <w:rFonts w:eastAsia="Calibri"/>
                <w:color w:val="000000" w:themeColor="text1"/>
                <w:highlight w:val="darkGray"/>
              </w:rPr>
              <w:t>.................</w:t>
            </w:r>
          </w:p>
        </w:tc>
      </w:tr>
      <w:tr w:rsidR="007D1439" w:rsidRPr="002F344D" w:rsidTr="007D1439">
        <w:tc>
          <w:tcPr>
            <w:tcW w:w="4644" w:type="dxa"/>
          </w:tcPr>
          <w:p w:rsidR="007D1439" w:rsidRPr="00AA318D" w:rsidRDefault="007D1439" w:rsidP="00796904">
            <w:pPr>
              <w:widowControl w:val="0"/>
              <w:tabs>
                <w:tab w:val="left" w:pos="5040"/>
              </w:tabs>
              <w:spacing w:before="120" w:line="240" w:lineRule="atLeast"/>
              <w:jc w:val="both"/>
              <w:rPr>
                <w:rFonts w:eastAsia="Calibri"/>
                <w:color w:val="000000" w:themeColor="text1"/>
                <w:szCs w:val="24"/>
                <w:lang w:eastAsia="en-US"/>
              </w:rPr>
            </w:pPr>
          </w:p>
          <w:p w:rsidR="007D1439" w:rsidRPr="00AA318D" w:rsidRDefault="007D1439" w:rsidP="00796904">
            <w:pPr>
              <w:widowControl w:val="0"/>
              <w:tabs>
                <w:tab w:val="left" w:pos="5040"/>
              </w:tabs>
              <w:spacing w:before="120" w:line="240" w:lineRule="atLeast"/>
              <w:jc w:val="both"/>
              <w:rPr>
                <w:rFonts w:eastAsia="Calibri"/>
                <w:color w:val="000000" w:themeColor="text1"/>
                <w:szCs w:val="24"/>
                <w:lang w:eastAsia="en-US"/>
              </w:rPr>
            </w:pPr>
          </w:p>
          <w:p w:rsidR="007D1439" w:rsidRPr="00AA318D" w:rsidRDefault="007D1439" w:rsidP="00796904">
            <w:pPr>
              <w:widowControl w:val="0"/>
              <w:tabs>
                <w:tab w:val="left" w:pos="5040"/>
              </w:tabs>
              <w:spacing w:before="120" w:line="240" w:lineRule="atLeast"/>
              <w:jc w:val="both"/>
              <w:rPr>
                <w:rFonts w:eastAsia="Calibri"/>
                <w:color w:val="000000" w:themeColor="text1"/>
                <w:szCs w:val="24"/>
                <w:lang w:eastAsia="en-US"/>
              </w:rPr>
            </w:pPr>
          </w:p>
          <w:p w:rsidR="007D1439" w:rsidRPr="00AA318D" w:rsidRDefault="007D1439" w:rsidP="00796904">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rsidR="00EA447E" w:rsidRPr="00F47EE9" w:rsidRDefault="004A1816" w:rsidP="00796904">
            <w:pPr>
              <w:widowControl w:val="0"/>
              <w:tabs>
                <w:tab w:val="left" w:pos="5040"/>
              </w:tabs>
              <w:spacing w:before="120" w:line="240" w:lineRule="atLeast"/>
              <w:jc w:val="both"/>
              <w:rPr>
                <w:b/>
                <w:color w:val="000000" w:themeColor="text1"/>
              </w:rPr>
            </w:pPr>
            <w:r w:rsidRPr="00F47EE9">
              <w:rPr>
                <w:b/>
                <w:color w:val="000000" w:themeColor="text1"/>
              </w:rPr>
              <w:t>Mgr. Marta Valešová, MBA</w:t>
            </w:r>
            <w:r w:rsidRPr="00F47EE9">
              <w:rPr>
                <w:color w:val="000000" w:themeColor="text1"/>
              </w:rPr>
              <w:t>,</w:t>
            </w:r>
          </w:p>
          <w:p w:rsidR="007D1439" w:rsidRPr="00F47EE9" w:rsidRDefault="00EA447E" w:rsidP="00796904">
            <w:pPr>
              <w:widowControl w:val="0"/>
              <w:tabs>
                <w:tab w:val="left" w:pos="5040"/>
              </w:tabs>
              <w:spacing w:before="120" w:line="240" w:lineRule="atLeast"/>
              <w:jc w:val="both"/>
              <w:rPr>
                <w:rFonts w:eastAsia="Calibri"/>
                <w:color w:val="000000" w:themeColor="text1"/>
                <w:szCs w:val="22"/>
                <w:lang w:eastAsia="en-US"/>
              </w:rPr>
            </w:pPr>
            <w:r w:rsidRPr="00F47EE9">
              <w:rPr>
                <w:color w:val="000000" w:themeColor="text1"/>
              </w:rPr>
              <w:t>kvestor</w:t>
            </w:r>
            <w:r w:rsidR="004A1816" w:rsidRPr="00F47EE9">
              <w:rPr>
                <w:color w:val="000000" w:themeColor="text1"/>
              </w:rPr>
              <w:t>ka</w:t>
            </w:r>
            <w:r w:rsidR="007D1439" w:rsidRPr="00F47EE9">
              <w:rPr>
                <w:rFonts w:eastAsia="Calibri"/>
                <w:color w:val="000000" w:themeColor="text1"/>
                <w:szCs w:val="22"/>
                <w:lang w:eastAsia="en-US"/>
              </w:rPr>
              <w:t>,</w:t>
            </w:r>
          </w:p>
          <w:p w:rsidR="007D1439" w:rsidRPr="00AA318D" w:rsidRDefault="007D1439" w:rsidP="00796904">
            <w:pPr>
              <w:widowControl w:val="0"/>
              <w:tabs>
                <w:tab w:val="left" w:pos="5040"/>
              </w:tabs>
              <w:spacing w:before="120" w:line="240" w:lineRule="atLeast"/>
              <w:jc w:val="both"/>
              <w:rPr>
                <w:rFonts w:eastAsia="Calibri"/>
                <w:color w:val="000000" w:themeColor="text1"/>
                <w:szCs w:val="22"/>
                <w:lang w:eastAsia="en-US"/>
              </w:rPr>
            </w:pPr>
            <w:r w:rsidRPr="00F47EE9">
              <w:rPr>
                <w:rFonts w:eastAsia="Calibri"/>
                <w:color w:val="000000" w:themeColor="text1"/>
                <w:szCs w:val="22"/>
                <w:lang w:eastAsia="en-US"/>
              </w:rPr>
              <w:t xml:space="preserve">za </w:t>
            </w:r>
            <w:r w:rsidR="00F000B4" w:rsidRPr="00F47EE9">
              <w:rPr>
                <w:rFonts w:eastAsia="Calibri"/>
                <w:color w:val="000000" w:themeColor="text1"/>
                <w:szCs w:val="22"/>
                <w:lang w:eastAsia="en-US"/>
              </w:rPr>
              <w:t>Objednatel</w:t>
            </w:r>
            <w:r w:rsidR="00010C1B" w:rsidRPr="00F47EE9">
              <w:rPr>
                <w:rFonts w:eastAsia="Calibri"/>
                <w:color w:val="000000" w:themeColor="text1"/>
                <w:szCs w:val="22"/>
                <w:lang w:eastAsia="en-US"/>
              </w:rPr>
              <w:t>e</w:t>
            </w:r>
          </w:p>
          <w:p w:rsidR="007D1439" w:rsidRPr="00AA318D" w:rsidRDefault="007D1439" w:rsidP="00796904">
            <w:pPr>
              <w:widowControl w:val="0"/>
              <w:tabs>
                <w:tab w:val="left" w:pos="5040"/>
              </w:tabs>
              <w:spacing w:before="120" w:line="240" w:lineRule="atLeast"/>
              <w:jc w:val="both"/>
              <w:rPr>
                <w:rFonts w:eastAsia="Calibri"/>
                <w:color w:val="000000" w:themeColor="text1"/>
                <w:szCs w:val="22"/>
                <w:lang w:eastAsia="en-US"/>
              </w:rPr>
            </w:pPr>
          </w:p>
        </w:tc>
        <w:tc>
          <w:tcPr>
            <w:tcW w:w="4644" w:type="dxa"/>
          </w:tcPr>
          <w:p w:rsidR="007D1439" w:rsidRPr="00AA318D" w:rsidRDefault="007D1439" w:rsidP="00796904">
            <w:pPr>
              <w:widowControl w:val="0"/>
              <w:tabs>
                <w:tab w:val="left" w:pos="5040"/>
              </w:tabs>
              <w:spacing w:before="120" w:line="240" w:lineRule="atLeast"/>
              <w:jc w:val="both"/>
              <w:rPr>
                <w:rFonts w:eastAsia="Calibri"/>
                <w:color w:val="000000" w:themeColor="text1"/>
                <w:szCs w:val="24"/>
                <w:lang w:eastAsia="en-US"/>
              </w:rPr>
            </w:pPr>
          </w:p>
          <w:p w:rsidR="007D1439" w:rsidRPr="00AA318D" w:rsidRDefault="007D1439" w:rsidP="00796904">
            <w:pPr>
              <w:widowControl w:val="0"/>
              <w:tabs>
                <w:tab w:val="left" w:pos="5040"/>
              </w:tabs>
              <w:spacing w:before="120" w:line="240" w:lineRule="atLeast"/>
              <w:jc w:val="both"/>
              <w:rPr>
                <w:rFonts w:eastAsia="Calibri"/>
                <w:color w:val="000000" w:themeColor="text1"/>
                <w:szCs w:val="24"/>
                <w:lang w:eastAsia="en-US"/>
              </w:rPr>
            </w:pPr>
          </w:p>
          <w:p w:rsidR="007D1439" w:rsidRPr="00AA318D" w:rsidRDefault="007D1439" w:rsidP="00796904">
            <w:pPr>
              <w:widowControl w:val="0"/>
              <w:tabs>
                <w:tab w:val="left" w:pos="5040"/>
              </w:tabs>
              <w:spacing w:before="120" w:line="240" w:lineRule="atLeast"/>
              <w:jc w:val="both"/>
              <w:rPr>
                <w:rFonts w:eastAsia="Calibri"/>
                <w:color w:val="000000" w:themeColor="text1"/>
                <w:szCs w:val="24"/>
                <w:lang w:eastAsia="en-US"/>
              </w:rPr>
            </w:pPr>
          </w:p>
          <w:p w:rsidR="007D1439" w:rsidRPr="00AA318D" w:rsidRDefault="007D1439" w:rsidP="00796904">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rsidR="007D1439" w:rsidRPr="00AA318D" w:rsidRDefault="00F47EE9">
            <w:pPr>
              <w:widowControl w:val="0"/>
              <w:tabs>
                <w:tab w:val="left" w:pos="5040"/>
              </w:tabs>
              <w:spacing w:before="120" w:line="240" w:lineRule="atLeast"/>
              <w:jc w:val="both"/>
              <w:rPr>
                <w:rFonts w:eastAsia="Calibri"/>
                <w:color w:val="000000" w:themeColor="text1"/>
                <w:szCs w:val="22"/>
                <w:lang w:eastAsia="en-US"/>
              </w:rPr>
            </w:pPr>
            <w:r w:rsidRPr="00F47EE9">
              <w:rPr>
                <w:rFonts w:eastAsia="Calibri"/>
                <w:b/>
                <w:color w:val="000000" w:themeColor="text1"/>
                <w:highlight w:val="darkGray"/>
              </w:rPr>
              <w:t>.................</w:t>
            </w:r>
            <w:r w:rsidR="007D1439" w:rsidRPr="00AA318D">
              <w:rPr>
                <w:rFonts w:eastAsia="Calibri"/>
                <w:color w:val="000000" w:themeColor="text1"/>
                <w:szCs w:val="22"/>
                <w:lang w:eastAsia="en-US"/>
              </w:rPr>
              <w:t xml:space="preserve">, </w:t>
            </w:r>
          </w:p>
          <w:p w:rsidR="007D1439" w:rsidRPr="00AA318D" w:rsidRDefault="00F47EE9">
            <w:pPr>
              <w:widowControl w:val="0"/>
              <w:tabs>
                <w:tab w:val="left" w:pos="5040"/>
              </w:tabs>
              <w:spacing w:before="120" w:line="240" w:lineRule="atLeast"/>
              <w:jc w:val="both"/>
              <w:rPr>
                <w:rFonts w:eastAsia="Calibri"/>
                <w:color w:val="000000" w:themeColor="text1"/>
                <w:szCs w:val="22"/>
                <w:lang w:eastAsia="en-US"/>
              </w:rPr>
            </w:pPr>
            <w:r w:rsidRPr="00ED0017">
              <w:rPr>
                <w:rFonts w:eastAsia="Calibri"/>
                <w:color w:val="000000" w:themeColor="text1"/>
                <w:highlight w:val="darkGray"/>
              </w:rPr>
              <w:t>.................</w:t>
            </w:r>
            <w:r w:rsidR="007D1439" w:rsidRPr="00AA318D">
              <w:rPr>
                <w:rFonts w:eastAsia="Calibri"/>
                <w:color w:val="000000" w:themeColor="text1"/>
                <w:szCs w:val="22"/>
                <w:lang w:eastAsia="en-US"/>
              </w:rPr>
              <w:t>,</w:t>
            </w:r>
          </w:p>
          <w:p w:rsidR="007D1439" w:rsidRPr="00AA318D" w:rsidRDefault="007D1439">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Zhotovitel</w:t>
            </w:r>
            <w:r w:rsidR="00010C1B" w:rsidRPr="00AA318D">
              <w:rPr>
                <w:rFonts w:eastAsia="Calibri"/>
                <w:color w:val="000000" w:themeColor="text1"/>
                <w:szCs w:val="22"/>
                <w:lang w:eastAsia="en-US"/>
              </w:rPr>
              <w:t>e</w:t>
            </w:r>
          </w:p>
          <w:p w:rsidR="007D1439" w:rsidRPr="00AA318D" w:rsidRDefault="007D1439">
            <w:pPr>
              <w:widowControl w:val="0"/>
              <w:tabs>
                <w:tab w:val="left" w:pos="5040"/>
              </w:tabs>
              <w:spacing w:before="120" w:line="240" w:lineRule="atLeast"/>
              <w:jc w:val="both"/>
              <w:rPr>
                <w:rFonts w:eastAsia="Calibri"/>
                <w:color w:val="000000" w:themeColor="text1"/>
                <w:szCs w:val="22"/>
                <w:lang w:eastAsia="en-US"/>
              </w:rPr>
            </w:pPr>
          </w:p>
        </w:tc>
      </w:tr>
    </w:tbl>
    <w:p w:rsidR="00664016" w:rsidRPr="002F344D" w:rsidRDefault="00664016" w:rsidP="00796904">
      <w:pPr>
        <w:widowControl w:val="0"/>
        <w:rPr>
          <w:color w:val="000000" w:themeColor="text1"/>
          <w:highlight w:val="yellow"/>
        </w:rPr>
      </w:pPr>
    </w:p>
    <w:p w:rsidR="007D1439" w:rsidRPr="002F344D" w:rsidRDefault="007D1439" w:rsidP="00796904">
      <w:pPr>
        <w:widowControl w:val="0"/>
        <w:rPr>
          <w:color w:val="000000" w:themeColor="text1"/>
          <w:highlight w:val="yellow"/>
        </w:rPr>
      </w:pPr>
    </w:p>
    <w:p w:rsidR="00223DBD" w:rsidRDefault="00DE2D76" w:rsidP="00796904">
      <w:pPr>
        <w:widowControl w:val="0"/>
        <w:spacing w:before="360" w:after="200" w:line="276" w:lineRule="auto"/>
        <w:jc w:val="center"/>
        <w:rPr>
          <w:bCs/>
          <w:color w:val="000000" w:themeColor="text1"/>
          <w:szCs w:val="22"/>
        </w:rPr>
      </w:pPr>
      <w:r w:rsidRPr="002F344D">
        <w:rPr>
          <w:bCs/>
          <w:color w:val="000000" w:themeColor="text1"/>
          <w:szCs w:val="22"/>
          <w:highlight w:val="yellow"/>
        </w:rPr>
        <w:br w:type="page"/>
      </w:r>
    </w:p>
    <w:p w:rsidR="00223DBD" w:rsidRDefault="00223DBD" w:rsidP="00796904">
      <w:pPr>
        <w:widowControl w:val="0"/>
        <w:spacing w:before="360" w:after="200" w:line="276" w:lineRule="auto"/>
        <w:jc w:val="center"/>
        <w:rPr>
          <w:bCs/>
          <w:color w:val="000000" w:themeColor="text1"/>
          <w:szCs w:val="22"/>
        </w:rPr>
      </w:pPr>
    </w:p>
    <w:p w:rsidR="00DE2D76" w:rsidRPr="00223DBD" w:rsidRDefault="00E6534F" w:rsidP="00796904">
      <w:pPr>
        <w:widowControl w:val="0"/>
        <w:spacing w:before="360" w:after="200" w:line="276" w:lineRule="auto"/>
        <w:jc w:val="center"/>
        <w:rPr>
          <w:bCs/>
          <w:color w:val="000000" w:themeColor="text1"/>
          <w:szCs w:val="22"/>
        </w:rPr>
      </w:pPr>
      <w:r w:rsidRPr="008267A5">
        <w:rPr>
          <w:b/>
          <w:bCs/>
          <w:color w:val="000000" w:themeColor="text1"/>
          <w:szCs w:val="22"/>
        </w:rPr>
        <w:t xml:space="preserve">Příloha č. 2 – </w:t>
      </w:r>
      <w:r w:rsidR="00123A7B">
        <w:rPr>
          <w:b/>
          <w:bCs/>
          <w:color w:val="000000" w:themeColor="text1"/>
          <w:szCs w:val="22"/>
        </w:rPr>
        <w:t>Technická specifikace</w:t>
      </w:r>
      <w:r w:rsidRPr="008267A5">
        <w:rPr>
          <w:b/>
          <w:bCs/>
          <w:color w:val="000000" w:themeColor="text1"/>
          <w:szCs w:val="22"/>
        </w:rPr>
        <w:t xml:space="preserve"> </w:t>
      </w:r>
      <w:r w:rsidR="00F065F6">
        <w:rPr>
          <w:b/>
          <w:bCs/>
          <w:color w:val="000000" w:themeColor="text1"/>
          <w:szCs w:val="22"/>
        </w:rPr>
        <w:t>D</w:t>
      </w:r>
      <w:r w:rsidR="00F065F6" w:rsidRPr="008267A5">
        <w:rPr>
          <w:b/>
          <w:bCs/>
          <w:color w:val="000000" w:themeColor="text1"/>
          <w:szCs w:val="22"/>
        </w:rPr>
        <w:t>íla</w:t>
      </w:r>
    </w:p>
    <w:p w:rsidR="00E13554" w:rsidRPr="008267A5" w:rsidRDefault="00E13554" w:rsidP="00796904">
      <w:pPr>
        <w:widowControl w:val="0"/>
        <w:rPr>
          <w:color w:val="000000" w:themeColor="text1"/>
          <w:szCs w:val="22"/>
        </w:rPr>
      </w:pPr>
    </w:p>
    <w:p w:rsidR="00E13554" w:rsidRPr="008267A5" w:rsidRDefault="00E13554" w:rsidP="00796904">
      <w:pPr>
        <w:widowControl w:val="0"/>
        <w:spacing w:before="360" w:after="200" w:line="276" w:lineRule="auto"/>
        <w:jc w:val="center"/>
        <w:rPr>
          <w:bCs/>
          <w:color w:val="000000" w:themeColor="text1"/>
          <w:szCs w:val="22"/>
        </w:rPr>
      </w:pPr>
    </w:p>
    <w:p w:rsidR="00DE2D76" w:rsidRDefault="00123A7B" w:rsidP="00796904">
      <w:pPr>
        <w:widowControl w:val="0"/>
        <w:jc w:val="center"/>
        <w:rPr>
          <w:bCs/>
          <w:color w:val="000000" w:themeColor="text1"/>
          <w:szCs w:val="22"/>
        </w:rPr>
      </w:pPr>
      <w:r>
        <w:rPr>
          <w:bCs/>
          <w:color w:val="000000" w:themeColor="text1"/>
          <w:szCs w:val="22"/>
        </w:rPr>
        <w:t>Technická specifikace</w:t>
      </w:r>
      <w:r w:rsidR="00E6534F" w:rsidRPr="008267A5">
        <w:rPr>
          <w:bCs/>
          <w:color w:val="000000" w:themeColor="text1"/>
          <w:szCs w:val="22"/>
        </w:rPr>
        <w:t xml:space="preserve">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00E6534F" w:rsidRPr="008267A5">
        <w:rPr>
          <w:bCs/>
          <w:color w:val="000000" w:themeColor="text1"/>
          <w:szCs w:val="22"/>
        </w:rPr>
        <w:t>e</w:t>
      </w:r>
      <w:r w:rsidR="00E13554" w:rsidRPr="008267A5">
        <w:rPr>
          <w:bCs/>
          <w:color w:val="000000" w:themeColor="text1"/>
          <w:szCs w:val="22"/>
        </w:rPr>
        <w:t xml:space="preserve"> po tomto listu.</w:t>
      </w:r>
    </w:p>
    <w:p w:rsidR="00B20964" w:rsidRDefault="00B20964" w:rsidP="00796904">
      <w:pPr>
        <w:widowControl w:val="0"/>
        <w:rPr>
          <w:bCs/>
          <w:color w:val="000000" w:themeColor="text1"/>
          <w:szCs w:val="22"/>
        </w:rPr>
      </w:pPr>
    </w:p>
    <w:sectPr w:rsidR="00B20964" w:rsidSect="00D6476E">
      <w:footerReference w:type="even" r:id="rId15"/>
      <w:footerReference w:type="default" r:id="rId16"/>
      <w:headerReference w:type="first" r:id="rId17"/>
      <w:footerReference w:type="first" r:id="rId18"/>
      <w:pgSz w:w="11906" w:h="16838"/>
      <w:pgMar w:top="1418" w:right="1558"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80" w:rsidRDefault="00155F80">
      <w:r>
        <w:separator/>
      </w:r>
    </w:p>
  </w:endnote>
  <w:endnote w:type="continuationSeparator" w:id="0">
    <w:p w:rsidR="00155F80" w:rsidRDefault="0015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0" w:rsidRDefault="00155F80"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5F80" w:rsidRDefault="00155F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0" w:rsidRPr="00D55248" w:rsidRDefault="00155F80" w:rsidP="002F344D">
    <w:pPr>
      <w:widowControl w:val="0"/>
      <w:pBdr>
        <w:top w:val="single" w:sz="4" w:space="0" w:color="auto"/>
      </w:pBdr>
      <w:tabs>
        <w:tab w:val="center" w:pos="4536"/>
        <w:tab w:val="right" w:pos="9072"/>
      </w:tabs>
      <w:spacing w:after="60"/>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zakázka</w:t>
    </w:r>
    <w:r>
      <w:rPr>
        <w:rFonts w:eastAsia="Calibri"/>
        <w:sz w:val="16"/>
        <w:szCs w:val="22"/>
        <w:lang w:eastAsia="en-US"/>
      </w:rPr>
      <w:t xml:space="preserve"> </w:t>
    </w:r>
    <w:sdt>
      <w:sdtPr>
        <w:rPr>
          <w:sz w:val="16"/>
          <w:szCs w:val="16"/>
          <w:highlight w:val="yellow"/>
        </w:rPr>
        <w:id w:val="664822476"/>
        <w:placeholder>
          <w:docPart w:val="A4992238FCB04FE9A28675ACE483684C"/>
        </w:placeholder>
      </w:sdtPr>
      <w:sdtEndPr>
        <w:rPr>
          <w:highlight w:val="none"/>
        </w:rPr>
      </w:sdtEndPr>
      <w:sdtContent>
        <w:sdt>
          <w:sdtPr>
            <w:rPr>
              <w:sz w:val="16"/>
              <w:szCs w:val="16"/>
            </w:rPr>
            <w:id w:val="-1790815119"/>
            <w:placeholder>
              <w:docPart w:val="8AD6D5D874A64968983D99DC8E4578A1"/>
            </w:placeholder>
          </w:sdtPr>
          <w:sdtContent>
            <w:r w:rsidRPr="00CB75AC">
              <w:rPr>
                <w:color w:val="000000"/>
                <w:sz w:val="27"/>
                <w:szCs w:val="27"/>
              </w:rPr>
              <w:t xml:space="preserve"> </w:t>
            </w:r>
            <w:r w:rsidRPr="000A3C00">
              <w:rPr>
                <w:sz w:val="16"/>
                <w:szCs w:val="16"/>
              </w:rPr>
              <w:t>Dod</w:t>
            </w:r>
            <w:r>
              <w:rPr>
                <w:sz w:val="16"/>
                <w:szCs w:val="16"/>
              </w:rPr>
              <w:t>ávka a instalace</w:t>
            </w:r>
            <w:r w:rsidRPr="000A3C00">
              <w:rPr>
                <w:sz w:val="16"/>
                <w:szCs w:val="16"/>
              </w:rPr>
              <w:t xml:space="preserve"> audiovizuální techniky pro projekt SIMU+ na ESF MU - etapy 1, 3, 4</w:t>
            </w:r>
          </w:sdtContent>
        </w:sdt>
      </w:sdtContent>
    </w:sdt>
  </w:p>
  <w:p w:rsidR="00155F80" w:rsidRPr="00FC7611" w:rsidRDefault="00155F80"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návrhu smlouvy o dílo</w:t>
    </w:r>
    <w:r w:rsidRPr="00FC7611">
      <w:rPr>
        <w:rFonts w:eastAsia="Calibri"/>
        <w:bCs/>
        <w:sz w:val="16"/>
        <w:szCs w:val="22"/>
        <w:lang w:eastAsia="en-US"/>
      </w:rPr>
      <w:tab/>
    </w:r>
    <w:r w:rsidRPr="00FC7611">
      <w:rPr>
        <w:rFonts w:eastAsia="Calibri"/>
        <w:bCs/>
        <w:sz w:val="16"/>
        <w:szCs w:val="22"/>
        <w:lang w:eastAsia="en-US"/>
      </w:rPr>
      <w:tab/>
    </w:r>
  </w:p>
  <w:p w:rsidR="00155F80" w:rsidRPr="00FC7611" w:rsidRDefault="00155F80"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220D61">
      <w:rPr>
        <w:rFonts w:eastAsia="Calibri"/>
        <w:noProof/>
        <w:sz w:val="16"/>
        <w:szCs w:val="16"/>
        <w:lang w:eastAsia="en-US"/>
      </w:rPr>
      <w:t>27</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220D61">
      <w:rPr>
        <w:rFonts w:eastAsia="Calibri"/>
        <w:noProof/>
        <w:sz w:val="16"/>
        <w:szCs w:val="16"/>
        <w:lang w:eastAsia="en-US"/>
      </w:rPr>
      <w:t>29</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0" w:rsidRPr="00D55248" w:rsidRDefault="00155F80" w:rsidP="002D5D85">
    <w:pPr>
      <w:widowControl w:val="0"/>
      <w:pBdr>
        <w:top w:val="single" w:sz="4" w:space="0" w:color="auto"/>
      </w:pBdr>
      <w:tabs>
        <w:tab w:val="center" w:pos="4536"/>
        <w:tab w:val="right" w:pos="9072"/>
      </w:tabs>
      <w:spacing w:after="60"/>
      <w:rPr>
        <w:rFonts w:eastAsia="Calibri"/>
        <w:sz w:val="16"/>
        <w:szCs w:val="22"/>
        <w:lang w:eastAsia="en-US"/>
      </w:rPr>
    </w:pPr>
    <w:r w:rsidRPr="00030177">
      <w:rPr>
        <w:rFonts w:eastAsia="Calibri"/>
        <w:sz w:val="16"/>
        <w:szCs w:val="22"/>
        <w:lang w:eastAsia="en-US"/>
      </w:rPr>
      <w:t xml:space="preserve">Veřejná zakázka </w:t>
    </w:r>
    <w:sdt>
      <w:sdtPr>
        <w:rPr>
          <w:sz w:val="16"/>
          <w:szCs w:val="16"/>
        </w:rPr>
        <w:id w:val="2109157950"/>
        <w:placeholder>
          <w:docPart w:val="B9060F3835D34297B15C206082594210"/>
        </w:placeholder>
      </w:sdtPr>
      <w:sdtContent>
        <w:r w:rsidRPr="000A3C00">
          <w:rPr>
            <w:color w:val="000000"/>
            <w:sz w:val="16"/>
            <w:szCs w:val="16"/>
          </w:rPr>
          <w:t>Dodávka a instalace</w:t>
        </w:r>
        <w:r w:rsidRPr="000A3C00">
          <w:rPr>
            <w:sz w:val="16"/>
            <w:szCs w:val="16"/>
          </w:rPr>
          <w:t xml:space="preserve"> audiovizuální techniky pro projekt SIMU+ na ESF MU - etapy 1, 3, 4</w:t>
        </w:r>
      </w:sdtContent>
    </w:sdt>
  </w:p>
  <w:p w:rsidR="00155F80" w:rsidRPr="00FC7611" w:rsidRDefault="00155F80"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návrhu smlouvy o dílo</w:t>
    </w:r>
    <w:r w:rsidRPr="00FC7611">
      <w:rPr>
        <w:rFonts w:eastAsia="Calibri"/>
        <w:bCs/>
        <w:sz w:val="16"/>
        <w:szCs w:val="22"/>
        <w:lang w:eastAsia="en-US"/>
      </w:rPr>
      <w:tab/>
    </w:r>
    <w:r w:rsidRPr="00FC7611">
      <w:rPr>
        <w:rFonts w:eastAsia="Calibri"/>
        <w:bCs/>
        <w:sz w:val="16"/>
        <w:szCs w:val="22"/>
        <w:lang w:eastAsia="en-US"/>
      </w:rPr>
      <w:tab/>
    </w:r>
  </w:p>
  <w:p w:rsidR="00155F80" w:rsidRPr="00D12C3F" w:rsidRDefault="00155F80"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220D61">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220D61">
      <w:rPr>
        <w:rFonts w:eastAsia="Calibri"/>
        <w:noProof/>
        <w:sz w:val="16"/>
        <w:szCs w:val="16"/>
        <w:lang w:eastAsia="en-US"/>
      </w:rPr>
      <w:t>29</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80" w:rsidRDefault="00155F80">
      <w:r>
        <w:separator/>
      </w:r>
    </w:p>
  </w:footnote>
  <w:footnote w:type="continuationSeparator" w:id="0">
    <w:p w:rsidR="00155F80" w:rsidRDefault="0015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0" w:rsidRPr="00030177" w:rsidRDefault="00155F80">
    <w:pPr>
      <w:pStyle w:val="Zhlav"/>
    </w:pPr>
    <w:r w:rsidRPr="00030177">
      <w:rPr>
        <w:noProof/>
      </w:rPr>
      <w:drawing>
        <wp:inline distT="0" distB="0" distL="0" distR="0" wp14:anchorId="0ACBA428" wp14:editId="41654EA0">
          <wp:extent cx="5760720" cy="1275715"/>
          <wp:effectExtent l="0" t="0" r="0" b="635"/>
          <wp:docPr id="2" name="Obrázek 2" descr="http://www.msmt.cz/uploads/OP_VVV/Pravidla_pro_publicitu/logolinky/logolink_MSMT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MSMT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3AC0C0F"/>
    <w:multiLevelType w:val="hybridMultilevel"/>
    <w:tmpl w:val="99AE57C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51EA7"/>
    <w:multiLevelType w:val="multilevel"/>
    <w:tmpl w:val="9AB21652"/>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0"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2"/>
  </w:num>
  <w:num w:numId="5">
    <w:abstractNumId w:val="11"/>
  </w:num>
  <w:num w:numId="6">
    <w:abstractNumId w:val="8"/>
  </w:num>
  <w:num w:numId="7">
    <w:abstractNumId w:val="6"/>
  </w:num>
  <w:num w:numId="8">
    <w:abstractNumId w:val="10"/>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0CE4"/>
    <w:rsid w:val="00001631"/>
    <w:rsid w:val="000030D5"/>
    <w:rsid w:val="00003141"/>
    <w:rsid w:val="00003235"/>
    <w:rsid w:val="00003ED5"/>
    <w:rsid w:val="00004317"/>
    <w:rsid w:val="00005A39"/>
    <w:rsid w:val="000064D7"/>
    <w:rsid w:val="00006A1C"/>
    <w:rsid w:val="000071EF"/>
    <w:rsid w:val="0001064E"/>
    <w:rsid w:val="00010C1B"/>
    <w:rsid w:val="00012E41"/>
    <w:rsid w:val="00017141"/>
    <w:rsid w:val="00021FAC"/>
    <w:rsid w:val="000225A1"/>
    <w:rsid w:val="00023BC8"/>
    <w:rsid w:val="000242C5"/>
    <w:rsid w:val="00024F9A"/>
    <w:rsid w:val="000264D2"/>
    <w:rsid w:val="0002715E"/>
    <w:rsid w:val="00030177"/>
    <w:rsid w:val="00030252"/>
    <w:rsid w:val="00034574"/>
    <w:rsid w:val="00034D16"/>
    <w:rsid w:val="000350B6"/>
    <w:rsid w:val="000355E2"/>
    <w:rsid w:val="00036930"/>
    <w:rsid w:val="0004006B"/>
    <w:rsid w:val="00040896"/>
    <w:rsid w:val="0004299D"/>
    <w:rsid w:val="00043C35"/>
    <w:rsid w:val="00044462"/>
    <w:rsid w:val="00044553"/>
    <w:rsid w:val="00044C97"/>
    <w:rsid w:val="00044DE1"/>
    <w:rsid w:val="00045B8B"/>
    <w:rsid w:val="00047DDD"/>
    <w:rsid w:val="00047F71"/>
    <w:rsid w:val="00050552"/>
    <w:rsid w:val="0005176B"/>
    <w:rsid w:val="00051D72"/>
    <w:rsid w:val="00051FAA"/>
    <w:rsid w:val="000520E5"/>
    <w:rsid w:val="0005290E"/>
    <w:rsid w:val="00052A46"/>
    <w:rsid w:val="00052CC2"/>
    <w:rsid w:val="00052F49"/>
    <w:rsid w:val="00053022"/>
    <w:rsid w:val="000558EF"/>
    <w:rsid w:val="00056270"/>
    <w:rsid w:val="00056AAA"/>
    <w:rsid w:val="000571F2"/>
    <w:rsid w:val="0006142C"/>
    <w:rsid w:val="000634D9"/>
    <w:rsid w:val="00063586"/>
    <w:rsid w:val="0006458A"/>
    <w:rsid w:val="00065CB2"/>
    <w:rsid w:val="000660D4"/>
    <w:rsid w:val="00066228"/>
    <w:rsid w:val="00067D07"/>
    <w:rsid w:val="00067D18"/>
    <w:rsid w:val="00070BCF"/>
    <w:rsid w:val="00070F4B"/>
    <w:rsid w:val="000711EF"/>
    <w:rsid w:val="00073AF2"/>
    <w:rsid w:val="000751B1"/>
    <w:rsid w:val="0007533D"/>
    <w:rsid w:val="0007620C"/>
    <w:rsid w:val="00076482"/>
    <w:rsid w:val="0007711F"/>
    <w:rsid w:val="000779CA"/>
    <w:rsid w:val="000805AC"/>
    <w:rsid w:val="00080AFE"/>
    <w:rsid w:val="0008105B"/>
    <w:rsid w:val="000825A2"/>
    <w:rsid w:val="000825AF"/>
    <w:rsid w:val="00082E3B"/>
    <w:rsid w:val="0008393C"/>
    <w:rsid w:val="00083CC2"/>
    <w:rsid w:val="00083E5A"/>
    <w:rsid w:val="00084485"/>
    <w:rsid w:val="00084BE9"/>
    <w:rsid w:val="0008559D"/>
    <w:rsid w:val="00090060"/>
    <w:rsid w:val="00090344"/>
    <w:rsid w:val="00091D45"/>
    <w:rsid w:val="0009246C"/>
    <w:rsid w:val="00095759"/>
    <w:rsid w:val="00095AC8"/>
    <w:rsid w:val="000A0BB2"/>
    <w:rsid w:val="000A0BF6"/>
    <w:rsid w:val="000A141C"/>
    <w:rsid w:val="000A1AFE"/>
    <w:rsid w:val="000A1CF9"/>
    <w:rsid w:val="000A220A"/>
    <w:rsid w:val="000A3C00"/>
    <w:rsid w:val="000A7D5C"/>
    <w:rsid w:val="000A7FAE"/>
    <w:rsid w:val="000B0A30"/>
    <w:rsid w:val="000B1C59"/>
    <w:rsid w:val="000B1CCD"/>
    <w:rsid w:val="000B2B82"/>
    <w:rsid w:val="000B3B60"/>
    <w:rsid w:val="000B426D"/>
    <w:rsid w:val="000B5151"/>
    <w:rsid w:val="000B5644"/>
    <w:rsid w:val="000B6074"/>
    <w:rsid w:val="000B65FA"/>
    <w:rsid w:val="000B6E7B"/>
    <w:rsid w:val="000B77F0"/>
    <w:rsid w:val="000C0300"/>
    <w:rsid w:val="000C09EE"/>
    <w:rsid w:val="000C189F"/>
    <w:rsid w:val="000C3A77"/>
    <w:rsid w:val="000C4606"/>
    <w:rsid w:val="000C46BD"/>
    <w:rsid w:val="000C57CD"/>
    <w:rsid w:val="000C74C1"/>
    <w:rsid w:val="000C7EA5"/>
    <w:rsid w:val="000D10E1"/>
    <w:rsid w:val="000D1B2C"/>
    <w:rsid w:val="000D1C65"/>
    <w:rsid w:val="000D2348"/>
    <w:rsid w:val="000D3404"/>
    <w:rsid w:val="000D3F2E"/>
    <w:rsid w:val="000D4DFB"/>
    <w:rsid w:val="000D5B3E"/>
    <w:rsid w:val="000D630E"/>
    <w:rsid w:val="000D7FC6"/>
    <w:rsid w:val="000E12AE"/>
    <w:rsid w:val="000E1477"/>
    <w:rsid w:val="000E27DF"/>
    <w:rsid w:val="000E3B5D"/>
    <w:rsid w:val="000E3C24"/>
    <w:rsid w:val="000E4C8E"/>
    <w:rsid w:val="000E59D7"/>
    <w:rsid w:val="000E5EDF"/>
    <w:rsid w:val="000E5F90"/>
    <w:rsid w:val="000E6AFA"/>
    <w:rsid w:val="000E7E6D"/>
    <w:rsid w:val="000F0AFB"/>
    <w:rsid w:val="000F1ADA"/>
    <w:rsid w:val="000F49E4"/>
    <w:rsid w:val="000F5341"/>
    <w:rsid w:val="000F5C81"/>
    <w:rsid w:val="00100EA1"/>
    <w:rsid w:val="00101D4A"/>
    <w:rsid w:val="00106FA4"/>
    <w:rsid w:val="001070CA"/>
    <w:rsid w:val="001077A0"/>
    <w:rsid w:val="0011175B"/>
    <w:rsid w:val="0011411F"/>
    <w:rsid w:val="001148B6"/>
    <w:rsid w:val="001148D3"/>
    <w:rsid w:val="001148E3"/>
    <w:rsid w:val="001149CE"/>
    <w:rsid w:val="00115041"/>
    <w:rsid w:val="001158EA"/>
    <w:rsid w:val="001167E8"/>
    <w:rsid w:val="00116AB9"/>
    <w:rsid w:val="00120716"/>
    <w:rsid w:val="001212B6"/>
    <w:rsid w:val="00122AB3"/>
    <w:rsid w:val="00123410"/>
    <w:rsid w:val="00123A7B"/>
    <w:rsid w:val="00124B24"/>
    <w:rsid w:val="00124BD9"/>
    <w:rsid w:val="00126469"/>
    <w:rsid w:val="001265BC"/>
    <w:rsid w:val="00127419"/>
    <w:rsid w:val="00130639"/>
    <w:rsid w:val="00130F6A"/>
    <w:rsid w:val="0013122C"/>
    <w:rsid w:val="00132572"/>
    <w:rsid w:val="00132FAC"/>
    <w:rsid w:val="001330CF"/>
    <w:rsid w:val="00133B20"/>
    <w:rsid w:val="00135B37"/>
    <w:rsid w:val="00136046"/>
    <w:rsid w:val="001372D0"/>
    <w:rsid w:val="00137493"/>
    <w:rsid w:val="0014194A"/>
    <w:rsid w:val="00142898"/>
    <w:rsid w:val="001429B8"/>
    <w:rsid w:val="00142EA8"/>
    <w:rsid w:val="00143FE1"/>
    <w:rsid w:val="001508C8"/>
    <w:rsid w:val="00153C01"/>
    <w:rsid w:val="00154280"/>
    <w:rsid w:val="00154C38"/>
    <w:rsid w:val="00154F07"/>
    <w:rsid w:val="00155032"/>
    <w:rsid w:val="00155F80"/>
    <w:rsid w:val="00156B2B"/>
    <w:rsid w:val="001572E9"/>
    <w:rsid w:val="001573EB"/>
    <w:rsid w:val="0016046F"/>
    <w:rsid w:val="00160B79"/>
    <w:rsid w:val="00163513"/>
    <w:rsid w:val="00163DCD"/>
    <w:rsid w:val="00163F7A"/>
    <w:rsid w:val="0016488E"/>
    <w:rsid w:val="00164DA3"/>
    <w:rsid w:val="00165AAD"/>
    <w:rsid w:val="00167081"/>
    <w:rsid w:val="00167A3A"/>
    <w:rsid w:val="001733B0"/>
    <w:rsid w:val="00174401"/>
    <w:rsid w:val="0017444B"/>
    <w:rsid w:val="00174C93"/>
    <w:rsid w:val="00174EB9"/>
    <w:rsid w:val="00174ECD"/>
    <w:rsid w:val="0017549A"/>
    <w:rsid w:val="00180C19"/>
    <w:rsid w:val="00181B49"/>
    <w:rsid w:val="0018322D"/>
    <w:rsid w:val="00183C0C"/>
    <w:rsid w:val="00185370"/>
    <w:rsid w:val="00185F72"/>
    <w:rsid w:val="00186F1E"/>
    <w:rsid w:val="00191ACE"/>
    <w:rsid w:val="0019207B"/>
    <w:rsid w:val="00192647"/>
    <w:rsid w:val="00194B4D"/>
    <w:rsid w:val="00195637"/>
    <w:rsid w:val="001957E9"/>
    <w:rsid w:val="00196824"/>
    <w:rsid w:val="00197073"/>
    <w:rsid w:val="00197E59"/>
    <w:rsid w:val="001A01AF"/>
    <w:rsid w:val="001A0DEC"/>
    <w:rsid w:val="001A260B"/>
    <w:rsid w:val="001A3CF1"/>
    <w:rsid w:val="001A3FB9"/>
    <w:rsid w:val="001A6C3F"/>
    <w:rsid w:val="001B336A"/>
    <w:rsid w:val="001B4993"/>
    <w:rsid w:val="001B4AB2"/>
    <w:rsid w:val="001B4E5A"/>
    <w:rsid w:val="001B5610"/>
    <w:rsid w:val="001B68F0"/>
    <w:rsid w:val="001B7F1A"/>
    <w:rsid w:val="001C0F83"/>
    <w:rsid w:val="001C118B"/>
    <w:rsid w:val="001C16DF"/>
    <w:rsid w:val="001C1915"/>
    <w:rsid w:val="001C195B"/>
    <w:rsid w:val="001C2CB2"/>
    <w:rsid w:val="001C3E67"/>
    <w:rsid w:val="001C437D"/>
    <w:rsid w:val="001C4624"/>
    <w:rsid w:val="001C4675"/>
    <w:rsid w:val="001C4961"/>
    <w:rsid w:val="001D0DF0"/>
    <w:rsid w:val="001D2CA0"/>
    <w:rsid w:val="001D3DCF"/>
    <w:rsid w:val="001D478D"/>
    <w:rsid w:val="001D7420"/>
    <w:rsid w:val="001D79AF"/>
    <w:rsid w:val="001E01DE"/>
    <w:rsid w:val="001E3769"/>
    <w:rsid w:val="001E5DC4"/>
    <w:rsid w:val="001E73B7"/>
    <w:rsid w:val="001E7A92"/>
    <w:rsid w:val="001F29D2"/>
    <w:rsid w:val="001F4182"/>
    <w:rsid w:val="001F518D"/>
    <w:rsid w:val="001F67DE"/>
    <w:rsid w:val="001F77DA"/>
    <w:rsid w:val="002001FE"/>
    <w:rsid w:val="00200675"/>
    <w:rsid w:val="00200767"/>
    <w:rsid w:val="00200AB6"/>
    <w:rsid w:val="00201A7E"/>
    <w:rsid w:val="00202275"/>
    <w:rsid w:val="00202DB0"/>
    <w:rsid w:val="002032F3"/>
    <w:rsid w:val="00204FE6"/>
    <w:rsid w:val="002065A8"/>
    <w:rsid w:val="00210A28"/>
    <w:rsid w:val="0021174C"/>
    <w:rsid w:val="00213983"/>
    <w:rsid w:val="00214E03"/>
    <w:rsid w:val="00217107"/>
    <w:rsid w:val="00220248"/>
    <w:rsid w:val="0022037E"/>
    <w:rsid w:val="002206BE"/>
    <w:rsid w:val="00220D61"/>
    <w:rsid w:val="00220D72"/>
    <w:rsid w:val="00221EE1"/>
    <w:rsid w:val="002224A1"/>
    <w:rsid w:val="00223A73"/>
    <w:rsid w:val="00223DBD"/>
    <w:rsid w:val="00224200"/>
    <w:rsid w:val="00225EAC"/>
    <w:rsid w:val="002302BB"/>
    <w:rsid w:val="00231005"/>
    <w:rsid w:val="002310BB"/>
    <w:rsid w:val="00231239"/>
    <w:rsid w:val="00231502"/>
    <w:rsid w:val="002318CA"/>
    <w:rsid w:val="002336A7"/>
    <w:rsid w:val="0023371F"/>
    <w:rsid w:val="00234816"/>
    <w:rsid w:val="00234F24"/>
    <w:rsid w:val="00234F5B"/>
    <w:rsid w:val="002353CD"/>
    <w:rsid w:val="002358EA"/>
    <w:rsid w:val="0023687E"/>
    <w:rsid w:val="00237495"/>
    <w:rsid w:val="002407BE"/>
    <w:rsid w:val="00240A87"/>
    <w:rsid w:val="002411B5"/>
    <w:rsid w:val="002417EE"/>
    <w:rsid w:val="00242196"/>
    <w:rsid w:val="00242EDD"/>
    <w:rsid w:val="00243D8C"/>
    <w:rsid w:val="002458D9"/>
    <w:rsid w:val="002468A0"/>
    <w:rsid w:val="00246E48"/>
    <w:rsid w:val="002475B0"/>
    <w:rsid w:val="002479E5"/>
    <w:rsid w:val="00252ED2"/>
    <w:rsid w:val="00253270"/>
    <w:rsid w:val="00253585"/>
    <w:rsid w:val="00254099"/>
    <w:rsid w:val="00255667"/>
    <w:rsid w:val="00255C23"/>
    <w:rsid w:val="00255DA4"/>
    <w:rsid w:val="00256734"/>
    <w:rsid w:val="00257F98"/>
    <w:rsid w:val="00260499"/>
    <w:rsid w:val="00261A3B"/>
    <w:rsid w:val="00263085"/>
    <w:rsid w:val="00264666"/>
    <w:rsid w:val="00264924"/>
    <w:rsid w:val="002652ED"/>
    <w:rsid w:val="0026545B"/>
    <w:rsid w:val="00265F69"/>
    <w:rsid w:val="002671C3"/>
    <w:rsid w:val="00267901"/>
    <w:rsid w:val="00270DAE"/>
    <w:rsid w:val="00273B95"/>
    <w:rsid w:val="0027497B"/>
    <w:rsid w:val="00274E10"/>
    <w:rsid w:val="00275A66"/>
    <w:rsid w:val="00277921"/>
    <w:rsid w:val="0028031B"/>
    <w:rsid w:val="00280824"/>
    <w:rsid w:val="00280DE2"/>
    <w:rsid w:val="00280E34"/>
    <w:rsid w:val="00284EDB"/>
    <w:rsid w:val="002879DE"/>
    <w:rsid w:val="00290594"/>
    <w:rsid w:val="00291BD9"/>
    <w:rsid w:val="00294CC4"/>
    <w:rsid w:val="00294F6B"/>
    <w:rsid w:val="00295BEC"/>
    <w:rsid w:val="00296667"/>
    <w:rsid w:val="00296B64"/>
    <w:rsid w:val="00296CC0"/>
    <w:rsid w:val="002A0D33"/>
    <w:rsid w:val="002A3685"/>
    <w:rsid w:val="002A3D29"/>
    <w:rsid w:val="002A4088"/>
    <w:rsid w:val="002A43C4"/>
    <w:rsid w:val="002A4512"/>
    <w:rsid w:val="002A52D9"/>
    <w:rsid w:val="002A60F4"/>
    <w:rsid w:val="002A6DD8"/>
    <w:rsid w:val="002A73D6"/>
    <w:rsid w:val="002A7C7F"/>
    <w:rsid w:val="002A7F29"/>
    <w:rsid w:val="002B030A"/>
    <w:rsid w:val="002B1119"/>
    <w:rsid w:val="002B1887"/>
    <w:rsid w:val="002B1CD7"/>
    <w:rsid w:val="002B1D4C"/>
    <w:rsid w:val="002B29C9"/>
    <w:rsid w:val="002B5FB6"/>
    <w:rsid w:val="002C09A2"/>
    <w:rsid w:val="002C0E00"/>
    <w:rsid w:val="002C18E4"/>
    <w:rsid w:val="002C37A2"/>
    <w:rsid w:val="002C3B5D"/>
    <w:rsid w:val="002C49A0"/>
    <w:rsid w:val="002C54AA"/>
    <w:rsid w:val="002C6305"/>
    <w:rsid w:val="002C6A3E"/>
    <w:rsid w:val="002C719D"/>
    <w:rsid w:val="002D103F"/>
    <w:rsid w:val="002D1963"/>
    <w:rsid w:val="002D1AA4"/>
    <w:rsid w:val="002D28B0"/>
    <w:rsid w:val="002D294D"/>
    <w:rsid w:val="002D2BDA"/>
    <w:rsid w:val="002D309E"/>
    <w:rsid w:val="002D5D85"/>
    <w:rsid w:val="002D6BBB"/>
    <w:rsid w:val="002E07D0"/>
    <w:rsid w:val="002E163F"/>
    <w:rsid w:val="002E16C1"/>
    <w:rsid w:val="002E16FB"/>
    <w:rsid w:val="002E4256"/>
    <w:rsid w:val="002E463A"/>
    <w:rsid w:val="002E4791"/>
    <w:rsid w:val="002E47DB"/>
    <w:rsid w:val="002E5154"/>
    <w:rsid w:val="002E7A4E"/>
    <w:rsid w:val="002F0B94"/>
    <w:rsid w:val="002F0CB0"/>
    <w:rsid w:val="002F191D"/>
    <w:rsid w:val="002F1B45"/>
    <w:rsid w:val="002F1CE3"/>
    <w:rsid w:val="002F2129"/>
    <w:rsid w:val="002F2E81"/>
    <w:rsid w:val="002F344D"/>
    <w:rsid w:val="002F3989"/>
    <w:rsid w:val="002F3BA9"/>
    <w:rsid w:val="002F51A1"/>
    <w:rsid w:val="002F5D43"/>
    <w:rsid w:val="002F6192"/>
    <w:rsid w:val="0030020F"/>
    <w:rsid w:val="00300242"/>
    <w:rsid w:val="00301C74"/>
    <w:rsid w:val="00302210"/>
    <w:rsid w:val="0030258A"/>
    <w:rsid w:val="00305B51"/>
    <w:rsid w:val="0030651F"/>
    <w:rsid w:val="003070D4"/>
    <w:rsid w:val="00307133"/>
    <w:rsid w:val="003071F8"/>
    <w:rsid w:val="003100E8"/>
    <w:rsid w:val="00310734"/>
    <w:rsid w:val="0031087E"/>
    <w:rsid w:val="00311918"/>
    <w:rsid w:val="003129C7"/>
    <w:rsid w:val="00312D6C"/>
    <w:rsid w:val="00314EC0"/>
    <w:rsid w:val="00315D51"/>
    <w:rsid w:val="0031694E"/>
    <w:rsid w:val="00317841"/>
    <w:rsid w:val="00320176"/>
    <w:rsid w:val="00320888"/>
    <w:rsid w:val="00322B71"/>
    <w:rsid w:val="0032338F"/>
    <w:rsid w:val="00324713"/>
    <w:rsid w:val="00325F9C"/>
    <w:rsid w:val="003305A0"/>
    <w:rsid w:val="00330787"/>
    <w:rsid w:val="00330ACA"/>
    <w:rsid w:val="00331FD5"/>
    <w:rsid w:val="00334270"/>
    <w:rsid w:val="00335CB1"/>
    <w:rsid w:val="00340757"/>
    <w:rsid w:val="0034087C"/>
    <w:rsid w:val="003423A8"/>
    <w:rsid w:val="00342D22"/>
    <w:rsid w:val="00343709"/>
    <w:rsid w:val="0034426B"/>
    <w:rsid w:val="00345158"/>
    <w:rsid w:val="0034687B"/>
    <w:rsid w:val="00347599"/>
    <w:rsid w:val="0034769A"/>
    <w:rsid w:val="0035037E"/>
    <w:rsid w:val="00350AB2"/>
    <w:rsid w:val="00354168"/>
    <w:rsid w:val="00354686"/>
    <w:rsid w:val="00355BD4"/>
    <w:rsid w:val="00362218"/>
    <w:rsid w:val="00362E2A"/>
    <w:rsid w:val="00363B89"/>
    <w:rsid w:val="0036456F"/>
    <w:rsid w:val="0036491F"/>
    <w:rsid w:val="0036596E"/>
    <w:rsid w:val="00366D7A"/>
    <w:rsid w:val="0036771F"/>
    <w:rsid w:val="00367B0D"/>
    <w:rsid w:val="0037058E"/>
    <w:rsid w:val="0037124B"/>
    <w:rsid w:val="00375023"/>
    <w:rsid w:val="00375C1B"/>
    <w:rsid w:val="003774E0"/>
    <w:rsid w:val="00377A0E"/>
    <w:rsid w:val="00377BBC"/>
    <w:rsid w:val="0038134A"/>
    <w:rsid w:val="00381EA8"/>
    <w:rsid w:val="00382A1A"/>
    <w:rsid w:val="00384603"/>
    <w:rsid w:val="00384956"/>
    <w:rsid w:val="0038645F"/>
    <w:rsid w:val="00386AD8"/>
    <w:rsid w:val="003873E1"/>
    <w:rsid w:val="0039073F"/>
    <w:rsid w:val="0039092F"/>
    <w:rsid w:val="00390EF6"/>
    <w:rsid w:val="00390FDB"/>
    <w:rsid w:val="00391F00"/>
    <w:rsid w:val="003920ED"/>
    <w:rsid w:val="0039426F"/>
    <w:rsid w:val="00395D67"/>
    <w:rsid w:val="00396B13"/>
    <w:rsid w:val="0039713B"/>
    <w:rsid w:val="003A2572"/>
    <w:rsid w:val="003A2AF0"/>
    <w:rsid w:val="003A2ECA"/>
    <w:rsid w:val="003A3716"/>
    <w:rsid w:val="003A37FA"/>
    <w:rsid w:val="003A46A0"/>
    <w:rsid w:val="003A5143"/>
    <w:rsid w:val="003A579D"/>
    <w:rsid w:val="003A591B"/>
    <w:rsid w:val="003A5FB1"/>
    <w:rsid w:val="003A62FB"/>
    <w:rsid w:val="003B08B2"/>
    <w:rsid w:val="003B0EFB"/>
    <w:rsid w:val="003B3929"/>
    <w:rsid w:val="003B3B9F"/>
    <w:rsid w:val="003B4450"/>
    <w:rsid w:val="003B4611"/>
    <w:rsid w:val="003B4BF6"/>
    <w:rsid w:val="003B5F59"/>
    <w:rsid w:val="003B75A8"/>
    <w:rsid w:val="003B7B7B"/>
    <w:rsid w:val="003B7F99"/>
    <w:rsid w:val="003C1A86"/>
    <w:rsid w:val="003C1F40"/>
    <w:rsid w:val="003C29ED"/>
    <w:rsid w:val="003C3BEE"/>
    <w:rsid w:val="003C7468"/>
    <w:rsid w:val="003C7D6D"/>
    <w:rsid w:val="003C7E04"/>
    <w:rsid w:val="003C7E07"/>
    <w:rsid w:val="003D08E4"/>
    <w:rsid w:val="003D0A02"/>
    <w:rsid w:val="003D0E78"/>
    <w:rsid w:val="003D24CE"/>
    <w:rsid w:val="003D36FA"/>
    <w:rsid w:val="003D519D"/>
    <w:rsid w:val="003D5E78"/>
    <w:rsid w:val="003D5F4F"/>
    <w:rsid w:val="003D69F1"/>
    <w:rsid w:val="003D6E91"/>
    <w:rsid w:val="003D7098"/>
    <w:rsid w:val="003D7351"/>
    <w:rsid w:val="003E0209"/>
    <w:rsid w:val="003E44E6"/>
    <w:rsid w:val="003E4BA6"/>
    <w:rsid w:val="003E5579"/>
    <w:rsid w:val="003E5EB4"/>
    <w:rsid w:val="003E7366"/>
    <w:rsid w:val="003E77F1"/>
    <w:rsid w:val="003E7D3E"/>
    <w:rsid w:val="003F0F7B"/>
    <w:rsid w:val="003F1A1F"/>
    <w:rsid w:val="003F3AF0"/>
    <w:rsid w:val="003F7606"/>
    <w:rsid w:val="003F7C1C"/>
    <w:rsid w:val="0040171B"/>
    <w:rsid w:val="00402230"/>
    <w:rsid w:val="00402845"/>
    <w:rsid w:val="00404409"/>
    <w:rsid w:val="00404A45"/>
    <w:rsid w:val="00406B33"/>
    <w:rsid w:val="00407560"/>
    <w:rsid w:val="00407F49"/>
    <w:rsid w:val="00410320"/>
    <w:rsid w:val="00410B8A"/>
    <w:rsid w:val="0041336F"/>
    <w:rsid w:val="00413408"/>
    <w:rsid w:val="00413B95"/>
    <w:rsid w:val="00416E25"/>
    <w:rsid w:val="004172FE"/>
    <w:rsid w:val="0042139B"/>
    <w:rsid w:val="00421641"/>
    <w:rsid w:val="00422057"/>
    <w:rsid w:val="00422D72"/>
    <w:rsid w:val="00423ACA"/>
    <w:rsid w:val="0042496E"/>
    <w:rsid w:val="00425485"/>
    <w:rsid w:val="00426418"/>
    <w:rsid w:val="00427F07"/>
    <w:rsid w:val="00430796"/>
    <w:rsid w:val="004312DE"/>
    <w:rsid w:val="00433137"/>
    <w:rsid w:val="004354AC"/>
    <w:rsid w:val="004361AE"/>
    <w:rsid w:val="00436B20"/>
    <w:rsid w:val="00442740"/>
    <w:rsid w:val="00442CEC"/>
    <w:rsid w:val="0044310A"/>
    <w:rsid w:val="004432D8"/>
    <w:rsid w:val="004434EB"/>
    <w:rsid w:val="00443734"/>
    <w:rsid w:val="00444928"/>
    <w:rsid w:val="00445F06"/>
    <w:rsid w:val="00447EA1"/>
    <w:rsid w:val="0045017D"/>
    <w:rsid w:val="004509DC"/>
    <w:rsid w:val="00453258"/>
    <w:rsid w:val="00453323"/>
    <w:rsid w:val="00453AF1"/>
    <w:rsid w:val="004543AB"/>
    <w:rsid w:val="00454A14"/>
    <w:rsid w:val="00455E58"/>
    <w:rsid w:val="004572EE"/>
    <w:rsid w:val="00460356"/>
    <w:rsid w:val="00460A3A"/>
    <w:rsid w:val="00461903"/>
    <w:rsid w:val="00461E99"/>
    <w:rsid w:val="00462677"/>
    <w:rsid w:val="00463FA0"/>
    <w:rsid w:val="00464144"/>
    <w:rsid w:val="0046788A"/>
    <w:rsid w:val="00467F43"/>
    <w:rsid w:val="004706AD"/>
    <w:rsid w:val="00471582"/>
    <w:rsid w:val="0047194E"/>
    <w:rsid w:val="00472050"/>
    <w:rsid w:val="00472C41"/>
    <w:rsid w:val="00474496"/>
    <w:rsid w:val="00475834"/>
    <w:rsid w:val="004767F3"/>
    <w:rsid w:val="00477BC7"/>
    <w:rsid w:val="00480272"/>
    <w:rsid w:val="00480480"/>
    <w:rsid w:val="004816B9"/>
    <w:rsid w:val="00481873"/>
    <w:rsid w:val="00485080"/>
    <w:rsid w:val="0048732F"/>
    <w:rsid w:val="0048746D"/>
    <w:rsid w:val="00487816"/>
    <w:rsid w:val="004909EB"/>
    <w:rsid w:val="00491ED2"/>
    <w:rsid w:val="00491F55"/>
    <w:rsid w:val="00493513"/>
    <w:rsid w:val="00494720"/>
    <w:rsid w:val="00494D2A"/>
    <w:rsid w:val="004A07A0"/>
    <w:rsid w:val="004A0A24"/>
    <w:rsid w:val="004A0AAA"/>
    <w:rsid w:val="004A1816"/>
    <w:rsid w:val="004A262C"/>
    <w:rsid w:val="004A2BA5"/>
    <w:rsid w:val="004A2D2C"/>
    <w:rsid w:val="004A2D53"/>
    <w:rsid w:val="004A50CC"/>
    <w:rsid w:val="004A560A"/>
    <w:rsid w:val="004A74A4"/>
    <w:rsid w:val="004A7678"/>
    <w:rsid w:val="004A7A2B"/>
    <w:rsid w:val="004B196A"/>
    <w:rsid w:val="004B1DE0"/>
    <w:rsid w:val="004B3D8D"/>
    <w:rsid w:val="004B5CBD"/>
    <w:rsid w:val="004B639F"/>
    <w:rsid w:val="004C135C"/>
    <w:rsid w:val="004C1DBA"/>
    <w:rsid w:val="004C1E76"/>
    <w:rsid w:val="004C23AA"/>
    <w:rsid w:val="004C3D34"/>
    <w:rsid w:val="004C565B"/>
    <w:rsid w:val="004C663C"/>
    <w:rsid w:val="004C6B39"/>
    <w:rsid w:val="004C7500"/>
    <w:rsid w:val="004D0C02"/>
    <w:rsid w:val="004D2C4C"/>
    <w:rsid w:val="004D31DF"/>
    <w:rsid w:val="004D4492"/>
    <w:rsid w:val="004D51C4"/>
    <w:rsid w:val="004D7749"/>
    <w:rsid w:val="004D78C6"/>
    <w:rsid w:val="004E00BB"/>
    <w:rsid w:val="004E0782"/>
    <w:rsid w:val="004E09E1"/>
    <w:rsid w:val="004E0BEF"/>
    <w:rsid w:val="004E2517"/>
    <w:rsid w:val="004E310E"/>
    <w:rsid w:val="004E32D2"/>
    <w:rsid w:val="004E3C1A"/>
    <w:rsid w:val="004E4CD7"/>
    <w:rsid w:val="004E56A0"/>
    <w:rsid w:val="004E60FF"/>
    <w:rsid w:val="004E6F5A"/>
    <w:rsid w:val="004E72A1"/>
    <w:rsid w:val="004F0543"/>
    <w:rsid w:val="004F12C5"/>
    <w:rsid w:val="004F1657"/>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302"/>
    <w:rsid w:val="005064FC"/>
    <w:rsid w:val="00510D14"/>
    <w:rsid w:val="00510E03"/>
    <w:rsid w:val="0051268B"/>
    <w:rsid w:val="0051272D"/>
    <w:rsid w:val="00512C8F"/>
    <w:rsid w:val="00513DDB"/>
    <w:rsid w:val="00514307"/>
    <w:rsid w:val="00514BDA"/>
    <w:rsid w:val="00514EA0"/>
    <w:rsid w:val="00515D40"/>
    <w:rsid w:val="00516FB4"/>
    <w:rsid w:val="005177EC"/>
    <w:rsid w:val="00520DB4"/>
    <w:rsid w:val="00521655"/>
    <w:rsid w:val="0052581C"/>
    <w:rsid w:val="00525C06"/>
    <w:rsid w:val="00530B13"/>
    <w:rsid w:val="00530B1C"/>
    <w:rsid w:val="00530B41"/>
    <w:rsid w:val="005313FF"/>
    <w:rsid w:val="00531ADB"/>
    <w:rsid w:val="00531F08"/>
    <w:rsid w:val="00534962"/>
    <w:rsid w:val="00534D54"/>
    <w:rsid w:val="00535BE1"/>
    <w:rsid w:val="00535C8F"/>
    <w:rsid w:val="00536AF3"/>
    <w:rsid w:val="00536B9A"/>
    <w:rsid w:val="00536E59"/>
    <w:rsid w:val="00540448"/>
    <w:rsid w:val="00540A92"/>
    <w:rsid w:val="00540CB1"/>
    <w:rsid w:val="00542ECC"/>
    <w:rsid w:val="005430E2"/>
    <w:rsid w:val="005441D3"/>
    <w:rsid w:val="00544707"/>
    <w:rsid w:val="00545357"/>
    <w:rsid w:val="0054613D"/>
    <w:rsid w:val="00550156"/>
    <w:rsid w:val="0055026B"/>
    <w:rsid w:val="00550C8B"/>
    <w:rsid w:val="00552498"/>
    <w:rsid w:val="00553056"/>
    <w:rsid w:val="0055309C"/>
    <w:rsid w:val="0055456A"/>
    <w:rsid w:val="005557A8"/>
    <w:rsid w:val="00555B5E"/>
    <w:rsid w:val="00555D2E"/>
    <w:rsid w:val="005561C8"/>
    <w:rsid w:val="00560C95"/>
    <w:rsid w:val="00561CF3"/>
    <w:rsid w:val="005625BE"/>
    <w:rsid w:val="00562774"/>
    <w:rsid w:val="00562DD8"/>
    <w:rsid w:val="005658A3"/>
    <w:rsid w:val="00567CAA"/>
    <w:rsid w:val="005701D1"/>
    <w:rsid w:val="00570580"/>
    <w:rsid w:val="0057060C"/>
    <w:rsid w:val="005717A0"/>
    <w:rsid w:val="00572D28"/>
    <w:rsid w:val="00573305"/>
    <w:rsid w:val="0057448B"/>
    <w:rsid w:val="00574AE1"/>
    <w:rsid w:val="00574CCF"/>
    <w:rsid w:val="005750C4"/>
    <w:rsid w:val="00575125"/>
    <w:rsid w:val="00575703"/>
    <w:rsid w:val="00576652"/>
    <w:rsid w:val="005771FB"/>
    <w:rsid w:val="00580E1B"/>
    <w:rsid w:val="00581B20"/>
    <w:rsid w:val="00584875"/>
    <w:rsid w:val="005851CE"/>
    <w:rsid w:val="00585B3C"/>
    <w:rsid w:val="00586BE4"/>
    <w:rsid w:val="00590D4C"/>
    <w:rsid w:val="00592369"/>
    <w:rsid w:val="00592BB5"/>
    <w:rsid w:val="00592E29"/>
    <w:rsid w:val="0059638C"/>
    <w:rsid w:val="00596896"/>
    <w:rsid w:val="005969A6"/>
    <w:rsid w:val="00596E7D"/>
    <w:rsid w:val="00597E7D"/>
    <w:rsid w:val="005A04EC"/>
    <w:rsid w:val="005A0EC6"/>
    <w:rsid w:val="005A1009"/>
    <w:rsid w:val="005A3695"/>
    <w:rsid w:val="005A3E59"/>
    <w:rsid w:val="005A41D8"/>
    <w:rsid w:val="005A7DD1"/>
    <w:rsid w:val="005A7FB7"/>
    <w:rsid w:val="005B0F7A"/>
    <w:rsid w:val="005B302B"/>
    <w:rsid w:val="005B3D08"/>
    <w:rsid w:val="005B5782"/>
    <w:rsid w:val="005B77F8"/>
    <w:rsid w:val="005C0CA1"/>
    <w:rsid w:val="005C0DA4"/>
    <w:rsid w:val="005C13AC"/>
    <w:rsid w:val="005C1DAC"/>
    <w:rsid w:val="005C2463"/>
    <w:rsid w:val="005C2F86"/>
    <w:rsid w:val="005C3BEA"/>
    <w:rsid w:val="005C42BA"/>
    <w:rsid w:val="005C4A11"/>
    <w:rsid w:val="005C6861"/>
    <w:rsid w:val="005D0CB4"/>
    <w:rsid w:val="005D1216"/>
    <w:rsid w:val="005D2939"/>
    <w:rsid w:val="005D3145"/>
    <w:rsid w:val="005D613B"/>
    <w:rsid w:val="005D66E6"/>
    <w:rsid w:val="005E08CF"/>
    <w:rsid w:val="005E0E8A"/>
    <w:rsid w:val="005E0EA5"/>
    <w:rsid w:val="005E1D89"/>
    <w:rsid w:val="005E201D"/>
    <w:rsid w:val="005E2BB4"/>
    <w:rsid w:val="005E342D"/>
    <w:rsid w:val="005E3BEE"/>
    <w:rsid w:val="005E48B5"/>
    <w:rsid w:val="005E5B0F"/>
    <w:rsid w:val="005E5E10"/>
    <w:rsid w:val="005E626A"/>
    <w:rsid w:val="005E6AB3"/>
    <w:rsid w:val="005E7185"/>
    <w:rsid w:val="005F0A28"/>
    <w:rsid w:val="005F0CA4"/>
    <w:rsid w:val="005F13BB"/>
    <w:rsid w:val="005F1675"/>
    <w:rsid w:val="005F28D4"/>
    <w:rsid w:val="005F35B5"/>
    <w:rsid w:val="005F5ABE"/>
    <w:rsid w:val="005F6102"/>
    <w:rsid w:val="005F6474"/>
    <w:rsid w:val="005F6738"/>
    <w:rsid w:val="005F687E"/>
    <w:rsid w:val="005F6E98"/>
    <w:rsid w:val="005F712D"/>
    <w:rsid w:val="005F7710"/>
    <w:rsid w:val="005F7C3F"/>
    <w:rsid w:val="005F7D3B"/>
    <w:rsid w:val="00600087"/>
    <w:rsid w:val="00600370"/>
    <w:rsid w:val="00601045"/>
    <w:rsid w:val="00601B05"/>
    <w:rsid w:val="00602DD0"/>
    <w:rsid w:val="00604F3E"/>
    <w:rsid w:val="00605C41"/>
    <w:rsid w:val="006100B2"/>
    <w:rsid w:val="00610A2A"/>
    <w:rsid w:val="006115F8"/>
    <w:rsid w:val="00611C34"/>
    <w:rsid w:val="0061315B"/>
    <w:rsid w:val="006132BA"/>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0F84"/>
    <w:rsid w:val="00631A7C"/>
    <w:rsid w:val="00632A79"/>
    <w:rsid w:val="00633784"/>
    <w:rsid w:val="006338FB"/>
    <w:rsid w:val="006340A0"/>
    <w:rsid w:val="00634344"/>
    <w:rsid w:val="00634525"/>
    <w:rsid w:val="00634C5A"/>
    <w:rsid w:val="00635B67"/>
    <w:rsid w:val="006368BF"/>
    <w:rsid w:val="00637777"/>
    <w:rsid w:val="00640396"/>
    <w:rsid w:val="006421F0"/>
    <w:rsid w:val="00642BA6"/>
    <w:rsid w:val="00643BD8"/>
    <w:rsid w:val="00644413"/>
    <w:rsid w:val="00645214"/>
    <w:rsid w:val="00647F5D"/>
    <w:rsid w:val="006505EC"/>
    <w:rsid w:val="00651130"/>
    <w:rsid w:val="006516ED"/>
    <w:rsid w:val="00652CB2"/>
    <w:rsid w:val="00654145"/>
    <w:rsid w:val="006560BB"/>
    <w:rsid w:val="00656724"/>
    <w:rsid w:val="00656920"/>
    <w:rsid w:val="00656C39"/>
    <w:rsid w:val="006605A9"/>
    <w:rsid w:val="006607CF"/>
    <w:rsid w:val="0066146A"/>
    <w:rsid w:val="0066296B"/>
    <w:rsid w:val="00663C76"/>
    <w:rsid w:val="00664016"/>
    <w:rsid w:val="006643A7"/>
    <w:rsid w:val="00666150"/>
    <w:rsid w:val="00666170"/>
    <w:rsid w:val="00666D17"/>
    <w:rsid w:val="0066743E"/>
    <w:rsid w:val="006719FA"/>
    <w:rsid w:val="00672D91"/>
    <w:rsid w:val="00672DA2"/>
    <w:rsid w:val="006731BC"/>
    <w:rsid w:val="00673C6F"/>
    <w:rsid w:val="00674DDF"/>
    <w:rsid w:val="00675140"/>
    <w:rsid w:val="0067633B"/>
    <w:rsid w:val="006771A4"/>
    <w:rsid w:val="006803C5"/>
    <w:rsid w:val="00680DA5"/>
    <w:rsid w:val="00683168"/>
    <w:rsid w:val="00683F6C"/>
    <w:rsid w:val="00685E65"/>
    <w:rsid w:val="006861CD"/>
    <w:rsid w:val="006867F8"/>
    <w:rsid w:val="00686FA6"/>
    <w:rsid w:val="00687321"/>
    <w:rsid w:val="00691520"/>
    <w:rsid w:val="00691638"/>
    <w:rsid w:val="006923EC"/>
    <w:rsid w:val="00692A46"/>
    <w:rsid w:val="006952C2"/>
    <w:rsid w:val="00695946"/>
    <w:rsid w:val="00695975"/>
    <w:rsid w:val="00695D0A"/>
    <w:rsid w:val="00696AE3"/>
    <w:rsid w:val="006A173E"/>
    <w:rsid w:val="006A34C9"/>
    <w:rsid w:val="006A3699"/>
    <w:rsid w:val="006A62E5"/>
    <w:rsid w:val="006A7036"/>
    <w:rsid w:val="006B4D73"/>
    <w:rsid w:val="006B5343"/>
    <w:rsid w:val="006B723B"/>
    <w:rsid w:val="006B7566"/>
    <w:rsid w:val="006C10DD"/>
    <w:rsid w:val="006C1F48"/>
    <w:rsid w:val="006C2A12"/>
    <w:rsid w:val="006C3783"/>
    <w:rsid w:val="006C379D"/>
    <w:rsid w:val="006C477E"/>
    <w:rsid w:val="006C5011"/>
    <w:rsid w:val="006C5F17"/>
    <w:rsid w:val="006C7CA6"/>
    <w:rsid w:val="006D1807"/>
    <w:rsid w:val="006D2A9B"/>
    <w:rsid w:val="006D3A35"/>
    <w:rsid w:val="006D4218"/>
    <w:rsid w:val="006D4A2B"/>
    <w:rsid w:val="006D4BB0"/>
    <w:rsid w:val="006E0021"/>
    <w:rsid w:val="006E0096"/>
    <w:rsid w:val="006E1346"/>
    <w:rsid w:val="006E1469"/>
    <w:rsid w:val="006E1B3C"/>
    <w:rsid w:val="006E1F9C"/>
    <w:rsid w:val="006E3594"/>
    <w:rsid w:val="006E3B83"/>
    <w:rsid w:val="006E5735"/>
    <w:rsid w:val="006E5F54"/>
    <w:rsid w:val="006E6AF2"/>
    <w:rsid w:val="006E79C2"/>
    <w:rsid w:val="006F02BD"/>
    <w:rsid w:val="006F1C67"/>
    <w:rsid w:val="006F22FF"/>
    <w:rsid w:val="006F49F1"/>
    <w:rsid w:val="006F4B42"/>
    <w:rsid w:val="006F51D7"/>
    <w:rsid w:val="006F5647"/>
    <w:rsid w:val="006F666F"/>
    <w:rsid w:val="006F67DC"/>
    <w:rsid w:val="006F6AE9"/>
    <w:rsid w:val="006F7011"/>
    <w:rsid w:val="006F710F"/>
    <w:rsid w:val="00700439"/>
    <w:rsid w:val="00700E00"/>
    <w:rsid w:val="00710139"/>
    <w:rsid w:val="00711DC5"/>
    <w:rsid w:val="00712928"/>
    <w:rsid w:val="00712BAE"/>
    <w:rsid w:val="00713C95"/>
    <w:rsid w:val="00713CA4"/>
    <w:rsid w:val="00714677"/>
    <w:rsid w:val="00714F87"/>
    <w:rsid w:val="00717F4F"/>
    <w:rsid w:val="00720EE6"/>
    <w:rsid w:val="00721FC6"/>
    <w:rsid w:val="0072307F"/>
    <w:rsid w:val="00724B78"/>
    <w:rsid w:val="00724C58"/>
    <w:rsid w:val="00727A79"/>
    <w:rsid w:val="007310AF"/>
    <w:rsid w:val="00731503"/>
    <w:rsid w:val="00731D34"/>
    <w:rsid w:val="00732B86"/>
    <w:rsid w:val="007333AB"/>
    <w:rsid w:val="007378E3"/>
    <w:rsid w:val="007407D4"/>
    <w:rsid w:val="00740A58"/>
    <w:rsid w:val="00740EEF"/>
    <w:rsid w:val="007411FB"/>
    <w:rsid w:val="0074314F"/>
    <w:rsid w:val="00743B6C"/>
    <w:rsid w:val="00743BA3"/>
    <w:rsid w:val="00743CA9"/>
    <w:rsid w:val="00743E82"/>
    <w:rsid w:val="00745C61"/>
    <w:rsid w:val="00746003"/>
    <w:rsid w:val="00747617"/>
    <w:rsid w:val="00753076"/>
    <w:rsid w:val="00753598"/>
    <w:rsid w:val="00754A81"/>
    <w:rsid w:val="00756CB8"/>
    <w:rsid w:val="00757513"/>
    <w:rsid w:val="007576AA"/>
    <w:rsid w:val="007627F3"/>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1D1"/>
    <w:rsid w:val="00782BD4"/>
    <w:rsid w:val="00783322"/>
    <w:rsid w:val="00783E21"/>
    <w:rsid w:val="007847B4"/>
    <w:rsid w:val="00784967"/>
    <w:rsid w:val="00784CA2"/>
    <w:rsid w:val="007854B5"/>
    <w:rsid w:val="00785599"/>
    <w:rsid w:val="007855FF"/>
    <w:rsid w:val="00785FE7"/>
    <w:rsid w:val="007873D9"/>
    <w:rsid w:val="007900D2"/>
    <w:rsid w:val="00790698"/>
    <w:rsid w:val="007918BB"/>
    <w:rsid w:val="00791D06"/>
    <w:rsid w:val="00791F02"/>
    <w:rsid w:val="007922C0"/>
    <w:rsid w:val="00793CA5"/>
    <w:rsid w:val="00793D99"/>
    <w:rsid w:val="007953BE"/>
    <w:rsid w:val="007954BD"/>
    <w:rsid w:val="0079568A"/>
    <w:rsid w:val="00795725"/>
    <w:rsid w:val="00795B7A"/>
    <w:rsid w:val="00796904"/>
    <w:rsid w:val="007A14A5"/>
    <w:rsid w:val="007A17EA"/>
    <w:rsid w:val="007A3F68"/>
    <w:rsid w:val="007A5080"/>
    <w:rsid w:val="007A50CC"/>
    <w:rsid w:val="007A5F2C"/>
    <w:rsid w:val="007A628B"/>
    <w:rsid w:val="007A6400"/>
    <w:rsid w:val="007A6F3F"/>
    <w:rsid w:val="007A6F4A"/>
    <w:rsid w:val="007A72F3"/>
    <w:rsid w:val="007A7829"/>
    <w:rsid w:val="007B1014"/>
    <w:rsid w:val="007B19C8"/>
    <w:rsid w:val="007B3F65"/>
    <w:rsid w:val="007B60BE"/>
    <w:rsid w:val="007B612B"/>
    <w:rsid w:val="007C0719"/>
    <w:rsid w:val="007C0DE7"/>
    <w:rsid w:val="007C1549"/>
    <w:rsid w:val="007C1E0A"/>
    <w:rsid w:val="007D1439"/>
    <w:rsid w:val="007D23EF"/>
    <w:rsid w:val="007D3897"/>
    <w:rsid w:val="007D3FD9"/>
    <w:rsid w:val="007D436E"/>
    <w:rsid w:val="007D4449"/>
    <w:rsid w:val="007D5CBF"/>
    <w:rsid w:val="007D61CB"/>
    <w:rsid w:val="007D6657"/>
    <w:rsid w:val="007D6EB4"/>
    <w:rsid w:val="007E0160"/>
    <w:rsid w:val="007E0580"/>
    <w:rsid w:val="007E0AA1"/>
    <w:rsid w:val="007E0E3B"/>
    <w:rsid w:val="007E1394"/>
    <w:rsid w:val="007E18BF"/>
    <w:rsid w:val="007E18F9"/>
    <w:rsid w:val="007E1F15"/>
    <w:rsid w:val="007E2CCA"/>
    <w:rsid w:val="007E3F98"/>
    <w:rsid w:val="007E485E"/>
    <w:rsid w:val="007E7B75"/>
    <w:rsid w:val="007E7DAC"/>
    <w:rsid w:val="007F4955"/>
    <w:rsid w:val="007F51AD"/>
    <w:rsid w:val="007F7331"/>
    <w:rsid w:val="007F74A9"/>
    <w:rsid w:val="0080046D"/>
    <w:rsid w:val="00801CAA"/>
    <w:rsid w:val="00801F67"/>
    <w:rsid w:val="008028F2"/>
    <w:rsid w:val="00803A76"/>
    <w:rsid w:val="00803AAA"/>
    <w:rsid w:val="00803E47"/>
    <w:rsid w:val="00807EBA"/>
    <w:rsid w:val="00810721"/>
    <w:rsid w:val="00810E40"/>
    <w:rsid w:val="00811FCE"/>
    <w:rsid w:val="008126B7"/>
    <w:rsid w:val="0081287B"/>
    <w:rsid w:val="00813193"/>
    <w:rsid w:val="008142F3"/>
    <w:rsid w:val="008147BD"/>
    <w:rsid w:val="00815695"/>
    <w:rsid w:val="00820A26"/>
    <w:rsid w:val="0082167B"/>
    <w:rsid w:val="008223BF"/>
    <w:rsid w:val="00823293"/>
    <w:rsid w:val="00823354"/>
    <w:rsid w:val="00824A79"/>
    <w:rsid w:val="00824DFD"/>
    <w:rsid w:val="0082646A"/>
    <w:rsid w:val="008267A5"/>
    <w:rsid w:val="00826D07"/>
    <w:rsid w:val="00827192"/>
    <w:rsid w:val="0082783E"/>
    <w:rsid w:val="0083097F"/>
    <w:rsid w:val="00831CAD"/>
    <w:rsid w:val="0083234F"/>
    <w:rsid w:val="00833543"/>
    <w:rsid w:val="00835187"/>
    <w:rsid w:val="00835EAC"/>
    <w:rsid w:val="00836259"/>
    <w:rsid w:val="00836CA5"/>
    <w:rsid w:val="00837311"/>
    <w:rsid w:val="00840336"/>
    <w:rsid w:val="00841704"/>
    <w:rsid w:val="00841710"/>
    <w:rsid w:val="008437D3"/>
    <w:rsid w:val="0084398B"/>
    <w:rsid w:val="00844314"/>
    <w:rsid w:val="00847BDC"/>
    <w:rsid w:val="00847F82"/>
    <w:rsid w:val="00851AE2"/>
    <w:rsid w:val="00852F91"/>
    <w:rsid w:val="008545C2"/>
    <w:rsid w:val="008550A1"/>
    <w:rsid w:val="008556D7"/>
    <w:rsid w:val="00856360"/>
    <w:rsid w:val="008575CD"/>
    <w:rsid w:val="008579DF"/>
    <w:rsid w:val="00857CBF"/>
    <w:rsid w:val="00860B84"/>
    <w:rsid w:val="00861355"/>
    <w:rsid w:val="0086453C"/>
    <w:rsid w:val="008646A8"/>
    <w:rsid w:val="00864981"/>
    <w:rsid w:val="00865453"/>
    <w:rsid w:val="008703B4"/>
    <w:rsid w:val="0087046E"/>
    <w:rsid w:val="00870B46"/>
    <w:rsid w:val="008745CC"/>
    <w:rsid w:val="008745F4"/>
    <w:rsid w:val="00880626"/>
    <w:rsid w:val="00880655"/>
    <w:rsid w:val="00880BC8"/>
    <w:rsid w:val="0088149F"/>
    <w:rsid w:val="008815E1"/>
    <w:rsid w:val="00883490"/>
    <w:rsid w:val="00883E67"/>
    <w:rsid w:val="00884422"/>
    <w:rsid w:val="0088482A"/>
    <w:rsid w:val="00886110"/>
    <w:rsid w:val="00886114"/>
    <w:rsid w:val="008863C5"/>
    <w:rsid w:val="00886916"/>
    <w:rsid w:val="00890C5E"/>
    <w:rsid w:val="00891875"/>
    <w:rsid w:val="00891DCA"/>
    <w:rsid w:val="008923C7"/>
    <w:rsid w:val="00892BFF"/>
    <w:rsid w:val="00893B6F"/>
    <w:rsid w:val="00895229"/>
    <w:rsid w:val="0089567B"/>
    <w:rsid w:val="00896647"/>
    <w:rsid w:val="008969FC"/>
    <w:rsid w:val="008974F7"/>
    <w:rsid w:val="008A03D5"/>
    <w:rsid w:val="008A15B8"/>
    <w:rsid w:val="008A2AB4"/>
    <w:rsid w:val="008A334B"/>
    <w:rsid w:val="008A3E9A"/>
    <w:rsid w:val="008A43F5"/>
    <w:rsid w:val="008A704C"/>
    <w:rsid w:val="008B123E"/>
    <w:rsid w:val="008B149F"/>
    <w:rsid w:val="008B1880"/>
    <w:rsid w:val="008B1D86"/>
    <w:rsid w:val="008B352F"/>
    <w:rsid w:val="008B4279"/>
    <w:rsid w:val="008B480E"/>
    <w:rsid w:val="008B4BC4"/>
    <w:rsid w:val="008B5658"/>
    <w:rsid w:val="008B69A8"/>
    <w:rsid w:val="008B6E3D"/>
    <w:rsid w:val="008B6F47"/>
    <w:rsid w:val="008B714F"/>
    <w:rsid w:val="008B7811"/>
    <w:rsid w:val="008C0089"/>
    <w:rsid w:val="008C00A3"/>
    <w:rsid w:val="008C10A5"/>
    <w:rsid w:val="008C1ACB"/>
    <w:rsid w:val="008C3C30"/>
    <w:rsid w:val="008C3CAD"/>
    <w:rsid w:val="008C416E"/>
    <w:rsid w:val="008C5E97"/>
    <w:rsid w:val="008C6311"/>
    <w:rsid w:val="008C6992"/>
    <w:rsid w:val="008C721E"/>
    <w:rsid w:val="008C7BB0"/>
    <w:rsid w:val="008D01DC"/>
    <w:rsid w:val="008D0CFC"/>
    <w:rsid w:val="008D19A0"/>
    <w:rsid w:val="008D25D4"/>
    <w:rsid w:val="008D2C1E"/>
    <w:rsid w:val="008D4541"/>
    <w:rsid w:val="008D4B51"/>
    <w:rsid w:val="008D507F"/>
    <w:rsid w:val="008D54AA"/>
    <w:rsid w:val="008D57E5"/>
    <w:rsid w:val="008D6A22"/>
    <w:rsid w:val="008D6A4E"/>
    <w:rsid w:val="008D76AE"/>
    <w:rsid w:val="008D7AF7"/>
    <w:rsid w:val="008E09E5"/>
    <w:rsid w:val="008E0C9F"/>
    <w:rsid w:val="008E0CC5"/>
    <w:rsid w:val="008E1E5F"/>
    <w:rsid w:val="008E280E"/>
    <w:rsid w:val="008E30C6"/>
    <w:rsid w:val="008E3576"/>
    <w:rsid w:val="008E479C"/>
    <w:rsid w:val="008F15F7"/>
    <w:rsid w:val="008F2AAC"/>
    <w:rsid w:val="008F42EE"/>
    <w:rsid w:val="008F4529"/>
    <w:rsid w:val="008F4889"/>
    <w:rsid w:val="008F6A6D"/>
    <w:rsid w:val="008F6DF0"/>
    <w:rsid w:val="008F7656"/>
    <w:rsid w:val="008F7904"/>
    <w:rsid w:val="009007F9"/>
    <w:rsid w:val="009015EA"/>
    <w:rsid w:val="00901C38"/>
    <w:rsid w:val="00902907"/>
    <w:rsid w:val="00904100"/>
    <w:rsid w:val="00905E4F"/>
    <w:rsid w:val="00906077"/>
    <w:rsid w:val="00906889"/>
    <w:rsid w:val="00912D82"/>
    <w:rsid w:val="00912E94"/>
    <w:rsid w:val="00913329"/>
    <w:rsid w:val="0091492A"/>
    <w:rsid w:val="00914F6F"/>
    <w:rsid w:val="0091574D"/>
    <w:rsid w:val="00916E94"/>
    <w:rsid w:val="00916F3A"/>
    <w:rsid w:val="00917452"/>
    <w:rsid w:val="00917470"/>
    <w:rsid w:val="00917D25"/>
    <w:rsid w:val="00923678"/>
    <w:rsid w:val="0092395C"/>
    <w:rsid w:val="00923E75"/>
    <w:rsid w:val="00924F5C"/>
    <w:rsid w:val="00926BF9"/>
    <w:rsid w:val="009279BB"/>
    <w:rsid w:val="00927AEC"/>
    <w:rsid w:val="009306CB"/>
    <w:rsid w:val="00930DCD"/>
    <w:rsid w:val="00931FCA"/>
    <w:rsid w:val="00932561"/>
    <w:rsid w:val="00933650"/>
    <w:rsid w:val="00934176"/>
    <w:rsid w:val="00936478"/>
    <w:rsid w:val="00936A60"/>
    <w:rsid w:val="00942804"/>
    <w:rsid w:val="0094384E"/>
    <w:rsid w:val="00944AD5"/>
    <w:rsid w:val="00945147"/>
    <w:rsid w:val="00947493"/>
    <w:rsid w:val="009508D0"/>
    <w:rsid w:val="00950AE0"/>
    <w:rsid w:val="00950DDB"/>
    <w:rsid w:val="00951ACB"/>
    <w:rsid w:val="009524F8"/>
    <w:rsid w:val="009566EF"/>
    <w:rsid w:val="0096083F"/>
    <w:rsid w:val="00961436"/>
    <w:rsid w:val="0096153B"/>
    <w:rsid w:val="00962CFA"/>
    <w:rsid w:val="00963719"/>
    <w:rsid w:val="00963913"/>
    <w:rsid w:val="00963D35"/>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D25"/>
    <w:rsid w:val="00981406"/>
    <w:rsid w:val="00982029"/>
    <w:rsid w:val="009848BC"/>
    <w:rsid w:val="009849A3"/>
    <w:rsid w:val="00985F2C"/>
    <w:rsid w:val="00986391"/>
    <w:rsid w:val="0098691F"/>
    <w:rsid w:val="00987846"/>
    <w:rsid w:val="009905A9"/>
    <w:rsid w:val="009915F1"/>
    <w:rsid w:val="00994DC0"/>
    <w:rsid w:val="00996625"/>
    <w:rsid w:val="00996F38"/>
    <w:rsid w:val="009973C6"/>
    <w:rsid w:val="00997494"/>
    <w:rsid w:val="009A044E"/>
    <w:rsid w:val="009A09CF"/>
    <w:rsid w:val="009A145F"/>
    <w:rsid w:val="009A176F"/>
    <w:rsid w:val="009A2CBD"/>
    <w:rsid w:val="009A3491"/>
    <w:rsid w:val="009A4440"/>
    <w:rsid w:val="009A4D02"/>
    <w:rsid w:val="009A4E48"/>
    <w:rsid w:val="009A67FD"/>
    <w:rsid w:val="009A6B03"/>
    <w:rsid w:val="009A71CD"/>
    <w:rsid w:val="009A71D4"/>
    <w:rsid w:val="009A72A3"/>
    <w:rsid w:val="009A7C26"/>
    <w:rsid w:val="009B15F3"/>
    <w:rsid w:val="009B16D2"/>
    <w:rsid w:val="009B16FA"/>
    <w:rsid w:val="009B179C"/>
    <w:rsid w:val="009B1FCF"/>
    <w:rsid w:val="009B2C4F"/>
    <w:rsid w:val="009B3998"/>
    <w:rsid w:val="009B3E38"/>
    <w:rsid w:val="009B415B"/>
    <w:rsid w:val="009B41D4"/>
    <w:rsid w:val="009B4666"/>
    <w:rsid w:val="009B4E5C"/>
    <w:rsid w:val="009B5758"/>
    <w:rsid w:val="009B6235"/>
    <w:rsid w:val="009B75C9"/>
    <w:rsid w:val="009C1317"/>
    <w:rsid w:val="009C27FB"/>
    <w:rsid w:val="009C541D"/>
    <w:rsid w:val="009C6143"/>
    <w:rsid w:val="009D032B"/>
    <w:rsid w:val="009D1ABB"/>
    <w:rsid w:val="009D1FF7"/>
    <w:rsid w:val="009D22B0"/>
    <w:rsid w:val="009D3F12"/>
    <w:rsid w:val="009E0604"/>
    <w:rsid w:val="009E190B"/>
    <w:rsid w:val="009E1A5C"/>
    <w:rsid w:val="009E2193"/>
    <w:rsid w:val="009E3844"/>
    <w:rsid w:val="009E3CC9"/>
    <w:rsid w:val="009E6242"/>
    <w:rsid w:val="009E6E44"/>
    <w:rsid w:val="009F07F1"/>
    <w:rsid w:val="009F0BFF"/>
    <w:rsid w:val="009F1F36"/>
    <w:rsid w:val="009F2135"/>
    <w:rsid w:val="009F27F8"/>
    <w:rsid w:val="009F63A4"/>
    <w:rsid w:val="009F6405"/>
    <w:rsid w:val="009F6571"/>
    <w:rsid w:val="009F6946"/>
    <w:rsid w:val="009F6A88"/>
    <w:rsid w:val="009F731F"/>
    <w:rsid w:val="00A008F0"/>
    <w:rsid w:val="00A035F0"/>
    <w:rsid w:val="00A03C53"/>
    <w:rsid w:val="00A04307"/>
    <w:rsid w:val="00A07039"/>
    <w:rsid w:val="00A072A5"/>
    <w:rsid w:val="00A07BB2"/>
    <w:rsid w:val="00A10505"/>
    <w:rsid w:val="00A11D6B"/>
    <w:rsid w:val="00A21AEB"/>
    <w:rsid w:val="00A23DC1"/>
    <w:rsid w:val="00A245E2"/>
    <w:rsid w:val="00A25610"/>
    <w:rsid w:val="00A25E27"/>
    <w:rsid w:val="00A26195"/>
    <w:rsid w:val="00A27C04"/>
    <w:rsid w:val="00A27CC2"/>
    <w:rsid w:val="00A3103F"/>
    <w:rsid w:val="00A316F7"/>
    <w:rsid w:val="00A3232E"/>
    <w:rsid w:val="00A337AA"/>
    <w:rsid w:val="00A339E3"/>
    <w:rsid w:val="00A3446F"/>
    <w:rsid w:val="00A34ECC"/>
    <w:rsid w:val="00A35E4E"/>
    <w:rsid w:val="00A35F30"/>
    <w:rsid w:val="00A363D2"/>
    <w:rsid w:val="00A36859"/>
    <w:rsid w:val="00A36B7D"/>
    <w:rsid w:val="00A3761D"/>
    <w:rsid w:val="00A41B66"/>
    <w:rsid w:val="00A42398"/>
    <w:rsid w:val="00A43DF1"/>
    <w:rsid w:val="00A43F69"/>
    <w:rsid w:val="00A44E8D"/>
    <w:rsid w:val="00A45080"/>
    <w:rsid w:val="00A45DB3"/>
    <w:rsid w:val="00A4789F"/>
    <w:rsid w:val="00A53767"/>
    <w:rsid w:val="00A54936"/>
    <w:rsid w:val="00A54D3C"/>
    <w:rsid w:val="00A553DF"/>
    <w:rsid w:val="00A557F5"/>
    <w:rsid w:val="00A579ED"/>
    <w:rsid w:val="00A57F15"/>
    <w:rsid w:val="00A607AB"/>
    <w:rsid w:val="00A60DE6"/>
    <w:rsid w:val="00A6387C"/>
    <w:rsid w:val="00A63BAF"/>
    <w:rsid w:val="00A64D13"/>
    <w:rsid w:val="00A64FBA"/>
    <w:rsid w:val="00A65443"/>
    <w:rsid w:val="00A65E66"/>
    <w:rsid w:val="00A6612C"/>
    <w:rsid w:val="00A662A0"/>
    <w:rsid w:val="00A66B75"/>
    <w:rsid w:val="00A66D4B"/>
    <w:rsid w:val="00A67E61"/>
    <w:rsid w:val="00A7396B"/>
    <w:rsid w:val="00A74432"/>
    <w:rsid w:val="00A74BC4"/>
    <w:rsid w:val="00A759C2"/>
    <w:rsid w:val="00A75DC6"/>
    <w:rsid w:val="00A75EC6"/>
    <w:rsid w:val="00A77348"/>
    <w:rsid w:val="00A775EE"/>
    <w:rsid w:val="00A77D3B"/>
    <w:rsid w:val="00A808E0"/>
    <w:rsid w:val="00A80F95"/>
    <w:rsid w:val="00A8305B"/>
    <w:rsid w:val="00A8314E"/>
    <w:rsid w:val="00A8341C"/>
    <w:rsid w:val="00A83759"/>
    <w:rsid w:val="00A844C3"/>
    <w:rsid w:val="00A844EC"/>
    <w:rsid w:val="00A8466F"/>
    <w:rsid w:val="00A863E0"/>
    <w:rsid w:val="00A8683A"/>
    <w:rsid w:val="00A8775C"/>
    <w:rsid w:val="00A87E40"/>
    <w:rsid w:val="00A90FF3"/>
    <w:rsid w:val="00A91516"/>
    <w:rsid w:val="00A9268D"/>
    <w:rsid w:val="00A93907"/>
    <w:rsid w:val="00A952E2"/>
    <w:rsid w:val="00A955CA"/>
    <w:rsid w:val="00A96E0E"/>
    <w:rsid w:val="00A971A3"/>
    <w:rsid w:val="00AA08FE"/>
    <w:rsid w:val="00AA0AE9"/>
    <w:rsid w:val="00AA109B"/>
    <w:rsid w:val="00AA318D"/>
    <w:rsid w:val="00AA4268"/>
    <w:rsid w:val="00AA51F9"/>
    <w:rsid w:val="00AA522F"/>
    <w:rsid w:val="00AA5683"/>
    <w:rsid w:val="00AA56C4"/>
    <w:rsid w:val="00AA59BB"/>
    <w:rsid w:val="00AA62B0"/>
    <w:rsid w:val="00AA67D0"/>
    <w:rsid w:val="00AB0A3C"/>
    <w:rsid w:val="00AB12BC"/>
    <w:rsid w:val="00AB39B7"/>
    <w:rsid w:val="00AB55F7"/>
    <w:rsid w:val="00AB5F9C"/>
    <w:rsid w:val="00AB66DB"/>
    <w:rsid w:val="00AB7A02"/>
    <w:rsid w:val="00AC17B6"/>
    <w:rsid w:val="00AC4688"/>
    <w:rsid w:val="00AC46D9"/>
    <w:rsid w:val="00AC5ACF"/>
    <w:rsid w:val="00AC6913"/>
    <w:rsid w:val="00AC6F30"/>
    <w:rsid w:val="00AC7847"/>
    <w:rsid w:val="00AD0386"/>
    <w:rsid w:val="00AD1667"/>
    <w:rsid w:val="00AD1895"/>
    <w:rsid w:val="00AD1E86"/>
    <w:rsid w:val="00AD424A"/>
    <w:rsid w:val="00AD48A8"/>
    <w:rsid w:val="00AD5D1E"/>
    <w:rsid w:val="00AD6896"/>
    <w:rsid w:val="00AD78CE"/>
    <w:rsid w:val="00AD7EC3"/>
    <w:rsid w:val="00AE0CC0"/>
    <w:rsid w:val="00AE24E3"/>
    <w:rsid w:val="00AE6ED4"/>
    <w:rsid w:val="00AE72D3"/>
    <w:rsid w:val="00AF00A9"/>
    <w:rsid w:val="00AF2A92"/>
    <w:rsid w:val="00AF4E7B"/>
    <w:rsid w:val="00AF4F0A"/>
    <w:rsid w:val="00AF5B28"/>
    <w:rsid w:val="00AF67BF"/>
    <w:rsid w:val="00AF70C5"/>
    <w:rsid w:val="00B0018F"/>
    <w:rsid w:val="00B01216"/>
    <w:rsid w:val="00B018C0"/>
    <w:rsid w:val="00B02875"/>
    <w:rsid w:val="00B028C1"/>
    <w:rsid w:val="00B03931"/>
    <w:rsid w:val="00B039D6"/>
    <w:rsid w:val="00B03A06"/>
    <w:rsid w:val="00B03B51"/>
    <w:rsid w:val="00B05F35"/>
    <w:rsid w:val="00B06450"/>
    <w:rsid w:val="00B1056E"/>
    <w:rsid w:val="00B117C9"/>
    <w:rsid w:val="00B11B34"/>
    <w:rsid w:val="00B13051"/>
    <w:rsid w:val="00B13D30"/>
    <w:rsid w:val="00B15430"/>
    <w:rsid w:val="00B15788"/>
    <w:rsid w:val="00B15AD1"/>
    <w:rsid w:val="00B15E0D"/>
    <w:rsid w:val="00B15F37"/>
    <w:rsid w:val="00B17C40"/>
    <w:rsid w:val="00B20275"/>
    <w:rsid w:val="00B20964"/>
    <w:rsid w:val="00B20F14"/>
    <w:rsid w:val="00B21206"/>
    <w:rsid w:val="00B21FAB"/>
    <w:rsid w:val="00B21FBF"/>
    <w:rsid w:val="00B23368"/>
    <w:rsid w:val="00B2426A"/>
    <w:rsid w:val="00B242B6"/>
    <w:rsid w:val="00B247AD"/>
    <w:rsid w:val="00B2495F"/>
    <w:rsid w:val="00B256B8"/>
    <w:rsid w:val="00B2573C"/>
    <w:rsid w:val="00B2684D"/>
    <w:rsid w:val="00B26B1D"/>
    <w:rsid w:val="00B26FDD"/>
    <w:rsid w:val="00B2765E"/>
    <w:rsid w:val="00B300BF"/>
    <w:rsid w:val="00B30519"/>
    <w:rsid w:val="00B32441"/>
    <w:rsid w:val="00B32605"/>
    <w:rsid w:val="00B329AF"/>
    <w:rsid w:val="00B330B7"/>
    <w:rsid w:val="00B34185"/>
    <w:rsid w:val="00B364DB"/>
    <w:rsid w:val="00B3748F"/>
    <w:rsid w:val="00B3750B"/>
    <w:rsid w:val="00B40DCB"/>
    <w:rsid w:val="00B414FD"/>
    <w:rsid w:val="00B416B5"/>
    <w:rsid w:val="00B422F5"/>
    <w:rsid w:val="00B42D19"/>
    <w:rsid w:val="00B43763"/>
    <w:rsid w:val="00B4456A"/>
    <w:rsid w:val="00B446D4"/>
    <w:rsid w:val="00B4479F"/>
    <w:rsid w:val="00B50FFE"/>
    <w:rsid w:val="00B51A2E"/>
    <w:rsid w:val="00B51B1A"/>
    <w:rsid w:val="00B530B7"/>
    <w:rsid w:val="00B53BBD"/>
    <w:rsid w:val="00B53D5C"/>
    <w:rsid w:val="00B550B3"/>
    <w:rsid w:val="00B5555E"/>
    <w:rsid w:val="00B55E48"/>
    <w:rsid w:val="00B5709C"/>
    <w:rsid w:val="00B62E23"/>
    <w:rsid w:val="00B636CA"/>
    <w:rsid w:val="00B6454C"/>
    <w:rsid w:val="00B65000"/>
    <w:rsid w:val="00B652C5"/>
    <w:rsid w:val="00B66117"/>
    <w:rsid w:val="00B67C15"/>
    <w:rsid w:val="00B71573"/>
    <w:rsid w:val="00B729B2"/>
    <w:rsid w:val="00B72C48"/>
    <w:rsid w:val="00B732D2"/>
    <w:rsid w:val="00B73BDB"/>
    <w:rsid w:val="00B74429"/>
    <w:rsid w:val="00B74E62"/>
    <w:rsid w:val="00B76193"/>
    <w:rsid w:val="00B7655F"/>
    <w:rsid w:val="00B76F77"/>
    <w:rsid w:val="00B80979"/>
    <w:rsid w:val="00B81D9D"/>
    <w:rsid w:val="00B823A2"/>
    <w:rsid w:val="00B8320D"/>
    <w:rsid w:val="00B8326D"/>
    <w:rsid w:val="00B83BF0"/>
    <w:rsid w:val="00B851CB"/>
    <w:rsid w:val="00B8610C"/>
    <w:rsid w:val="00B91887"/>
    <w:rsid w:val="00B93A1C"/>
    <w:rsid w:val="00B94EB3"/>
    <w:rsid w:val="00B94F1E"/>
    <w:rsid w:val="00B956A4"/>
    <w:rsid w:val="00B95739"/>
    <w:rsid w:val="00B96D0C"/>
    <w:rsid w:val="00B97E78"/>
    <w:rsid w:val="00BA14EE"/>
    <w:rsid w:val="00BA178F"/>
    <w:rsid w:val="00BA22B4"/>
    <w:rsid w:val="00BA43F1"/>
    <w:rsid w:val="00BA4BD1"/>
    <w:rsid w:val="00BA67A3"/>
    <w:rsid w:val="00BA68FA"/>
    <w:rsid w:val="00BB0505"/>
    <w:rsid w:val="00BB10FD"/>
    <w:rsid w:val="00BB163A"/>
    <w:rsid w:val="00BB2332"/>
    <w:rsid w:val="00BB239E"/>
    <w:rsid w:val="00BB3D97"/>
    <w:rsid w:val="00BB5CF6"/>
    <w:rsid w:val="00BB6DC0"/>
    <w:rsid w:val="00BB7398"/>
    <w:rsid w:val="00BC077E"/>
    <w:rsid w:val="00BC0A1F"/>
    <w:rsid w:val="00BC15F5"/>
    <w:rsid w:val="00BC206A"/>
    <w:rsid w:val="00BC411D"/>
    <w:rsid w:val="00BC417D"/>
    <w:rsid w:val="00BC4A96"/>
    <w:rsid w:val="00BC509D"/>
    <w:rsid w:val="00BC566A"/>
    <w:rsid w:val="00BC6777"/>
    <w:rsid w:val="00BC678E"/>
    <w:rsid w:val="00BC732D"/>
    <w:rsid w:val="00BC7D9F"/>
    <w:rsid w:val="00BD0CD3"/>
    <w:rsid w:val="00BD1D44"/>
    <w:rsid w:val="00BD3459"/>
    <w:rsid w:val="00BD3D44"/>
    <w:rsid w:val="00BD3E3F"/>
    <w:rsid w:val="00BD44C1"/>
    <w:rsid w:val="00BD59E4"/>
    <w:rsid w:val="00BD7CDB"/>
    <w:rsid w:val="00BE090A"/>
    <w:rsid w:val="00BE1364"/>
    <w:rsid w:val="00BE234F"/>
    <w:rsid w:val="00BE2773"/>
    <w:rsid w:val="00BE37C0"/>
    <w:rsid w:val="00BE41DD"/>
    <w:rsid w:val="00BE5858"/>
    <w:rsid w:val="00BE6D9A"/>
    <w:rsid w:val="00BE6FD8"/>
    <w:rsid w:val="00BF201F"/>
    <w:rsid w:val="00BF3A9E"/>
    <w:rsid w:val="00BF49B9"/>
    <w:rsid w:val="00BF4F7B"/>
    <w:rsid w:val="00BF5A49"/>
    <w:rsid w:val="00BF60D6"/>
    <w:rsid w:val="00BF626B"/>
    <w:rsid w:val="00BF76B1"/>
    <w:rsid w:val="00C0049B"/>
    <w:rsid w:val="00C005D2"/>
    <w:rsid w:val="00C00A8A"/>
    <w:rsid w:val="00C01740"/>
    <w:rsid w:val="00C0194B"/>
    <w:rsid w:val="00C02721"/>
    <w:rsid w:val="00C0346A"/>
    <w:rsid w:val="00C04994"/>
    <w:rsid w:val="00C04DCF"/>
    <w:rsid w:val="00C05233"/>
    <w:rsid w:val="00C062BC"/>
    <w:rsid w:val="00C06900"/>
    <w:rsid w:val="00C0749E"/>
    <w:rsid w:val="00C115DD"/>
    <w:rsid w:val="00C137FB"/>
    <w:rsid w:val="00C13B33"/>
    <w:rsid w:val="00C142DA"/>
    <w:rsid w:val="00C159CB"/>
    <w:rsid w:val="00C1601E"/>
    <w:rsid w:val="00C17AA9"/>
    <w:rsid w:val="00C204A6"/>
    <w:rsid w:val="00C215E0"/>
    <w:rsid w:val="00C23619"/>
    <w:rsid w:val="00C25FAB"/>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7C3C"/>
    <w:rsid w:val="00C41DAA"/>
    <w:rsid w:val="00C4215E"/>
    <w:rsid w:val="00C43BB0"/>
    <w:rsid w:val="00C44697"/>
    <w:rsid w:val="00C45856"/>
    <w:rsid w:val="00C50039"/>
    <w:rsid w:val="00C50C1E"/>
    <w:rsid w:val="00C514BE"/>
    <w:rsid w:val="00C522B2"/>
    <w:rsid w:val="00C5312C"/>
    <w:rsid w:val="00C53A0B"/>
    <w:rsid w:val="00C55256"/>
    <w:rsid w:val="00C559AA"/>
    <w:rsid w:val="00C55D8B"/>
    <w:rsid w:val="00C62A86"/>
    <w:rsid w:val="00C63E0E"/>
    <w:rsid w:val="00C642F9"/>
    <w:rsid w:val="00C6710A"/>
    <w:rsid w:val="00C70AA0"/>
    <w:rsid w:val="00C71BCF"/>
    <w:rsid w:val="00C71F9C"/>
    <w:rsid w:val="00C72027"/>
    <w:rsid w:val="00C720E1"/>
    <w:rsid w:val="00C7217D"/>
    <w:rsid w:val="00C726CB"/>
    <w:rsid w:val="00C73F17"/>
    <w:rsid w:val="00C753E7"/>
    <w:rsid w:val="00C75F29"/>
    <w:rsid w:val="00C804CF"/>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5321"/>
    <w:rsid w:val="00C96C17"/>
    <w:rsid w:val="00C97BBE"/>
    <w:rsid w:val="00C97C33"/>
    <w:rsid w:val="00CA034F"/>
    <w:rsid w:val="00CA0E35"/>
    <w:rsid w:val="00CA15AC"/>
    <w:rsid w:val="00CA1659"/>
    <w:rsid w:val="00CA3A4F"/>
    <w:rsid w:val="00CA4208"/>
    <w:rsid w:val="00CA4ACB"/>
    <w:rsid w:val="00CA4E00"/>
    <w:rsid w:val="00CA52BD"/>
    <w:rsid w:val="00CA555F"/>
    <w:rsid w:val="00CA5D6E"/>
    <w:rsid w:val="00CA7036"/>
    <w:rsid w:val="00CA704C"/>
    <w:rsid w:val="00CA71BA"/>
    <w:rsid w:val="00CA74FB"/>
    <w:rsid w:val="00CB2FED"/>
    <w:rsid w:val="00CB538C"/>
    <w:rsid w:val="00CB641E"/>
    <w:rsid w:val="00CB67A5"/>
    <w:rsid w:val="00CB6CC4"/>
    <w:rsid w:val="00CB6FF4"/>
    <w:rsid w:val="00CB75AC"/>
    <w:rsid w:val="00CB7B4A"/>
    <w:rsid w:val="00CC031D"/>
    <w:rsid w:val="00CC0720"/>
    <w:rsid w:val="00CC0B0F"/>
    <w:rsid w:val="00CC13DD"/>
    <w:rsid w:val="00CC1515"/>
    <w:rsid w:val="00CC1C62"/>
    <w:rsid w:val="00CC28B1"/>
    <w:rsid w:val="00CC294E"/>
    <w:rsid w:val="00CC366E"/>
    <w:rsid w:val="00CC46B9"/>
    <w:rsid w:val="00CC54BC"/>
    <w:rsid w:val="00CC6CFF"/>
    <w:rsid w:val="00CD1640"/>
    <w:rsid w:val="00CD38B0"/>
    <w:rsid w:val="00CD4DD1"/>
    <w:rsid w:val="00CD4EEB"/>
    <w:rsid w:val="00CE10F2"/>
    <w:rsid w:val="00CE1699"/>
    <w:rsid w:val="00CE2E2C"/>
    <w:rsid w:val="00CE3BBF"/>
    <w:rsid w:val="00CE50C5"/>
    <w:rsid w:val="00CE5C40"/>
    <w:rsid w:val="00CE5E3D"/>
    <w:rsid w:val="00CE6A26"/>
    <w:rsid w:val="00CE6A2F"/>
    <w:rsid w:val="00CE7923"/>
    <w:rsid w:val="00CE7B40"/>
    <w:rsid w:val="00CF04D5"/>
    <w:rsid w:val="00CF2557"/>
    <w:rsid w:val="00CF3151"/>
    <w:rsid w:val="00CF3388"/>
    <w:rsid w:val="00CF3454"/>
    <w:rsid w:val="00CF4764"/>
    <w:rsid w:val="00CF6A11"/>
    <w:rsid w:val="00D00CF6"/>
    <w:rsid w:val="00D02F29"/>
    <w:rsid w:val="00D0394E"/>
    <w:rsid w:val="00D04C94"/>
    <w:rsid w:val="00D06591"/>
    <w:rsid w:val="00D06AAD"/>
    <w:rsid w:val="00D06B85"/>
    <w:rsid w:val="00D10735"/>
    <w:rsid w:val="00D11AF9"/>
    <w:rsid w:val="00D12C3F"/>
    <w:rsid w:val="00D141FC"/>
    <w:rsid w:val="00D146A9"/>
    <w:rsid w:val="00D156B9"/>
    <w:rsid w:val="00D15A6F"/>
    <w:rsid w:val="00D15B8A"/>
    <w:rsid w:val="00D16C44"/>
    <w:rsid w:val="00D209C2"/>
    <w:rsid w:val="00D227C1"/>
    <w:rsid w:val="00D2320C"/>
    <w:rsid w:val="00D25593"/>
    <w:rsid w:val="00D25811"/>
    <w:rsid w:val="00D26497"/>
    <w:rsid w:val="00D302F3"/>
    <w:rsid w:val="00D3092A"/>
    <w:rsid w:val="00D31306"/>
    <w:rsid w:val="00D31839"/>
    <w:rsid w:val="00D32D46"/>
    <w:rsid w:val="00D35C37"/>
    <w:rsid w:val="00D367DC"/>
    <w:rsid w:val="00D407A9"/>
    <w:rsid w:val="00D42354"/>
    <w:rsid w:val="00D44380"/>
    <w:rsid w:val="00D44912"/>
    <w:rsid w:val="00D45524"/>
    <w:rsid w:val="00D46768"/>
    <w:rsid w:val="00D475FF"/>
    <w:rsid w:val="00D51342"/>
    <w:rsid w:val="00D51BCA"/>
    <w:rsid w:val="00D5521C"/>
    <w:rsid w:val="00D55236"/>
    <w:rsid w:val="00D55248"/>
    <w:rsid w:val="00D55D13"/>
    <w:rsid w:val="00D57E4B"/>
    <w:rsid w:val="00D6057E"/>
    <w:rsid w:val="00D609E4"/>
    <w:rsid w:val="00D623F3"/>
    <w:rsid w:val="00D632AD"/>
    <w:rsid w:val="00D63E7F"/>
    <w:rsid w:val="00D6448F"/>
    <w:rsid w:val="00D6476E"/>
    <w:rsid w:val="00D658C0"/>
    <w:rsid w:val="00D659AD"/>
    <w:rsid w:val="00D66888"/>
    <w:rsid w:val="00D700E1"/>
    <w:rsid w:val="00D704B0"/>
    <w:rsid w:val="00D72410"/>
    <w:rsid w:val="00D72C09"/>
    <w:rsid w:val="00D74E58"/>
    <w:rsid w:val="00D76392"/>
    <w:rsid w:val="00D779D5"/>
    <w:rsid w:val="00D800BE"/>
    <w:rsid w:val="00D80153"/>
    <w:rsid w:val="00D8158B"/>
    <w:rsid w:val="00D83712"/>
    <w:rsid w:val="00D83CE2"/>
    <w:rsid w:val="00D844B6"/>
    <w:rsid w:val="00D84AC4"/>
    <w:rsid w:val="00D86DA9"/>
    <w:rsid w:val="00D87B1D"/>
    <w:rsid w:val="00D87ED6"/>
    <w:rsid w:val="00D90891"/>
    <w:rsid w:val="00D910FB"/>
    <w:rsid w:val="00D91A31"/>
    <w:rsid w:val="00D91D85"/>
    <w:rsid w:val="00D92CFD"/>
    <w:rsid w:val="00D93299"/>
    <w:rsid w:val="00D938E6"/>
    <w:rsid w:val="00D93E2F"/>
    <w:rsid w:val="00D94509"/>
    <w:rsid w:val="00D9654A"/>
    <w:rsid w:val="00D96AF1"/>
    <w:rsid w:val="00DA2A69"/>
    <w:rsid w:val="00DA2EC3"/>
    <w:rsid w:val="00DA5972"/>
    <w:rsid w:val="00DA75B4"/>
    <w:rsid w:val="00DA77F5"/>
    <w:rsid w:val="00DB22D3"/>
    <w:rsid w:val="00DB23D1"/>
    <w:rsid w:val="00DB2F76"/>
    <w:rsid w:val="00DB302E"/>
    <w:rsid w:val="00DB30D0"/>
    <w:rsid w:val="00DB3554"/>
    <w:rsid w:val="00DB4577"/>
    <w:rsid w:val="00DB4CC4"/>
    <w:rsid w:val="00DB4D3C"/>
    <w:rsid w:val="00DB5A03"/>
    <w:rsid w:val="00DC008E"/>
    <w:rsid w:val="00DC0ED2"/>
    <w:rsid w:val="00DC10C5"/>
    <w:rsid w:val="00DC1EF6"/>
    <w:rsid w:val="00DC25C4"/>
    <w:rsid w:val="00DC2693"/>
    <w:rsid w:val="00DC2B4A"/>
    <w:rsid w:val="00DC2D4F"/>
    <w:rsid w:val="00DC319E"/>
    <w:rsid w:val="00DC3702"/>
    <w:rsid w:val="00DC422B"/>
    <w:rsid w:val="00DC5F39"/>
    <w:rsid w:val="00DC648A"/>
    <w:rsid w:val="00DD05D5"/>
    <w:rsid w:val="00DD0955"/>
    <w:rsid w:val="00DD1658"/>
    <w:rsid w:val="00DD2281"/>
    <w:rsid w:val="00DD3094"/>
    <w:rsid w:val="00DD31BF"/>
    <w:rsid w:val="00DD4D2B"/>
    <w:rsid w:val="00DD7005"/>
    <w:rsid w:val="00DD7537"/>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7A4A"/>
    <w:rsid w:val="00E02E8A"/>
    <w:rsid w:val="00E0304F"/>
    <w:rsid w:val="00E03966"/>
    <w:rsid w:val="00E0579A"/>
    <w:rsid w:val="00E06622"/>
    <w:rsid w:val="00E07427"/>
    <w:rsid w:val="00E114FB"/>
    <w:rsid w:val="00E118E6"/>
    <w:rsid w:val="00E11977"/>
    <w:rsid w:val="00E12EF0"/>
    <w:rsid w:val="00E13554"/>
    <w:rsid w:val="00E1707E"/>
    <w:rsid w:val="00E21671"/>
    <w:rsid w:val="00E21892"/>
    <w:rsid w:val="00E25735"/>
    <w:rsid w:val="00E269FA"/>
    <w:rsid w:val="00E27011"/>
    <w:rsid w:val="00E27AA4"/>
    <w:rsid w:val="00E27CC5"/>
    <w:rsid w:val="00E27FC2"/>
    <w:rsid w:val="00E30E6E"/>
    <w:rsid w:val="00E31C77"/>
    <w:rsid w:val="00E3324F"/>
    <w:rsid w:val="00E33562"/>
    <w:rsid w:val="00E37169"/>
    <w:rsid w:val="00E3719B"/>
    <w:rsid w:val="00E37C9E"/>
    <w:rsid w:val="00E406E5"/>
    <w:rsid w:val="00E408B9"/>
    <w:rsid w:val="00E40EBB"/>
    <w:rsid w:val="00E42BB0"/>
    <w:rsid w:val="00E42FDF"/>
    <w:rsid w:val="00E432B3"/>
    <w:rsid w:val="00E4372B"/>
    <w:rsid w:val="00E44879"/>
    <w:rsid w:val="00E45087"/>
    <w:rsid w:val="00E45973"/>
    <w:rsid w:val="00E46F78"/>
    <w:rsid w:val="00E51500"/>
    <w:rsid w:val="00E5207A"/>
    <w:rsid w:val="00E533D7"/>
    <w:rsid w:val="00E53CFA"/>
    <w:rsid w:val="00E547DE"/>
    <w:rsid w:val="00E54D4B"/>
    <w:rsid w:val="00E55617"/>
    <w:rsid w:val="00E5572B"/>
    <w:rsid w:val="00E57EAE"/>
    <w:rsid w:val="00E600D1"/>
    <w:rsid w:val="00E61187"/>
    <w:rsid w:val="00E62D16"/>
    <w:rsid w:val="00E62FDF"/>
    <w:rsid w:val="00E65022"/>
    <w:rsid w:val="00E6534F"/>
    <w:rsid w:val="00E6615D"/>
    <w:rsid w:val="00E67DA2"/>
    <w:rsid w:val="00E70445"/>
    <w:rsid w:val="00E7047B"/>
    <w:rsid w:val="00E7338B"/>
    <w:rsid w:val="00E73C6F"/>
    <w:rsid w:val="00E73D37"/>
    <w:rsid w:val="00E7501D"/>
    <w:rsid w:val="00E7671B"/>
    <w:rsid w:val="00E76EF9"/>
    <w:rsid w:val="00E775A4"/>
    <w:rsid w:val="00E77D0A"/>
    <w:rsid w:val="00E80174"/>
    <w:rsid w:val="00E805CE"/>
    <w:rsid w:val="00E80CDB"/>
    <w:rsid w:val="00E81810"/>
    <w:rsid w:val="00E81DD6"/>
    <w:rsid w:val="00E83B4F"/>
    <w:rsid w:val="00E8461C"/>
    <w:rsid w:val="00E8467D"/>
    <w:rsid w:val="00E853FC"/>
    <w:rsid w:val="00E85A64"/>
    <w:rsid w:val="00E86BF0"/>
    <w:rsid w:val="00E87B3D"/>
    <w:rsid w:val="00E908AE"/>
    <w:rsid w:val="00E90BEA"/>
    <w:rsid w:val="00E941A2"/>
    <w:rsid w:val="00E94CE8"/>
    <w:rsid w:val="00E94EAB"/>
    <w:rsid w:val="00E96B4B"/>
    <w:rsid w:val="00E9712E"/>
    <w:rsid w:val="00E9743B"/>
    <w:rsid w:val="00E97532"/>
    <w:rsid w:val="00EA0B62"/>
    <w:rsid w:val="00EA13B8"/>
    <w:rsid w:val="00EA1FC2"/>
    <w:rsid w:val="00EA20CD"/>
    <w:rsid w:val="00EA2B03"/>
    <w:rsid w:val="00EA3682"/>
    <w:rsid w:val="00EA447E"/>
    <w:rsid w:val="00EA4E1A"/>
    <w:rsid w:val="00EA55EF"/>
    <w:rsid w:val="00EB12E9"/>
    <w:rsid w:val="00EB1895"/>
    <w:rsid w:val="00EB1F5B"/>
    <w:rsid w:val="00EB2602"/>
    <w:rsid w:val="00EB41DE"/>
    <w:rsid w:val="00EB57D8"/>
    <w:rsid w:val="00EB5871"/>
    <w:rsid w:val="00EB5E0B"/>
    <w:rsid w:val="00EB6B3A"/>
    <w:rsid w:val="00EB6D12"/>
    <w:rsid w:val="00EB6D51"/>
    <w:rsid w:val="00EC0E32"/>
    <w:rsid w:val="00EC1689"/>
    <w:rsid w:val="00EC247B"/>
    <w:rsid w:val="00EC381E"/>
    <w:rsid w:val="00EC4824"/>
    <w:rsid w:val="00EC4899"/>
    <w:rsid w:val="00EC4E85"/>
    <w:rsid w:val="00EC55B2"/>
    <w:rsid w:val="00EC5D8B"/>
    <w:rsid w:val="00EC7C6B"/>
    <w:rsid w:val="00EC7CAC"/>
    <w:rsid w:val="00ED0017"/>
    <w:rsid w:val="00ED03FF"/>
    <w:rsid w:val="00ED1275"/>
    <w:rsid w:val="00ED21EA"/>
    <w:rsid w:val="00ED350D"/>
    <w:rsid w:val="00ED7A4F"/>
    <w:rsid w:val="00EE10B2"/>
    <w:rsid w:val="00EE2FF6"/>
    <w:rsid w:val="00EE3893"/>
    <w:rsid w:val="00EE39EE"/>
    <w:rsid w:val="00EE4850"/>
    <w:rsid w:val="00EE4AFD"/>
    <w:rsid w:val="00EE5852"/>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EAF"/>
    <w:rsid w:val="00F031C2"/>
    <w:rsid w:val="00F03B64"/>
    <w:rsid w:val="00F03B71"/>
    <w:rsid w:val="00F04556"/>
    <w:rsid w:val="00F05149"/>
    <w:rsid w:val="00F058A1"/>
    <w:rsid w:val="00F06319"/>
    <w:rsid w:val="00F065F6"/>
    <w:rsid w:val="00F07BAB"/>
    <w:rsid w:val="00F07D65"/>
    <w:rsid w:val="00F11C7B"/>
    <w:rsid w:val="00F1221F"/>
    <w:rsid w:val="00F13EF6"/>
    <w:rsid w:val="00F15080"/>
    <w:rsid w:val="00F17253"/>
    <w:rsid w:val="00F21496"/>
    <w:rsid w:val="00F21918"/>
    <w:rsid w:val="00F22C7B"/>
    <w:rsid w:val="00F232F9"/>
    <w:rsid w:val="00F23991"/>
    <w:rsid w:val="00F25D80"/>
    <w:rsid w:val="00F27D23"/>
    <w:rsid w:val="00F27D7A"/>
    <w:rsid w:val="00F323AE"/>
    <w:rsid w:val="00F34A17"/>
    <w:rsid w:val="00F353BF"/>
    <w:rsid w:val="00F35E15"/>
    <w:rsid w:val="00F37D56"/>
    <w:rsid w:val="00F416B7"/>
    <w:rsid w:val="00F41838"/>
    <w:rsid w:val="00F4293B"/>
    <w:rsid w:val="00F43256"/>
    <w:rsid w:val="00F439FA"/>
    <w:rsid w:val="00F43D24"/>
    <w:rsid w:val="00F44115"/>
    <w:rsid w:val="00F46036"/>
    <w:rsid w:val="00F47337"/>
    <w:rsid w:val="00F47EE9"/>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1147"/>
    <w:rsid w:val="00F6473F"/>
    <w:rsid w:val="00F6513E"/>
    <w:rsid w:val="00F7062C"/>
    <w:rsid w:val="00F70B35"/>
    <w:rsid w:val="00F70F67"/>
    <w:rsid w:val="00F71577"/>
    <w:rsid w:val="00F7212E"/>
    <w:rsid w:val="00F733DE"/>
    <w:rsid w:val="00F74A1D"/>
    <w:rsid w:val="00F74E44"/>
    <w:rsid w:val="00F77B49"/>
    <w:rsid w:val="00F8035E"/>
    <w:rsid w:val="00F80DAF"/>
    <w:rsid w:val="00F81799"/>
    <w:rsid w:val="00F82486"/>
    <w:rsid w:val="00F83965"/>
    <w:rsid w:val="00F8397F"/>
    <w:rsid w:val="00F84619"/>
    <w:rsid w:val="00F854F2"/>
    <w:rsid w:val="00F85946"/>
    <w:rsid w:val="00F87A80"/>
    <w:rsid w:val="00F905CC"/>
    <w:rsid w:val="00F90692"/>
    <w:rsid w:val="00F93403"/>
    <w:rsid w:val="00F9431D"/>
    <w:rsid w:val="00F94349"/>
    <w:rsid w:val="00F94C56"/>
    <w:rsid w:val="00F95379"/>
    <w:rsid w:val="00F96898"/>
    <w:rsid w:val="00F97DC7"/>
    <w:rsid w:val="00FA0417"/>
    <w:rsid w:val="00FA1385"/>
    <w:rsid w:val="00FA1F6D"/>
    <w:rsid w:val="00FA2C2A"/>
    <w:rsid w:val="00FA49B7"/>
    <w:rsid w:val="00FA4A77"/>
    <w:rsid w:val="00FA5A66"/>
    <w:rsid w:val="00FB124B"/>
    <w:rsid w:val="00FB1F2F"/>
    <w:rsid w:val="00FB339C"/>
    <w:rsid w:val="00FB3CC9"/>
    <w:rsid w:val="00FB434E"/>
    <w:rsid w:val="00FB4EDE"/>
    <w:rsid w:val="00FC38DD"/>
    <w:rsid w:val="00FC4F08"/>
    <w:rsid w:val="00FC577E"/>
    <w:rsid w:val="00FC7611"/>
    <w:rsid w:val="00FD1778"/>
    <w:rsid w:val="00FD2DDA"/>
    <w:rsid w:val="00FD3719"/>
    <w:rsid w:val="00FD3EF2"/>
    <w:rsid w:val="00FD478C"/>
    <w:rsid w:val="00FD481A"/>
    <w:rsid w:val="00FD7291"/>
    <w:rsid w:val="00FE2FF0"/>
    <w:rsid w:val="00FE3B41"/>
    <w:rsid w:val="00FE5A26"/>
    <w:rsid w:val="00FE63F7"/>
    <w:rsid w:val="00FE7B50"/>
    <w:rsid w:val="00FF0AEE"/>
    <w:rsid w:val="00FF0D49"/>
    <w:rsid w:val="00FF133B"/>
    <w:rsid w:val="00FF1E76"/>
    <w:rsid w:val="00FF2683"/>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9C338"/>
  <w15:docId w15:val="{09319E5C-6DC8-4E45-A4D7-F01208ED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B018C0"/>
    <w:pPr>
      <w:numPr>
        <w:ilvl w:val="3"/>
        <w:numId w:val="1"/>
      </w:numPr>
      <w:tabs>
        <w:tab w:val="clear" w:pos="855"/>
        <w:tab w:val="num" w:pos="1134"/>
      </w:tabs>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character" w:customStyle="1" w:styleId="datalabel">
    <w:name w:val="datalabel"/>
    <w:basedOn w:val="Standardnpsmoodstavce"/>
    <w:rsid w:val="00592BB5"/>
  </w:style>
  <w:style w:type="table" w:customStyle="1" w:styleId="Mkatabulky11">
    <w:name w:val="Mřížka tabulky11"/>
    <w:basedOn w:val="Normlntabulka"/>
    <w:next w:val="Mkatabulky"/>
    <w:uiPriority w:val="99"/>
    <w:rsid w:val="001573EB"/>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1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1573EB"/>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80444828">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283507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551768758">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0587870">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26419972">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73487419">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899899549">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1998411290">
      <w:bodyDiv w:val="1"/>
      <w:marLeft w:val="0"/>
      <w:marRight w:val="0"/>
      <w:marTop w:val="0"/>
      <w:marBottom w:val="0"/>
      <w:divBdr>
        <w:top w:val="none" w:sz="0" w:space="0" w:color="auto"/>
        <w:left w:val="none" w:sz="0" w:space="0" w:color="auto"/>
        <w:bottom w:val="none" w:sz="0" w:space="0" w:color="auto"/>
        <w:right w:val="none" w:sz="0" w:space="0" w:color="auto"/>
      </w:divBdr>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4561" TargetMode="External"/><Relationship Id="rId13" Type="http://schemas.openxmlformats.org/officeDocument/2006/relationships/hyperlink" Target="https://zakazky.muni.cz/vz0000456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ndrej.Repik@econ.muni.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nek.Julinek@econ.mun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vorakova@rect.muni.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ychta@rect.muni.cz" TargetMode="External"/><Relationship Id="rId14" Type="http://schemas.openxmlformats.org/officeDocument/2006/relationships/hyperlink" Target="https://zakazky.muni.cz/vz000045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92238FCB04FE9A28675ACE483684C"/>
        <w:category>
          <w:name w:val="Obecné"/>
          <w:gallery w:val="placeholder"/>
        </w:category>
        <w:types>
          <w:type w:val="bbPlcHdr"/>
        </w:types>
        <w:behaviors>
          <w:behavior w:val="content"/>
        </w:behaviors>
        <w:guid w:val="{9FC497C8-D88E-4C95-94FE-36F908FED3C6}"/>
      </w:docPartPr>
      <w:docPartBody>
        <w:p w:rsidR="008A3EA6" w:rsidRDefault="008A3EA6" w:rsidP="008A3EA6">
          <w:pPr>
            <w:pStyle w:val="A4992238FCB04FE9A28675ACE483684C"/>
          </w:pPr>
          <w:r>
            <w:rPr>
              <w:rStyle w:val="Zstupntext"/>
              <w:sz w:val="16"/>
              <w:szCs w:val="16"/>
            </w:rPr>
            <w:t>Vepište název</w:t>
          </w:r>
        </w:p>
      </w:docPartBody>
    </w:docPart>
    <w:docPart>
      <w:docPartPr>
        <w:name w:val="B9060F3835D34297B15C206082594210"/>
        <w:category>
          <w:name w:val="Obecné"/>
          <w:gallery w:val="placeholder"/>
        </w:category>
        <w:types>
          <w:type w:val="bbPlcHdr"/>
        </w:types>
        <w:behaviors>
          <w:behavior w:val="content"/>
        </w:behaviors>
        <w:guid w:val="{6B232BF0-DD0C-4810-ACDD-E3F88F8D3775}"/>
      </w:docPartPr>
      <w:docPartBody>
        <w:p w:rsidR="008A3EA6" w:rsidRDefault="008A3EA6" w:rsidP="008A3EA6">
          <w:pPr>
            <w:pStyle w:val="B9060F3835D34297B15C206082594210"/>
          </w:pPr>
          <w:r>
            <w:rPr>
              <w:rStyle w:val="Zstupntext"/>
              <w:sz w:val="16"/>
              <w:szCs w:val="16"/>
            </w:rPr>
            <w:t>Vepište název</w:t>
          </w:r>
        </w:p>
      </w:docPartBody>
    </w:docPart>
    <w:docPart>
      <w:docPartPr>
        <w:name w:val="80848957CECC4FC1882699F430332CEA"/>
        <w:category>
          <w:name w:val="Obecné"/>
          <w:gallery w:val="placeholder"/>
        </w:category>
        <w:types>
          <w:type w:val="bbPlcHdr"/>
        </w:types>
        <w:behaviors>
          <w:behavior w:val="content"/>
        </w:behaviors>
        <w:guid w:val="{E42B98D4-89F3-4D80-B5B6-C6D8D309A143}"/>
      </w:docPartPr>
      <w:docPartBody>
        <w:p w:rsidR="00F9250B" w:rsidRDefault="00F9250B" w:rsidP="00F9250B">
          <w:pPr>
            <w:pStyle w:val="80848957CECC4FC1882699F430332CEA"/>
          </w:pPr>
          <w:r>
            <w:rPr>
              <w:rStyle w:val="Zstupntext"/>
            </w:rPr>
            <w:t>z</w:t>
          </w:r>
          <w:r w:rsidRPr="00086D6B">
            <w:rPr>
              <w:rStyle w:val="Zstupntext"/>
            </w:rPr>
            <w:t>volte položku.</w:t>
          </w:r>
        </w:p>
      </w:docPartBody>
    </w:docPart>
    <w:docPart>
      <w:docPartPr>
        <w:name w:val="6EE389C32BAF4E9BB3C13AC2F9806291"/>
        <w:category>
          <w:name w:val="Obecné"/>
          <w:gallery w:val="placeholder"/>
        </w:category>
        <w:types>
          <w:type w:val="bbPlcHdr"/>
        </w:types>
        <w:behaviors>
          <w:behavior w:val="content"/>
        </w:behaviors>
        <w:guid w:val="{85B9C786-A59C-48AB-9CD5-6166B25C982C}"/>
      </w:docPartPr>
      <w:docPartBody>
        <w:p w:rsidR="00F9250B" w:rsidRDefault="00F9250B" w:rsidP="00F9250B">
          <w:pPr>
            <w:pStyle w:val="6EE389C32BAF4E9BB3C13AC2F9806291"/>
          </w:pPr>
          <w:r>
            <w:rPr>
              <w:rStyle w:val="Zstupntext"/>
            </w:rPr>
            <w:t>z</w:t>
          </w:r>
          <w:r w:rsidRPr="007F31EE">
            <w:rPr>
              <w:rStyle w:val="Zstupntext"/>
            </w:rPr>
            <w:t>volte položku.</w:t>
          </w:r>
        </w:p>
      </w:docPartBody>
    </w:docPart>
    <w:docPart>
      <w:docPartPr>
        <w:name w:val="41DDD0A311CA455FA1ECA53A6215C49F"/>
        <w:category>
          <w:name w:val="Obecné"/>
          <w:gallery w:val="placeholder"/>
        </w:category>
        <w:types>
          <w:type w:val="bbPlcHdr"/>
        </w:types>
        <w:behaviors>
          <w:behavior w:val="content"/>
        </w:behaviors>
        <w:guid w:val="{0F489F58-B71B-4630-AAA5-C70B49BEA294}"/>
      </w:docPartPr>
      <w:docPartBody>
        <w:p w:rsidR="00F9250B" w:rsidRDefault="00F9250B" w:rsidP="00F9250B">
          <w:pPr>
            <w:pStyle w:val="41DDD0A311CA455FA1ECA53A6215C49F"/>
          </w:pPr>
          <w:r w:rsidRPr="00FB47AA">
            <w:rPr>
              <w:rStyle w:val="Zstupntext"/>
            </w:rPr>
            <w:t>URL zakázky v E-ZAK</w:t>
          </w:r>
        </w:p>
      </w:docPartBody>
    </w:docPart>
    <w:docPart>
      <w:docPartPr>
        <w:name w:val="F7E96EFB873A45498BBFA8DB6CCFAAA3"/>
        <w:category>
          <w:name w:val="Obecné"/>
          <w:gallery w:val="placeholder"/>
        </w:category>
        <w:types>
          <w:type w:val="bbPlcHdr"/>
        </w:types>
        <w:behaviors>
          <w:behavior w:val="content"/>
        </w:behaviors>
        <w:guid w:val="{0ED23260-CC9F-4889-A996-AA8692D00C48}"/>
      </w:docPartPr>
      <w:docPartBody>
        <w:p w:rsidR="00F9250B" w:rsidRDefault="00F9250B" w:rsidP="00F9250B">
          <w:pPr>
            <w:pStyle w:val="F7E96EFB873A45498BBFA8DB6CCFAAA3"/>
          </w:pPr>
          <w:r w:rsidRPr="00AF0693">
            <w:rPr>
              <w:rStyle w:val="Zstupntext"/>
            </w:rPr>
            <w:t>Klikněte nebo klepněte sem a zadejte text.</w:t>
          </w:r>
        </w:p>
      </w:docPartBody>
    </w:docPart>
    <w:docPart>
      <w:docPartPr>
        <w:name w:val="0D29FB37214640D4A47CF41CE7B8277B"/>
        <w:category>
          <w:name w:val="Obecné"/>
          <w:gallery w:val="placeholder"/>
        </w:category>
        <w:types>
          <w:type w:val="bbPlcHdr"/>
        </w:types>
        <w:behaviors>
          <w:behavior w:val="content"/>
        </w:behaviors>
        <w:guid w:val="{874C6D4B-2AA6-43FB-AA14-D1A326578AD4}"/>
      </w:docPartPr>
      <w:docPartBody>
        <w:p w:rsidR="00F9250B" w:rsidRDefault="00F9250B" w:rsidP="00F9250B">
          <w:pPr>
            <w:pStyle w:val="0D29FB37214640D4A47CF41CE7B8277B"/>
          </w:pPr>
          <w:r>
            <w:rPr>
              <w:rStyle w:val="Zstupntext"/>
            </w:rPr>
            <w:t>jméno, funkce</w:t>
          </w:r>
        </w:p>
      </w:docPartBody>
    </w:docPart>
    <w:docPart>
      <w:docPartPr>
        <w:name w:val="A619E4BA0B114AE393BCBAD8A011BFE3"/>
        <w:category>
          <w:name w:val="Obecné"/>
          <w:gallery w:val="placeholder"/>
        </w:category>
        <w:types>
          <w:type w:val="bbPlcHdr"/>
        </w:types>
        <w:behaviors>
          <w:behavior w:val="content"/>
        </w:behaviors>
        <w:guid w:val="{BEF5A5EA-85D8-4634-BB9D-D3F52FE353B1}"/>
      </w:docPartPr>
      <w:docPartBody>
        <w:p w:rsidR="00781734" w:rsidRDefault="00F9250B" w:rsidP="00F9250B">
          <w:pPr>
            <w:pStyle w:val="A619E4BA0B114AE393BCBAD8A011BFE3"/>
          </w:pPr>
          <w:r w:rsidRPr="00FB47AA">
            <w:rPr>
              <w:rStyle w:val="Zstupntext"/>
            </w:rPr>
            <w:t>URL zakázky v E-ZAK</w:t>
          </w:r>
        </w:p>
      </w:docPartBody>
    </w:docPart>
    <w:docPart>
      <w:docPartPr>
        <w:name w:val="0CDB0FFEB7564F509C3FE4137A3904EA"/>
        <w:category>
          <w:name w:val="Obecné"/>
          <w:gallery w:val="placeholder"/>
        </w:category>
        <w:types>
          <w:type w:val="bbPlcHdr"/>
        </w:types>
        <w:behaviors>
          <w:behavior w:val="content"/>
        </w:behaviors>
        <w:guid w:val="{9E7F66F1-A608-4633-99DA-4E36D3254C13}"/>
      </w:docPartPr>
      <w:docPartBody>
        <w:p w:rsidR="00781734" w:rsidRDefault="00F9250B" w:rsidP="00F9250B">
          <w:pPr>
            <w:pStyle w:val="0CDB0FFEB7564F509C3FE4137A3904EA"/>
          </w:pPr>
          <w:r w:rsidRPr="00FB47AA">
            <w:rPr>
              <w:rStyle w:val="Zstupntext"/>
            </w:rPr>
            <w:t>URL zakázky v E-ZAK</w:t>
          </w:r>
        </w:p>
      </w:docPartBody>
    </w:docPart>
    <w:docPart>
      <w:docPartPr>
        <w:name w:val="8AD6D5D874A64968983D99DC8E4578A1"/>
        <w:category>
          <w:name w:val="Obecné"/>
          <w:gallery w:val="placeholder"/>
        </w:category>
        <w:types>
          <w:type w:val="bbPlcHdr"/>
        </w:types>
        <w:behaviors>
          <w:behavior w:val="content"/>
        </w:behaviors>
        <w:guid w:val="{EA5E909A-30DE-464E-8843-416A268C1637}"/>
      </w:docPartPr>
      <w:docPartBody>
        <w:p w:rsidR="003D5AA4" w:rsidRDefault="0040243C" w:rsidP="0040243C">
          <w:pPr>
            <w:pStyle w:val="8AD6D5D874A64968983D99DC8E4578A1"/>
          </w:pPr>
          <w:r>
            <w:rPr>
              <w:rStyle w:val="Zstupntext"/>
              <w:sz w:val="16"/>
              <w:szCs w:val="16"/>
            </w:rPr>
            <w:t>Vepište název</w:t>
          </w:r>
        </w:p>
      </w:docPartBody>
    </w:docPart>
    <w:docPart>
      <w:docPartPr>
        <w:name w:val="9B64A00BCA794F33B2D30B9D0BEF58A1"/>
        <w:category>
          <w:name w:val="Obecné"/>
          <w:gallery w:val="placeholder"/>
        </w:category>
        <w:types>
          <w:type w:val="bbPlcHdr"/>
        </w:types>
        <w:behaviors>
          <w:behavior w:val="content"/>
        </w:behaviors>
        <w:guid w:val="{5DBF3D22-F365-4EDE-B876-FD2869B515E7}"/>
      </w:docPartPr>
      <w:docPartBody>
        <w:p w:rsidR="009E4083" w:rsidRDefault="003513ED" w:rsidP="003513ED">
          <w:pPr>
            <w:pStyle w:val="9B64A00BCA794F33B2D30B9D0BEF58A1"/>
          </w:pPr>
          <w:r w:rsidRPr="00FB47AA">
            <w:rPr>
              <w:rStyle w:val="Zstupntext"/>
            </w:rPr>
            <w:t>URL zakázky v E-ZAK</w:t>
          </w:r>
        </w:p>
      </w:docPartBody>
    </w:docPart>
    <w:docPart>
      <w:docPartPr>
        <w:name w:val="ABAE40233FD340DAADCAA538806C30F5"/>
        <w:category>
          <w:name w:val="Obecné"/>
          <w:gallery w:val="placeholder"/>
        </w:category>
        <w:types>
          <w:type w:val="bbPlcHdr"/>
        </w:types>
        <w:behaviors>
          <w:behavior w:val="content"/>
        </w:behaviors>
        <w:guid w:val="{308E5765-5C10-4ECF-93DB-DFC36FFA8C47}"/>
      </w:docPartPr>
      <w:docPartBody>
        <w:p w:rsidR="009E4083" w:rsidRDefault="003513ED" w:rsidP="003513ED">
          <w:pPr>
            <w:pStyle w:val="ABAE40233FD340DAADCAA538806C30F5"/>
          </w:pPr>
          <w:r w:rsidRPr="00FB47AA">
            <w:rPr>
              <w:rStyle w:val="Zstupntext"/>
            </w:rPr>
            <w:t>URL zakázky v E-ZAK</w:t>
          </w:r>
        </w:p>
      </w:docPartBody>
    </w:docPart>
    <w:docPart>
      <w:docPartPr>
        <w:name w:val="FE3261F1684C4C9AA42CE75BA7D5B1EA"/>
        <w:category>
          <w:name w:val="Obecné"/>
          <w:gallery w:val="placeholder"/>
        </w:category>
        <w:types>
          <w:type w:val="bbPlcHdr"/>
        </w:types>
        <w:behaviors>
          <w:behavior w:val="content"/>
        </w:behaviors>
        <w:guid w:val="{FE4FD3A6-2864-403F-A44C-8BED32E8980A}"/>
      </w:docPartPr>
      <w:docPartBody>
        <w:p w:rsidR="009E4083" w:rsidRDefault="003513ED" w:rsidP="003513ED">
          <w:pPr>
            <w:pStyle w:val="FE3261F1684C4C9AA42CE75BA7D5B1EA"/>
          </w:pPr>
          <w:r w:rsidRPr="00FB47AA">
            <w:rPr>
              <w:rStyle w:val="Zstupntext"/>
            </w:rPr>
            <w:t>URL zakázky v E-ZAK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A6"/>
    <w:rsid w:val="00011C10"/>
    <w:rsid w:val="00016314"/>
    <w:rsid w:val="00032B90"/>
    <w:rsid w:val="00062AA2"/>
    <w:rsid w:val="000968A1"/>
    <w:rsid w:val="000C098E"/>
    <w:rsid w:val="000F55E2"/>
    <w:rsid w:val="00125CA1"/>
    <w:rsid w:val="001539BD"/>
    <w:rsid w:val="001B67FB"/>
    <w:rsid w:val="0020010B"/>
    <w:rsid w:val="002D1C95"/>
    <w:rsid w:val="00322A1C"/>
    <w:rsid w:val="003513ED"/>
    <w:rsid w:val="00372988"/>
    <w:rsid w:val="003C73FB"/>
    <w:rsid w:val="003D5AA4"/>
    <w:rsid w:val="003E6A96"/>
    <w:rsid w:val="0040243C"/>
    <w:rsid w:val="00526347"/>
    <w:rsid w:val="005D2989"/>
    <w:rsid w:val="005F451E"/>
    <w:rsid w:val="006540D5"/>
    <w:rsid w:val="006B6E47"/>
    <w:rsid w:val="006E74CC"/>
    <w:rsid w:val="00773688"/>
    <w:rsid w:val="0077375D"/>
    <w:rsid w:val="007742B4"/>
    <w:rsid w:val="00781734"/>
    <w:rsid w:val="00790253"/>
    <w:rsid w:val="0083620E"/>
    <w:rsid w:val="008A3EA6"/>
    <w:rsid w:val="008E5C4C"/>
    <w:rsid w:val="009068E9"/>
    <w:rsid w:val="0095095F"/>
    <w:rsid w:val="00970789"/>
    <w:rsid w:val="009B42DC"/>
    <w:rsid w:val="009E4083"/>
    <w:rsid w:val="00A84D2E"/>
    <w:rsid w:val="00AE5F82"/>
    <w:rsid w:val="00B32E0C"/>
    <w:rsid w:val="00B36FF6"/>
    <w:rsid w:val="00B617BF"/>
    <w:rsid w:val="00BE4D92"/>
    <w:rsid w:val="00D52E8F"/>
    <w:rsid w:val="00DE7868"/>
    <w:rsid w:val="00DF7331"/>
    <w:rsid w:val="00E4462D"/>
    <w:rsid w:val="00F540AD"/>
    <w:rsid w:val="00F70BB7"/>
    <w:rsid w:val="00F92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E4D92"/>
    <w:rPr>
      <w:color w:val="808080"/>
    </w:rPr>
  </w:style>
  <w:style w:type="paragraph" w:customStyle="1" w:styleId="6752CBC17AB14A158C7C6525E1B9A092">
    <w:name w:val="6752CBC17AB14A158C7C6525E1B9A092"/>
    <w:rsid w:val="008A3EA6"/>
  </w:style>
  <w:style w:type="paragraph" w:customStyle="1" w:styleId="A4992238FCB04FE9A28675ACE483684C">
    <w:name w:val="A4992238FCB04FE9A28675ACE483684C"/>
    <w:rsid w:val="008A3EA6"/>
  </w:style>
  <w:style w:type="paragraph" w:customStyle="1" w:styleId="B9060F3835D34297B15C206082594210">
    <w:name w:val="B9060F3835D34297B15C206082594210"/>
    <w:rsid w:val="008A3EA6"/>
  </w:style>
  <w:style w:type="paragraph" w:customStyle="1" w:styleId="4A6A6FF9621C4518891830CFD5973DB1">
    <w:name w:val="4A6A6FF9621C4518891830CFD5973DB1"/>
    <w:rsid w:val="008A3EA6"/>
  </w:style>
  <w:style w:type="paragraph" w:customStyle="1" w:styleId="FA13F2533A88425A9D333D78F6B3A0C8">
    <w:name w:val="FA13F2533A88425A9D333D78F6B3A0C8"/>
    <w:rsid w:val="00F70BB7"/>
  </w:style>
  <w:style w:type="paragraph" w:customStyle="1" w:styleId="AC7B3ABA0B6A463484E9E1740EC32AA4">
    <w:name w:val="AC7B3ABA0B6A463484E9E1740EC32AA4"/>
    <w:rsid w:val="00F70BB7"/>
  </w:style>
  <w:style w:type="paragraph" w:customStyle="1" w:styleId="E34D696C5547415E835BCE4678148394">
    <w:name w:val="E34D696C5547415E835BCE4678148394"/>
    <w:rsid w:val="00F70BB7"/>
  </w:style>
  <w:style w:type="paragraph" w:customStyle="1" w:styleId="F1974D9148FF452BA732463B7DD755FB">
    <w:name w:val="F1974D9148FF452BA732463B7DD755FB"/>
    <w:rsid w:val="00F70BB7"/>
  </w:style>
  <w:style w:type="paragraph" w:customStyle="1" w:styleId="71138DC13BB3491898642FDFA5271720">
    <w:name w:val="71138DC13BB3491898642FDFA5271720"/>
    <w:rsid w:val="00F9250B"/>
  </w:style>
  <w:style w:type="paragraph" w:customStyle="1" w:styleId="86C7045EA3974B68A7D9F009057AAE71">
    <w:name w:val="86C7045EA3974B68A7D9F009057AAE71"/>
    <w:rsid w:val="00F9250B"/>
  </w:style>
  <w:style w:type="paragraph" w:customStyle="1" w:styleId="990C29D9230E4CEEB031B15F525FDD35">
    <w:name w:val="990C29D9230E4CEEB031B15F525FDD35"/>
    <w:rsid w:val="00F9250B"/>
  </w:style>
  <w:style w:type="paragraph" w:customStyle="1" w:styleId="1DDD8BAF9D004B0ABBC038303AD69C81">
    <w:name w:val="1DDD8BAF9D004B0ABBC038303AD69C81"/>
    <w:rsid w:val="00F9250B"/>
  </w:style>
  <w:style w:type="paragraph" w:customStyle="1" w:styleId="1D6CFA1417534A39B030EBBD587F3D08">
    <w:name w:val="1D6CFA1417534A39B030EBBD587F3D08"/>
    <w:rsid w:val="00F9250B"/>
  </w:style>
  <w:style w:type="paragraph" w:customStyle="1" w:styleId="D5C82A3C64694807A3390B7B9977CE6F">
    <w:name w:val="D5C82A3C64694807A3390B7B9977CE6F"/>
    <w:rsid w:val="00F9250B"/>
  </w:style>
  <w:style w:type="paragraph" w:customStyle="1" w:styleId="BFD0558A615844A99AC6D2C9374135EB">
    <w:name w:val="BFD0558A615844A99AC6D2C9374135EB"/>
    <w:rsid w:val="00F9250B"/>
  </w:style>
  <w:style w:type="paragraph" w:customStyle="1" w:styleId="C6CA4E04BCDE44FEAFB1CA1D84745F9E">
    <w:name w:val="C6CA4E04BCDE44FEAFB1CA1D84745F9E"/>
    <w:rsid w:val="00F9250B"/>
  </w:style>
  <w:style w:type="paragraph" w:customStyle="1" w:styleId="9128C30BF99C4CCCB35F3BD3F274526E">
    <w:name w:val="9128C30BF99C4CCCB35F3BD3F274526E"/>
    <w:rsid w:val="00F9250B"/>
  </w:style>
  <w:style w:type="paragraph" w:customStyle="1" w:styleId="0FEE8AC47E874D39A678448BCF9D6320">
    <w:name w:val="0FEE8AC47E874D39A678448BCF9D6320"/>
    <w:rsid w:val="00F9250B"/>
  </w:style>
  <w:style w:type="paragraph" w:customStyle="1" w:styleId="3BC0E3176251454ABB06B91CDDDDAA76">
    <w:name w:val="3BC0E3176251454ABB06B91CDDDDAA76"/>
    <w:rsid w:val="00F9250B"/>
  </w:style>
  <w:style w:type="paragraph" w:customStyle="1" w:styleId="7E66A13FCED1437D8AF60EF9CAF1774D">
    <w:name w:val="7E66A13FCED1437D8AF60EF9CAF1774D"/>
    <w:rsid w:val="00F9250B"/>
  </w:style>
  <w:style w:type="paragraph" w:customStyle="1" w:styleId="83F4AAA1459E4A0D95DB417945898888">
    <w:name w:val="83F4AAA1459E4A0D95DB417945898888"/>
    <w:rsid w:val="00F9250B"/>
  </w:style>
  <w:style w:type="paragraph" w:customStyle="1" w:styleId="A1C9C62947A04DD1B61BF034E7F81E3F">
    <w:name w:val="A1C9C62947A04DD1B61BF034E7F81E3F"/>
    <w:rsid w:val="00F9250B"/>
  </w:style>
  <w:style w:type="paragraph" w:customStyle="1" w:styleId="A0A95C217D2C44D6942DD159041C4CB5">
    <w:name w:val="A0A95C217D2C44D6942DD159041C4CB5"/>
    <w:rsid w:val="00F9250B"/>
  </w:style>
  <w:style w:type="paragraph" w:customStyle="1" w:styleId="B04F744422194598A793B81BFAECC667">
    <w:name w:val="B04F744422194598A793B81BFAECC667"/>
    <w:rsid w:val="00F9250B"/>
  </w:style>
  <w:style w:type="paragraph" w:customStyle="1" w:styleId="DE11E8F5710C47F4999E827C6E4EB892">
    <w:name w:val="DE11E8F5710C47F4999E827C6E4EB892"/>
    <w:rsid w:val="00F9250B"/>
  </w:style>
  <w:style w:type="paragraph" w:customStyle="1" w:styleId="2314E5500A954EF0B072AA96EA107D71">
    <w:name w:val="2314E5500A954EF0B072AA96EA107D71"/>
    <w:rsid w:val="00F9250B"/>
  </w:style>
  <w:style w:type="paragraph" w:customStyle="1" w:styleId="C2C7EEFD49B04132BC9698101CA833F2">
    <w:name w:val="C2C7EEFD49B04132BC9698101CA833F2"/>
    <w:rsid w:val="00F9250B"/>
  </w:style>
  <w:style w:type="paragraph" w:customStyle="1" w:styleId="80848957CECC4FC1882699F430332CEA">
    <w:name w:val="80848957CECC4FC1882699F430332CEA"/>
    <w:rsid w:val="00F9250B"/>
  </w:style>
  <w:style w:type="paragraph" w:customStyle="1" w:styleId="6EE389C32BAF4E9BB3C13AC2F9806291">
    <w:name w:val="6EE389C32BAF4E9BB3C13AC2F9806291"/>
    <w:rsid w:val="00F9250B"/>
  </w:style>
  <w:style w:type="paragraph" w:customStyle="1" w:styleId="41DDD0A311CA455FA1ECA53A6215C49F">
    <w:name w:val="41DDD0A311CA455FA1ECA53A6215C49F"/>
    <w:rsid w:val="00F9250B"/>
  </w:style>
  <w:style w:type="paragraph" w:customStyle="1" w:styleId="F7E96EFB873A45498BBFA8DB6CCFAAA3">
    <w:name w:val="F7E96EFB873A45498BBFA8DB6CCFAAA3"/>
    <w:rsid w:val="00F9250B"/>
  </w:style>
  <w:style w:type="paragraph" w:customStyle="1" w:styleId="0D29FB37214640D4A47CF41CE7B8277B">
    <w:name w:val="0D29FB37214640D4A47CF41CE7B8277B"/>
    <w:rsid w:val="00F9250B"/>
  </w:style>
  <w:style w:type="paragraph" w:customStyle="1" w:styleId="4F030A56E91B4A2887C44353E4511F9F">
    <w:name w:val="4F030A56E91B4A2887C44353E4511F9F"/>
    <w:rsid w:val="00F9250B"/>
  </w:style>
  <w:style w:type="paragraph" w:customStyle="1" w:styleId="8059825518634E92A519D097C48475C7">
    <w:name w:val="8059825518634E92A519D097C48475C7"/>
    <w:rsid w:val="00F9250B"/>
  </w:style>
  <w:style w:type="paragraph" w:customStyle="1" w:styleId="A619E4BA0B114AE393BCBAD8A011BFE3">
    <w:name w:val="A619E4BA0B114AE393BCBAD8A011BFE3"/>
    <w:rsid w:val="00F9250B"/>
  </w:style>
  <w:style w:type="paragraph" w:customStyle="1" w:styleId="883D7FCE2F654EC691986AC7CABE122D">
    <w:name w:val="883D7FCE2F654EC691986AC7CABE122D"/>
    <w:rsid w:val="00F9250B"/>
  </w:style>
  <w:style w:type="paragraph" w:customStyle="1" w:styleId="7FFE0DD528F045BE86C32937C07C0D8B">
    <w:name w:val="7FFE0DD528F045BE86C32937C07C0D8B"/>
    <w:rsid w:val="00F9250B"/>
  </w:style>
  <w:style w:type="paragraph" w:customStyle="1" w:styleId="3DBC529E9B324ABEB95A04F18AFF0375">
    <w:name w:val="3DBC529E9B324ABEB95A04F18AFF0375"/>
    <w:rsid w:val="00F9250B"/>
  </w:style>
  <w:style w:type="paragraph" w:customStyle="1" w:styleId="4AF837C1C4264F44AAB5769D07AA643B">
    <w:name w:val="4AF837C1C4264F44AAB5769D07AA643B"/>
    <w:rsid w:val="00F9250B"/>
  </w:style>
  <w:style w:type="paragraph" w:customStyle="1" w:styleId="C61B645149F34009A9313ED18FF588A1">
    <w:name w:val="C61B645149F34009A9313ED18FF588A1"/>
    <w:rsid w:val="00F9250B"/>
  </w:style>
  <w:style w:type="paragraph" w:customStyle="1" w:styleId="614B8C5291684AD091486BD626FBCCB6">
    <w:name w:val="614B8C5291684AD091486BD626FBCCB6"/>
    <w:rsid w:val="00F9250B"/>
  </w:style>
  <w:style w:type="paragraph" w:customStyle="1" w:styleId="9EEC6BC373DE4F479B6912A8EFB07C1A">
    <w:name w:val="9EEC6BC373DE4F479B6912A8EFB07C1A"/>
    <w:rsid w:val="00F9250B"/>
  </w:style>
  <w:style w:type="paragraph" w:customStyle="1" w:styleId="983782DAFBD14EACA84DA5ADBAA0A7C8">
    <w:name w:val="983782DAFBD14EACA84DA5ADBAA0A7C8"/>
    <w:rsid w:val="00F9250B"/>
  </w:style>
  <w:style w:type="paragraph" w:customStyle="1" w:styleId="C2313BA56E0E487EB508E50F38688F54">
    <w:name w:val="C2313BA56E0E487EB508E50F38688F54"/>
    <w:rsid w:val="00F9250B"/>
  </w:style>
  <w:style w:type="paragraph" w:customStyle="1" w:styleId="0CDB0FFEB7564F509C3FE4137A3904EA">
    <w:name w:val="0CDB0FFEB7564F509C3FE4137A3904EA"/>
    <w:rsid w:val="00F9250B"/>
  </w:style>
  <w:style w:type="paragraph" w:customStyle="1" w:styleId="4BD2ED24F214463880BD71FFB1A27D8F">
    <w:name w:val="4BD2ED24F214463880BD71FFB1A27D8F"/>
    <w:rsid w:val="00F9250B"/>
  </w:style>
  <w:style w:type="paragraph" w:customStyle="1" w:styleId="8754F2D670A24BCB9EFCFC64D44AC809">
    <w:name w:val="8754F2D670A24BCB9EFCFC64D44AC809"/>
    <w:rsid w:val="00F9250B"/>
  </w:style>
  <w:style w:type="paragraph" w:customStyle="1" w:styleId="8AD6D5D874A64968983D99DC8E4578A1">
    <w:name w:val="8AD6D5D874A64968983D99DC8E4578A1"/>
    <w:rsid w:val="0040243C"/>
    <w:pPr>
      <w:spacing w:after="200" w:line="276" w:lineRule="auto"/>
    </w:pPr>
  </w:style>
  <w:style w:type="paragraph" w:customStyle="1" w:styleId="35136BFF8C5141568DBC5FCF503C94F6">
    <w:name w:val="35136BFF8C5141568DBC5FCF503C94F6"/>
    <w:rsid w:val="0040243C"/>
    <w:pPr>
      <w:spacing w:after="200" w:line="276" w:lineRule="auto"/>
    </w:pPr>
  </w:style>
  <w:style w:type="paragraph" w:customStyle="1" w:styleId="C028291DD79B434ABD5B3B32857F269B">
    <w:name w:val="C028291DD79B434ABD5B3B32857F269B"/>
    <w:rsid w:val="0040243C"/>
    <w:pPr>
      <w:spacing w:after="200" w:line="276" w:lineRule="auto"/>
    </w:pPr>
  </w:style>
  <w:style w:type="paragraph" w:customStyle="1" w:styleId="FAECEB0F6A414D719EFA8BBC090507BE">
    <w:name w:val="FAECEB0F6A414D719EFA8BBC090507BE"/>
    <w:rsid w:val="00011C10"/>
  </w:style>
  <w:style w:type="paragraph" w:customStyle="1" w:styleId="48C68A4A239C4320A7441804A47CBB72">
    <w:name w:val="48C68A4A239C4320A7441804A47CBB72"/>
    <w:rsid w:val="00011C10"/>
  </w:style>
  <w:style w:type="paragraph" w:customStyle="1" w:styleId="9B64A00BCA794F33B2D30B9D0BEF58A1">
    <w:name w:val="9B64A00BCA794F33B2D30B9D0BEF58A1"/>
    <w:rsid w:val="003513ED"/>
  </w:style>
  <w:style w:type="paragraph" w:customStyle="1" w:styleId="ABAE40233FD340DAADCAA538806C30F5">
    <w:name w:val="ABAE40233FD340DAADCAA538806C30F5"/>
    <w:rsid w:val="003513ED"/>
  </w:style>
  <w:style w:type="paragraph" w:customStyle="1" w:styleId="FE3261F1684C4C9AA42CE75BA7D5B1EA">
    <w:name w:val="FE3261F1684C4C9AA42CE75BA7D5B1EA"/>
    <w:rsid w:val="003513ED"/>
  </w:style>
  <w:style w:type="paragraph" w:customStyle="1" w:styleId="B794C1F6AB7B42F8AC77D0C6E0E7FFE5">
    <w:name w:val="B794C1F6AB7B42F8AC77D0C6E0E7FFE5"/>
    <w:rsid w:val="00BE4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B704-8562-4479-8BCC-BB7857E2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10881</Words>
  <Characters>64198</Characters>
  <Application>Microsoft Office Word</Application>
  <DocSecurity>4</DocSecurity>
  <Lines>534</Lines>
  <Paragraphs>149</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74930</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Voracova</cp:lastModifiedBy>
  <cp:revision>2</cp:revision>
  <cp:lastPrinted>2017-05-23T09:11:00Z</cp:lastPrinted>
  <dcterms:created xsi:type="dcterms:W3CDTF">2017-06-06T11:24:00Z</dcterms:created>
  <dcterms:modified xsi:type="dcterms:W3CDTF">2017-06-06T11:24:00Z</dcterms:modified>
</cp:coreProperties>
</file>