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EDB9F" w14:textId="77777777" w:rsidR="00444DAC" w:rsidRDefault="00FA7C76"/>
    <w:p w14:paraId="15895ACA" w14:textId="77777777" w:rsidR="006D3904" w:rsidRDefault="006D3904" w:rsidP="006D3904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Demontáž a zpětná montáž nábytku, etapa </w:t>
      </w:r>
      <w:proofErr w:type="gramStart"/>
      <w:r>
        <w:rPr>
          <w:rFonts w:ascii="Arial" w:hAnsi="Arial" w:cs="Arial"/>
          <w:sz w:val="32"/>
          <w:szCs w:val="32"/>
        </w:rPr>
        <w:t>1  -</w:t>
      </w:r>
      <w:proofErr w:type="gramEnd"/>
      <w:r>
        <w:rPr>
          <w:rFonts w:ascii="Arial" w:hAnsi="Arial" w:cs="Arial"/>
          <w:sz w:val="32"/>
          <w:szCs w:val="32"/>
        </w:rPr>
        <w:t xml:space="preserve">  4.</w:t>
      </w:r>
    </w:p>
    <w:p w14:paraId="516CADA1" w14:textId="77777777" w:rsidR="006D3904" w:rsidRDefault="006D3904" w:rsidP="006D3904">
      <w:pPr>
        <w:rPr>
          <w:rFonts w:ascii="Arial" w:hAnsi="Arial" w:cs="Arial"/>
        </w:rPr>
      </w:pPr>
    </w:p>
    <w:p w14:paraId="514DE6CF" w14:textId="77777777" w:rsidR="006D3904" w:rsidRDefault="006D3904" w:rsidP="006D3904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Provádění výměny, nebo nové montáže rozvodů vody a kanalizace v budově Poříčí 7, si vyžádá v některých místnostech demontáž zabudovaného nábytkového zařízení. Jedná se převážně o kanceláře pedagogických </w:t>
      </w:r>
      <w:proofErr w:type="gramStart"/>
      <w:r>
        <w:rPr>
          <w:rFonts w:ascii="Arial" w:hAnsi="Arial" w:cs="Arial"/>
        </w:rPr>
        <w:t>pracovníků ,</w:t>
      </w:r>
      <w:proofErr w:type="gramEnd"/>
      <w:r>
        <w:rPr>
          <w:rFonts w:ascii="Arial" w:hAnsi="Arial" w:cs="Arial"/>
        </w:rPr>
        <w:t xml:space="preserve"> ale také o místnosti pro výuku především praktické části studia. V kancelářích to jsou nábytkové sestavy, kde je umístěn dřez, nebo umyvadlo a je součástí zabudované skříňové sestavy. Obvykle je to spodní   a </w:t>
      </w:r>
      <w:proofErr w:type="gramStart"/>
      <w:r>
        <w:rPr>
          <w:rFonts w:ascii="Arial" w:hAnsi="Arial" w:cs="Arial"/>
        </w:rPr>
        <w:t>horní  skříňka</w:t>
      </w:r>
      <w:proofErr w:type="gramEnd"/>
      <w:r>
        <w:rPr>
          <w:rFonts w:ascii="Arial" w:hAnsi="Arial" w:cs="Arial"/>
        </w:rPr>
        <w:t xml:space="preserve">  samostatně, nebo dveřmi uzavíratelná  sestava spodní a horní skříňky současně.  V menším množství to </w:t>
      </w:r>
      <w:proofErr w:type="gramStart"/>
      <w:r>
        <w:rPr>
          <w:rFonts w:ascii="Arial" w:hAnsi="Arial" w:cs="Arial"/>
        </w:rPr>
        <w:t>jsou  součásti</w:t>
      </w:r>
      <w:proofErr w:type="gramEnd"/>
      <w:r>
        <w:rPr>
          <w:rFonts w:ascii="Arial" w:hAnsi="Arial" w:cs="Arial"/>
        </w:rPr>
        <w:t xml:space="preserve"> vybavení učeben, nebo ateliérů, kde se jedná o pracovní pulty   vybavené dřezem, případně i technologickým vybavením podle  činnosti prováděné v konkrétní výukové místnosti. </w:t>
      </w:r>
    </w:p>
    <w:p w14:paraId="349C6D90" w14:textId="77777777" w:rsidR="006D3904" w:rsidRDefault="006D3904" w:rsidP="006D3904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Stoupací potrubní rozvody </w:t>
      </w:r>
      <w:proofErr w:type="gramStart"/>
      <w:r>
        <w:rPr>
          <w:rFonts w:ascii="Arial" w:hAnsi="Arial" w:cs="Arial"/>
        </w:rPr>
        <w:t>budou  prováděny</w:t>
      </w:r>
      <w:proofErr w:type="gramEnd"/>
      <w:r>
        <w:rPr>
          <w:rFonts w:ascii="Arial" w:hAnsi="Arial" w:cs="Arial"/>
        </w:rPr>
        <w:t xml:space="preserve"> obvykle na chodbách, ale přívody k zařizovacím předmětům  jsou prováděny  v ležaté poloze k jednotlivým zařizovacím předmětům.  Demontáž nábytkových setů je nutné provádět v předstihu, současně </w:t>
      </w:r>
      <w:proofErr w:type="gramStart"/>
      <w:r>
        <w:rPr>
          <w:rFonts w:ascii="Arial" w:hAnsi="Arial" w:cs="Arial"/>
        </w:rPr>
        <w:t>s  ostatními</w:t>
      </w:r>
      <w:proofErr w:type="gramEnd"/>
      <w:r>
        <w:rPr>
          <w:rFonts w:ascii="Arial" w:hAnsi="Arial" w:cs="Arial"/>
        </w:rPr>
        <w:t xml:space="preserve">  přípravními  pracemi, jako je přemístění volného  nábytkového zařízení do určených místností, které budou sloužit jako dočasná deponie  v místnostech, které nebudou pracemi dotčeny. </w:t>
      </w:r>
      <w:proofErr w:type="gramStart"/>
      <w:r>
        <w:rPr>
          <w:rFonts w:ascii="Arial" w:hAnsi="Arial" w:cs="Arial"/>
        </w:rPr>
        <w:t>Také  zabezpečení</w:t>
      </w:r>
      <w:proofErr w:type="gramEnd"/>
      <w:r>
        <w:rPr>
          <w:rFonts w:ascii="Arial" w:hAnsi="Arial" w:cs="Arial"/>
        </w:rPr>
        <w:t xml:space="preserve"> pro snížení prašnosti v průběhu bouracích prací.  Druhým typem demontáže </w:t>
      </w:r>
      <w:proofErr w:type="gramStart"/>
      <w:r>
        <w:rPr>
          <w:rFonts w:ascii="Arial" w:hAnsi="Arial" w:cs="Arial"/>
        </w:rPr>
        <w:t>jsou  zařizovací</w:t>
      </w:r>
      <w:proofErr w:type="gramEnd"/>
      <w:r>
        <w:rPr>
          <w:rFonts w:ascii="Arial" w:hAnsi="Arial" w:cs="Arial"/>
        </w:rPr>
        <w:t xml:space="preserve"> předměty  se zabudovaným dřezem, nebo technologickou vanou, například v malířském atelieru. Před </w:t>
      </w:r>
      <w:proofErr w:type="gramStart"/>
      <w:r>
        <w:rPr>
          <w:rFonts w:ascii="Arial" w:hAnsi="Arial" w:cs="Arial"/>
        </w:rPr>
        <w:t>provedením  demontáže</w:t>
      </w:r>
      <w:proofErr w:type="gramEnd"/>
      <w:r>
        <w:rPr>
          <w:rFonts w:ascii="Arial" w:hAnsi="Arial" w:cs="Arial"/>
        </w:rPr>
        <w:t xml:space="preserve"> bude  stanoven rozsah úpravy, případně nutnost pro výměnu některých částí stávajícího nábytkového vybavení , jako je nová pracovní deska,  nebo  výměna celého předmětu. V těchto případech bude vyroben   úplně nový předmět – skříňka, </w:t>
      </w:r>
      <w:proofErr w:type="gramStart"/>
      <w:r>
        <w:rPr>
          <w:rFonts w:ascii="Arial" w:hAnsi="Arial" w:cs="Arial"/>
        </w:rPr>
        <w:t>podle  stávající</w:t>
      </w:r>
      <w:proofErr w:type="gramEnd"/>
      <w:r>
        <w:rPr>
          <w:rFonts w:ascii="Arial" w:hAnsi="Arial" w:cs="Arial"/>
        </w:rPr>
        <w:t xml:space="preserve"> předlohy.  Konečný tvar a funkce těchto zařizovacích předmětů </w:t>
      </w:r>
      <w:proofErr w:type="gramStart"/>
      <w:r>
        <w:rPr>
          <w:rFonts w:ascii="Arial" w:hAnsi="Arial" w:cs="Arial"/>
        </w:rPr>
        <w:t>bude  projednána</w:t>
      </w:r>
      <w:proofErr w:type="gramEnd"/>
      <w:r>
        <w:rPr>
          <w:rFonts w:ascii="Arial" w:hAnsi="Arial" w:cs="Arial"/>
        </w:rPr>
        <w:t xml:space="preserve"> mezi dodavatelem této části souvisejících  prací s vedoucími kateder, nebo jiným pedagogickým pracovníkem,  </w:t>
      </w:r>
    </w:p>
    <w:p w14:paraId="70240966" w14:textId="77777777" w:rsidR="006D3904" w:rsidRDefault="006D3904" w:rsidP="006D3904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Manipulací se zabudovaným nábytkem </w:t>
      </w:r>
      <w:proofErr w:type="gramStart"/>
      <w:r>
        <w:rPr>
          <w:rFonts w:ascii="Arial" w:hAnsi="Arial" w:cs="Arial"/>
        </w:rPr>
        <w:t>a  zpětnou</w:t>
      </w:r>
      <w:proofErr w:type="gramEnd"/>
      <w:r>
        <w:rPr>
          <w:rFonts w:ascii="Arial" w:hAnsi="Arial" w:cs="Arial"/>
        </w:rPr>
        <w:t xml:space="preserve"> montáží , také případnou výrobou nových nábytkových předmětů, bude pověřena specializovaná nábytková firma. Vybraný dodavatel těchto prací zpracuje také posouzení technického stavu nábytku po jeho demontáži, včetně technických podkladů pro </w:t>
      </w:r>
      <w:proofErr w:type="gramStart"/>
      <w:r>
        <w:rPr>
          <w:rFonts w:ascii="Arial" w:hAnsi="Arial" w:cs="Arial"/>
        </w:rPr>
        <w:t>výrobu  nových</w:t>
      </w:r>
      <w:proofErr w:type="gramEnd"/>
      <w:r>
        <w:rPr>
          <w:rFonts w:ascii="Arial" w:hAnsi="Arial" w:cs="Arial"/>
        </w:rPr>
        <w:t xml:space="preserve"> částí, nebo celých nábytkových předmětů. </w:t>
      </w:r>
      <w:proofErr w:type="gramStart"/>
      <w:r>
        <w:rPr>
          <w:rFonts w:ascii="Arial" w:hAnsi="Arial" w:cs="Arial"/>
        </w:rPr>
        <w:t>Ceny  těchto</w:t>
      </w:r>
      <w:proofErr w:type="gramEnd"/>
      <w:r>
        <w:rPr>
          <w:rFonts w:ascii="Arial" w:hAnsi="Arial" w:cs="Arial"/>
        </w:rPr>
        <w:t xml:space="preserve"> vyvolaných prací obsažené v rozpočtu jednotlivých etap,  jsou stanoveny aproximativním propočtem  a budou upřesněny vybraným dodavatelem.</w:t>
      </w:r>
    </w:p>
    <w:p w14:paraId="318970F6" w14:textId="77777777" w:rsidR="006D3904" w:rsidRDefault="006D3904" w:rsidP="006D3904">
      <w:pPr>
        <w:rPr>
          <w:rFonts w:ascii="Arial" w:hAnsi="Arial" w:cs="Arial"/>
        </w:rPr>
      </w:pPr>
    </w:p>
    <w:p w14:paraId="00BF5E38" w14:textId="77777777" w:rsidR="006D3904" w:rsidRDefault="006D3904" w:rsidP="006D3904">
      <w:pPr>
        <w:rPr>
          <w:rFonts w:ascii="Arial" w:hAnsi="Arial" w:cs="Arial"/>
        </w:rPr>
      </w:pPr>
    </w:p>
    <w:p w14:paraId="488E3D72" w14:textId="77777777" w:rsidR="006D3904" w:rsidRDefault="006D3904" w:rsidP="006D3904">
      <w:pPr>
        <w:rPr>
          <w:rFonts w:ascii="Arial" w:hAnsi="Arial" w:cs="Arial"/>
        </w:rPr>
      </w:pPr>
    </w:p>
    <w:p w14:paraId="13D8139D" w14:textId="77777777" w:rsidR="006D3904" w:rsidRDefault="006D3904" w:rsidP="006D3904">
      <w:pPr>
        <w:rPr>
          <w:rFonts w:ascii="Arial" w:hAnsi="Arial" w:cs="Arial"/>
        </w:rPr>
      </w:pPr>
    </w:p>
    <w:p w14:paraId="63751AC4" w14:textId="77777777" w:rsidR="006D3904" w:rsidRDefault="006D3904" w:rsidP="006D3904">
      <w:pPr>
        <w:rPr>
          <w:rFonts w:ascii="Arial" w:hAnsi="Arial" w:cs="Arial"/>
        </w:rPr>
      </w:pPr>
    </w:p>
    <w:p w14:paraId="1E90BBE7" w14:textId="77777777" w:rsidR="006D3904" w:rsidRDefault="006D3904" w:rsidP="006D3904">
      <w:pPr>
        <w:rPr>
          <w:rFonts w:ascii="Arial" w:hAnsi="Arial" w:cs="Arial"/>
        </w:rPr>
      </w:pPr>
    </w:p>
    <w:p w14:paraId="31855992" w14:textId="77777777" w:rsidR="006D3904" w:rsidRDefault="006D3904" w:rsidP="006D3904">
      <w:pPr>
        <w:rPr>
          <w:rFonts w:ascii="Arial" w:hAnsi="Arial" w:cs="Arial"/>
          <w:sz w:val="28"/>
          <w:szCs w:val="28"/>
        </w:rPr>
      </w:pPr>
    </w:p>
    <w:p w14:paraId="63CA08E8" w14:textId="77777777" w:rsidR="006D3904" w:rsidRPr="006D3904" w:rsidRDefault="006D3904" w:rsidP="006D3904">
      <w:pPr>
        <w:pStyle w:val="Odstavecseseznamem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6D3904">
        <w:rPr>
          <w:rFonts w:ascii="Arial" w:hAnsi="Arial" w:cs="Arial"/>
          <w:sz w:val="28"/>
          <w:szCs w:val="28"/>
        </w:rPr>
        <w:lastRenderedPageBreak/>
        <w:t>ETAPA</w:t>
      </w:r>
    </w:p>
    <w:p w14:paraId="58C4A870" w14:textId="77777777" w:rsidR="006D3904" w:rsidRDefault="006D3904" w:rsidP="004B0A7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V místnostech </w:t>
      </w:r>
      <w:r w:rsidR="004005DD">
        <w:rPr>
          <w:rFonts w:ascii="Arial" w:hAnsi="Arial" w:cs="Arial"/>
        </w:rPr>
        <w:t>2. etapy</w:t>
      </w:r>
      <w:r>
        <w:rPr>
          <w:rFonts w:ascii="Arial" w:hAnsi="Arial" w:cs="Arial"/>
        </w:rPr>
        <w:t xml:space="preserve"> se jedná </w:t>
      </w:r>
      <w:r w:rsidR="004005DD">
        <w:rPr>
          <w:rFonts w:ascii="Arial" w:hAnsi="Arial" w:cs="Arial"/>
        </w:rPr>
        <w:t>převážně</w:t>
      </w:r>
      <w:r>
        <w:rPr>
          <w:rFonts w:ascii="Arial" w:hAnsi="Arial" w:cs="Arial"/>
        </w:rPr>
        <w:t xml:space="preserve"> o demontáž a zpětnou </w:t>
      </w:r>
      <w:proofErr w:type="gramStart"/>
      <w:r>
        <w:rPr>
          <w:rFonts w:ascii="Arial" w:hAnsi="Arial" w:cs="Arial"/>
        </w:rPr>
        <w:t>montáž  čajových</w:t>
      </w:r>
      <w:proofErr w:type="gramEnd"/>
      <w:r>
        <w:rPr>
          <w:rFonts w:ascii="Arial" w:hAnsi="Arial" w:cs="Arial"/>
        </w:rPr>
        <w:t xml:space="preserve"> kuchyněk. Tyto </w:t>
      </w:r>
      <w:proofErr w:type="gramStart"/>
      <w:r>
        <w:rPr>
          <w:rFonts w:ascii="Arial" w:hAnsi="Arial" w:cs="Arial"/>
        </w:rPr>
        <w:t>sestavy  obsahují</w:t>
      </w:r>
      <w:proofErr w:type="gramEnd"/>
      <w:r>
        <w:rPr>
          <w:rFonts w:ascii="Arial" w:hAnsi="Arial" w:cs="Arial"/>
        </w:rPr>
        <w:t xml:space="preserve"> obvykle spodní a horní skříňku. V pracovní desce je osazen </w:t>
      </w:r>
      <w:proofErr w:type="gramStart"/>
      <w:r>
        <w:rPr>
          <w:rFonts w:ascii="Arial" w:hAnsi="Arial" w:cs="Arial"/>
        </w:rPr>
        <w:t>dřez  s</w:t>
      </w:r>
      <w:proofErr w:type="gramEnd"/>
      <w:r>
        <w:rPr>
          <w:rFonts w:ascii="Arial" w:hAnsi="Arial" w:cs="Arial"/>
        </w:rPr>
        <w:t xml:space="preserve"> přívodem studené vody, V některých případech je kuchyňka vybavena elektrickým ohřívačem vody. Ohřívače budou všechny demontovány a kuchyňky budou </w:t>
      </w:r>
      <w:proofErr w:type="gramStart"/>
      <w:r>
        <w:rPr>
          <w:rFonts w:ascii="Arial" w:hAnsi="Arial" w:cs="Arial"/>
        </w:rPr>
        <w:t>vybaveny  studenou</w:t>
      </w:r>
      <w:proofErr w:type="gramEnd"/>
      <w:r>
        <w:rPr>
          <w:rFonts w:ascii="Arial" w:hAnsi="Arial" w:cs="Arial"/>
        </w:rPr>
        <w:t xml:space="preserve"> i teplou vodou z centrálního zdroje. </w:t>
      </w:r>
      <w:r w:rsidR="00400D20">
        <w:rPr>
          <w:rFonts w:ascii="Arial" w:hAnsi="Arial" w:cs="Arial"/>
        </w:rPr>
        <w:t xml:space="preserve">Demontáž elektrických ohřívačů bude provádět kvalifikovaný pracovník, vzhledem k dalšímu využití ohřívačů v jiných provozech MU. </w:t>
      </w:r>
      <w:r>
        <w:rPr>
          <w:rFonts w:ascii="Arial" w:hAnsi="Arial" w:cs="Arial"/>
        </w:rPr>
        <w:t xml:space="preserve">Stávající dřezy jsou ve všech </w:t>
      </w:r>
      <w:proofErr w:type="gramStart"/>
      <w:r>
        <w:rPr>
          <w:rFonts w:ascii="Arial" w:hAnsi="Arial" w:cs="Arial"/>
        </w:rPr>
        <w:t>kuchyňkách  nerezové</w:t>
      </w:r>
      <w:proofErr w:type="gramEnd"/>
      <w:r>
        <w:rPr>
          <w:rFonts w:ascii="Arial" w:hAnsi="Arial" w:cs="Arial"/>
        </w:rPr>
        <w:t xml:space="preserve"> a v dobré</w:t>
      </w:r>
      <w:r w:rsidR="00400D20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technickém stavu, proto předpokládáme jejich  využití po provedení zpětné montáže s výjimkou  výměny sifonu , případně vodovodní baterie. Ve 2. </w:t>
      </w:r>
      <w:proofErr w:type="gramStart"/>
      <w:r>
        <w:rPr>
          <w:rFonts w:ascii="Arial" w:hAnsi="Arial" w:cs="Arial"/>
        </w:rPr>
        <w:t xml:space="preserve">etapě  </w:t>
      </w:r>
      <w:r w:rsidR="004005DD">
        <w:rPr>
          <w:rFonts w:ascii="Arial" w:hAnsi="Arial" w:cs="Arial"/>
        </w:rPr>
        <w:t>je</w:t>
      </w:r>
      <w:proofErr w:type="gramEnd"/>
      <w:r w:rsidR="004005DD">
        <w:rPr>
          <w:rFonts w:ascii="Arial" w:hAnsi="Arial" w:cs="Arial"/>
        </w:rPr>
        <w:t xml:space="preserve"> jedeno odlišné řešení v m.č. 5031, kde je do skříně osazeno umyvadlo. V tomto případě se jedná zřejmě o improvizované </w:t>
      </w:r>
      <w:proofErr w:type="gramStart"/>
      <w:r w:rsidR="004005DD">
        <w:rPr>
          <w:rFonts w:ascii="Arial" w:hAnsi="Arial" w:cs="Arial"/>
        </w:rPr>
        <w:t>řešení.které</w:t>
      </w:r>
      <w:proofErr w:type="gramEnd"/>
      <w:r w:rsidR="004005DD">
        <w:rPr>
          <w:rFonts w:ascii="Arial" w:hAnsi="Arial" w:cs="Arial"/>
        </w:rPr>
        <w:t xml:space="preserve"> bude zcela nahrazeno obvyklým vybavením, jako v ostatních kancelářích a pracovnách, čajovou kuchyňkou vybavenou dřezem.</w:t>
      </w:r>
      <w:r w:rsidR="001558ED">
        <w:rPr>
          <w:rFonts w:ascii="Arial" w:hAnsi="Arial" w:cs="Arial"/>
        </w:rPr>
        <w:t xml:space="preserve"> V m.č. 1036 tvoří technické zázemí pro výuku samostatná </w:t>
      </w:r>
      <w:proofErr w:type="gramStart"/>
      <w:r w:rsidR="001558ED">
        <w:rPr>
          <w:rFonts w:ascii="Arial" w:hAnsi="Arial" w:cs="Arial"/>
        </w:rPr>
        <w:t>skříňka  s</w:t>
      </w:r>
      <w:proofErr w:type="gramEnd"/>
      <w:r w:rsidR="001558ED">
        <w:rPr>
          <w:rFonts w:ascii="Arial" w:hAnsi="Arial" w:cs="Arial"/>
        </w:rPr>
        <w:t xml:space="preserve"> vestavěnou technologickou vanou a  další skříňka  s dřezem. </w:t>
      </w:r>
      <w:proofErr w:type="gramStart"/>
      <w:r w:rsidR="001558ED">
        <w:rPr>
          <w:rFonts w:ascii="Arial" w:hAnsi="Arial" w:cs="Arial"/>
        </w:rPr>
        <w:t>Celkový  stav</w:t>
      </w:r>
      <w:proofErr w:type="gramEnd"/>
      <w:r w:rsidR="001558ED">
        <w:rPr>
          <w:rFonts w:ascii="Arial" w:hAnsi="Arial" w:cs="Arial"/>
        </w:rPr>
        <w:t xml:space="preserve"> tohoto </w:t>
      </w:r>
      <w:r w:rsidR="00400D20">
        <w:rPr>
          <w:rFonts w:ascii="Arial" w:hAnsi="Arial" w:cs="Arial"/>
        </w:rPr>
        <w:t>nábytku</w:t>
      </w:r>
      <w:r w:rsidR="001558ED">
        <w:rPr>
          <w:rFonts w:ascii="Arial" w:hAnsi="Arial" w:cs="Arial"/>
        </w:rPr>
        <w:t xml:space="preserve"> je za hranicí životnosti. Vybavení této části bude nutné zcela vyměnit podle</w:t>
      </w:r>
      <w:r w:rsidR="00400D20">
        <w:rPr>
          <w:rFonts w:ascii="Arial" w:hAnsi="Arial" w:cs="Arial"/>
        </w:rPr>
        <w:t xml:space="preserve"> případných nových požadavků</w:t>
      </w:r>
      <w:r w:rsidR="001558ED">
        <w:rPr>
          <w:rFonts w:ascii="Arial" w:hAnsi="Arial" w:cs="Arial"/>
        </w:rPr>
        <w:t xml:space="preserve"> vedoucího pracovníka. Obdobný stav je v místnosti č. 5010, kde bude nutné vyměnit 2 nábytkové pulty s dřezem, vzhledem ke špatnému technickému stavu. </w:t>
      </w:r>
      <w:r w:rsidR="00400D20">
        <w:rPr>
          <w:rFonts w:ascii="Arial" w:hAnsi="Arial" w:cs="Arial"/>
        </w:rPr>
        <w:t xml:space="preserve">Stejně je třeba </w:t>
      </w:r>
      <w:proofErr w:type="gramStart"/>
      <w:r w:rsidR="00400D20">
        <w:rPr>
          <w:rFonts w:ascii="Arial" w:hAnsi="Arial" w:cs="Arial"/>
        </w:rPr>
        <w:t xml:space="preserve">postupovat </w:t>
      </w:r>
      <w:r w:rsidR="001558ED">
        <w:rPr>
          <w:rFonts w:ascii="Arial" w:hAnsi="Arial" w:cs="Arial"/>
        </w:rPr>
        <w:t xml:space="preserve"> v</w:t>
      </w:r>
      <w:proofErr w:type="gramEnd"/>
      <w:r w:rsidR="001558ED">
        <w:rPr>
          <w:rFonts w:ascii="Arial" w:hAnsi="Arial" w:cs="Arial"/>
        </w:rPr>
        <w:t> malířském atelieru,</w:t>
      </w:r>
      <w:r w:rsidR="00400D20">
        <w:rPr>
          <w:rFonts w:ascii="Arial" w:hAnsi="Arial" w:cs="Arial"/>
        </w:rPr>
        <w:t xml:space="preserve"> m.č.4013 </w:t>
      </w:r>
      <w:r w:rsidR="001558ED">
        <w:rPr>
          <w:rFonts w:ascii="Arial" w:hAnsi="Arial" w:cs="Arial"/>
        </w:rPr>
        <w:t xml:space="preserve"> kde se jedná o výrobu nového pracovního pultu se zabudovanou technologickou vanou.</w:t>
      </w:r>
      <w:r w:rsidR="004B0A7E">
        <w:rPr>
          <w:rFonts w:ascii="Arial" w:hAnsi="Arial" w:cs="Arial"/>
        </w:rPr>
        <w:t xml:space="preserve"> Výrobou včetně technické přípravy bude pověřena specializovaná nábytkářská firma. </w:t>
      </w:r>
      <w:r>
        <w:rPr>
          <w:rFonts w:ascii="Arial" w:hAnsi="Arial" w:cs="Arial"/>
        </w:rPr>
        <w:t xml:space="preserve">Pro bezpečnou </w:t>
      </w:r>
      <w:proofErr w:type="gramStart"/>
      <w:r>
        <w:rPr>
          <w:rFonts w:ascii="Arial" w:hAnsi="Arial" w:cs="Arial"/>
        </w:rPr>
        <w:t>manipulaci  a</w:t>
      </w:r>
      <w:proofErr w:type="gramEnd"/>
      <w:r>
        <w:rPr>
          <w:rFonts w:ascii="Arial" w:hAnsi="Arial" w:cs="Arial"/>
        </w:rPr>
        <w:t xml:space="preserve">  s ohledem na trvanlivost budou  pracovní desky provedeny  v z materiálu určeném pro laboratorní provoz. Doporučujeme </w:t>
      </w:r>
      <w:proofErr w:type="gramStart"/>
      <w:r>
        <w:rPr>
          <w:rFonts w:ascii="Arial" w:hAnsi="Arial" w:cs="Arial"/>
        </w:rPr>
        <w:t>materiál  VERKON</w:t>
      </w:r>
      <w:proofErr w:type="gramEnd"/>
      <w:r>
        <w:rPr>
          <w:rFonts w:ascii="Arial" w:hAnsi="Arial" w:cs="Arial"/>
        </w:rPr>
        <w:t xml:space="preserve"> – pracovní desky z </w:t>
      </w:r>
      <w:proofErr w:type="spellStart"/>
      <w:r>
        <w:rPr>
          <w:rFonts w:ascii="Arial" w:hAnsi="Arial" w:cs="Arial"/>
        </w:rPr>
        <w:t>postformingu</w:t>
      </w:r>
      <w:proofErr w:type="spellEnd"/>
      <w:r>
        <w:rPr>
          <w:rFonts w:ascii="Arial" w:hAnsi="Arial" w:cs="Arial"/>
        </w:rPr>
        <w:t xml:space="preserve">, určené pro laboratorní  účely. </w:t>
      </w:r>
    </w:p>
    <w:p w14:paraId="0B7EA9B5" w14:textId="77777777" w:rsidR="006D3904" w:rsidRDefault="006D3904" w:rsidP="006D3904">
      <w:pPr>
        <w:ind w:left="360"/>
        <w:rPr>
          <w:rFonts w:ascii="Arial" w:hAnsi="Arial" w:cs="Arial"/>
        </w:rPr>
      </w:pPr>
    </w:p>
    <w:p w14:paraId="15413024" w14:textId="77777777" w:rsidR="006D3904" w:rsidRDefault="006D3904"/>
    <w:sectPr w:rsidR="006D3904" w:rsidSect="00A02E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323C3"/>
    <w:multiLevelType w:val="hybridMultilevel"/>
    <w:tmpl w:val="DF02E06C"/>
    <w:lvl w:ilvl="0" w:tplc="4602433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29D7521"/>
    <w:multiLevelType w:val="hybridMultilevel"/>
    <w:tmpl w:val="A5040E9A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5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5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3904"/>
    <w:rsid w:val="00013169"/>
    <w:rsid w:val="001558ED"/>
    <w:rsid w:val="002245BC"/>
    <w:rsid w:val="004005DD"/>
    <w:rsid w:val="00400D20"/>
    <w:rsid w:val="00405BAD"/>
    <w:rsid w:val="00412220"/>
    <w:rsid w:val="004B0A7E"/>
    <w:rsid w:val="006D3904"/>
    <w:rsid w:val="00A02EA4"/>
    <w:rsid w:val="00FA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D9602"/>
  <w15:docId w15:val="{E6509591-B6F0-4172-9A79-58A6F34DD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390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D39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2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613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Laďa</dc:creator>
  <cp:lastModifiedBy>Viktor Kozubík</cp:lastModifiedBy>
  <cp:revision>6</cp:revision>
  <dcterms:created xsi:type="dcterms:W3CDTF">2021-11-13T13:26:00Z</dcterms:created>
  <dcterms:modified xsi:type="dcterms:W3CDTF">2021-11-15T05:50:00Z</dcterms:modified>
</cp:coreProperties>
</file>