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4CACB38C"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2A4FE6" w:rsidRPr="002A4FE6">
        <w:rPr>
          <w:rFonts w:ascii="Arial Narrow" w:hAnsi="Arial Narrow"/>
          <w:bCs/>
          <w:sz w:val="24"/>
          <w:szCs w:val="24"/>
        </w:rPr>
        <w:t>prof. MUDr. Martin Huser, Ph.D., MBA</w:t>
      </w:r>
      <w:r w:rsidRPr="003F11D8">
        <w:rPr>
          <w:rFonts w:ascii="Arial Narrow" w:hAnsi="Arial Narrow"/>
          <w:sz w:val="24"/>
          <w:szCs w:val="24"/>
        </w:rPr>
        <w:t>, tel. č.</w:t>
      </w:r>
      <w:r>
        <w:rPr>
          <w:rFonts w:ascii="Arial Narrow" w:hAnsi="Arial Narrow"/>
          <w:sz w:val="24"/>
          <w:szCs w:val="24"/>
        </w:rPr>
        <w:t>:</w:t>
      </w:r>
      <w:r w:rsidRPr="003F11D8">
        <w:rPr>
          <w:rFonts w:ascii="Arial Narrow" w:hAnsi="Arial Narrow"/>
          <w:sz w:val="24"/>
          <w:szCs w:val="24"/>
        </w:rPr>
        <w:t xml:space="preserve"> </w:t>
      </w:r>
      <w:r w:rsidR="008C31C5">
        <w:rPr>
          <w:rFonts w:ascii="Arial Narrow" w:hAnsi="Arial Narrow"/>
          <w:bCs/>
          <w:sz w:val="24"/>
          <w:szCs w:val="24"/>
        </w:rPr>
        <w:t xml:space="preserve">+420 </w:t>
      </w:r>
      <w:r w:rsidR="002A4FE6" w:rsidRPr="002A4FE6">
        <w:rPr>
          <w:rFonts w:ascii="Arial Narrow" w:hAnsi="Arial Narrow"/>
          <w:bCs/>
          <w:sz w:val="24"/>
          <w:szCs w:val="24"/>
        </w:rPr>
        <w:t>605 580 606</w:t>
      </w:r>
      <w:r w:rsidR="006F23E9">
        <w:rPr>
          <w:rFonts w:ascii="Arial Narrow" w:hAnsi="Arial Narrow"/>
          <w:bCs/>
          <w:sz w:val="24"/>
          <w:szCs w:val="24"/>
        </w:rPr>
        <w:t>,</w:t>
      </w:r>
      <w:r w:rsidR="002A4FE6">
        <w:rPr>
          <w:rFonts w:ascii="Arial Narrow" w:hAnsi="Arial Narrow"/>
          <w:bCs/>
          <w:sz w:val="24"/>
          <w:szCs w:val="24"/>
        </w:rPr>
        <w:t xml:space="preserve"> </w:t>
      </w:r>
      <w:r w:rsidRPr="003F11D8">
        <w:rPr>
          <w:rFonts w:ascii="Arial Narrow" w:hAnsi="Arial Narrow"/>
          <w:sz w:val="24"/>
          <w:szCs w:val="24"/>
        </w:rPr>
        <w:t xml:space="preserve">e-mail: </w:t>
      </w:r>
      <w:r w:rsidR="002A4FE6">
        <w:rPr>
          <w:rFonts w:ascii="Arial Narrow" w:hAnsi="Arial Narrow"/>
          <w:bCs/>
          <w:sz w:val="24"/>
          <w:szCs w:val="24"/>
        </w:rPr>
        <w:t>h</w:t>
      </w:r>
      <w:r w:rsidR="002A4FE6" w:rsidRPr="002A4FE6">
        <w:rPr>
          <w:rFonts w:ascii="Arial Narrow" w:hAnsi="Arial Narrow"/>
          <w:bCs/>
          <w:sz w:val="24"/>
          <w:szCs w:val="24"/>
        </w:rPr>
        <w:t>user.martin@fnbrno.cz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405EA310"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621D81" w:rsidRPr="00621D81">
        <w:rPr>
          <w:rFonts w:ascii="Arial Narrow" w:hAnsi="Arial Narrow"/>
        </w:rPr>
        <w:t xml:space="preserve">jsou dodávky </w:t>
      </w:r>
      <w:r w:rsidR="00621D81" w:rsidRPr="00621D81">
        <w:rPr>
          <w:rFonts w:ascii="Arial Narrow" w:hAnsi="Arial Narrow"/>
          <w:b/>
          <w:bCs/>
        </w:rPr>
        <w:t xml:space="preserve">nových zdravotnických přístrojů – 2 ks porodních simulátorů pro výuku studentů on </w:t>
      </w:r>
      <w:proofErr w:type="spellStart"/>
      <w:r w:rsidR="00621D81" w:rsidRPr="00621D81">
        <w:rPr>
          <w:rFonts w:ascii="Arial Narrow" w:hAnsi="Arial Narrow"/>
          <w:b/>
          <w:bCs/>
        </w:rPr>
        <w:t>site</w:t>
      </w:r>
      <w:proofErr w:type="spellEnd"/>
      <w:r w:rsidR="00621D81" w:rsidRPr="00621D81">
        <w:rPr>
          <w:rFonts w:ascii="Arial Narrow" w:hAnsi="Arial Narrow"/>
          <w:b/>
          <w:bCs/>
        </w:rPr>
        <w:t xml:space="preserve"> pro Gynekologicko-porodnickou kliniku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621D81">
        <w:rPr>
          <w:rFonts w:ascii="Arial Narrow" w:hAnsi="Arial Narrow"/>
          <w:bCs/>
        </w:rPr>
        <w:t>é</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která je obsažena </w:t>
      </w:r>
      <w:r w:rsidR="004E1100" w:rsidRPr="003F11D8">
        <w:rPr>
          <w:rFonts w:ascii="Arial Narrow" w:hAnsi="Arial Narrow"/>
        </w:rPr>
        <w:lastRenderedPageBreak/>
        <w:t>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4EDAEF22"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A90825">
        <w:rPr>
          <w:rFonts w:ascii="Arial Narrow" w:hAnsi="Arial Narrow"/>
        </w:rPr>
        <w:t>,</w:t>
      </w:r>
    </w:p>
    <w:p w14:paraId="31C62BAC" w14:textId="25E40408"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A90825">
        <w:rPr>
          <w:rFonts w:ascii="Arial Narrow" w:hAnsi="Arial Narrow"/>
        </w:rPr>
        <w:t>,</w:t>
      </w:r>
    </w:p>
    <w:p w14:paraId="00A36561" w14:textId="77777777" w:rsidR="00621D81" w:rsidRDefault="00DC289C" w:rsidP="00621D81">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w:t>
      </w:r>
    </w:p>
    <w:p w14:paraId="700C24B8" w14:textId="40AEEF60" w:rsidR="00FE0D18" w:rsidRPr="00953866" w:rsidRDefault="00FE0D18" w:rsidP="00621D81">
      <w:pPr>
        <w:spacing w:after="0" w:line="240" w:lineRule="auto"/>
        <w:ind w:left="992"/>
        <w:jc w:val="both"/>
        <w:rPr>
          <w:rFonts w:ascii="Arial Narrow" w:hAnsi="Arial Narrow"/>
        </w:rPr>
      </w:pPr>
      <w:r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3E79C5">
        <w:rPr>
          <w:rFonts w:ascii="Arial Narrow" w:hAnsi="Arial Narrow"/>
        </w:rPr>
        <w:t>,</w:t>
      </w:r>
    </w:p>
    <w:p w14:paraId="20436D12" w14:textId="54001C00"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A90825">
        <w:rPr>
          <w:rFonts w:ascii="Arial Narrow" w:hAnsi="Arial Narrow"/>
        </w:rPr>
        <w:t> </w:t>
      </w:r>
      <w:r w:rsidRPr="003F11D8">
        <w:rPr>
          <w:rFonts w:ascii="Arial Narrow" w:hAnsi="Arial Narrow"/>
        </w:rPr>
        <w:t>obsluho</w:t>
      </w:r>
      <w:r w:rsidR="00FE0D18">
        <w:rPr>
          <w:rFonts w:ascii="Arial Narrow" w:hAnsi="Arial Narrow"/>
        </w:rPr>
        <w:t>u</w:t>
      </w:r>
      <w:r w:rsidR="00A90825">
        <w:rPr>
          <w:rFonts w:ascii="Arial Narrow" w:hAnsi="Arial Narrow"/>
        </w:rPr>
        <w:t>,</w:t>
      </w:r>
    </w:p>
    <w:p w14:paraId="5683C8C1" w14:textId="56471D25"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A90825">
        <w:rPr>
          <w:rFonts w:ascii="Arial Narrow" w:hAnsi="Arial Narrow"/>
        </w:rPr>
        <w:t>,</w:t>
      </w:r>
    </w:p>
    <w:p w14:paraId="69B8DBA3" w14:textId="521FBE01"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621D81">
        <w:rPr>
          <w:rFonts w:ascii="Arial Narrow" w:hAnsi="Arial Narrow"/>
        </w:rPr>
        <w:t>.</w:t>
      </w:r>
    </w:p>
    <w:p w14:paraId="7913DD34" w14:textId="485E0C7B"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00AA7343" w:rsidRPr="00AA7343">
        <w:rPr>
          <w:rFonts w:ascii="Arial Narrow" w:hAnsi="Arial Narrow"/>
        </w:rPr>
        <w:t xml:space="preserve">. Kupující očekává, že vlastnosti Zboží budou odpovídat jeho plánovanému každodennímu využití a intenzivnímu zatížení.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2515FBA6" w:rsidR="00515ED0" w:rsidRPr="00621D81"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763C95F" w14:textId="7D23E9F4" w:rsidR="00621D81" w:rsidRDefault="00621D81" w:rsidP="00621D81">
      <w:pPr>
        <w:spacing w:after="120" w:line="240" w:lineRule="auto"/>
        <w:jc w:val="both"/>
        <w:rPr>
          <w:rFonts w:ascii="Arial Narrow" w:hAnsi="Arial Narrow"/>
          <w:sz w:val="24"/>
          <w:szCs w:val="24"/>
        </w:rPr>
      </w:pPr>
    </w:p>
    <w:p w14:paraId="65D33B9C" w14:textId="77777777" w:rsidR="00621D81" w:rsidRPr="00DC289C" w:rsidRDefault="00621D81" w:rsidP="00621D81">
      <w:pPr>
        <w:spacing w:after="120" w:line="240" w:lineRule="auto"/>
        <w:jc w:val="both"/>
        <w:rPr>
          <w:rFonts w:ascii="Arial Narrow" w:hAnsi="Arial Narrow"/>
        </w:rPr>
      </w:pP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0091B7E0" w14:textId="77777777" w:rsidR="005E30D2" w:rsidRPr="004508F5" w:rsidRDefault="005E30D2" w:rsidP="005E30D2">
      <w:pPr>
        <w:numPr>
          <w:ilvl w:val="1"/>
          <w:numId w:val="9"/>
        </w:numPr>
        <w:tabs>
          <w:tab w:val="clear" w:pos="360"/>
        </w:tabs>
        <w:spacing w:after="120" w:line="240" w:lineRule="auto"/>
        <w:ind w:left="425" w:hanging="425"/>
        <w:jc w:val="both"/>
        <w:rPr>
          <w:rFonts w:ascii="Arial Narrow" w:hAnsi="Arial Narrow"/>
          <w:szCs w:val="24"/>
        </w:rPr>
      </w:pPr>
      <w:r w:rsidRPr="004508F5">
        <w:rPr>
          <w:rFonts w:ascii="Arial Narrow" w:hAnsi="Arial Narrow"/>
          <w:szCs w:val="24"/>
        </w:rPr>
        <w:t>Položkový rozpočet celkové kupní ceny stanovené v čl. 3.1. této Smlouvy je stanoven v příloze č. 2, která tvoří nedílnou součást této Smlouvy.</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lastRenderedPageBreak/>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14601187"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621D81" w:rsidRPr="00621D81">
        <w:rPr>
          <w:rFonts w:ascii="Arial Narrow" w:hAnsi="Arial Narrow"/>
          <w:b/>
        </w:rPr>
        <w:t>Gynekologicko-porodnická klinika LF MU, společná pracoviště LF MU a Fakultní nemocnice Brno, nacházející se v areálu Fakultní nemocnice Brno, Jihlavská 340/20, 625 00 Brno</w:t>
      </w:r>
      <w:r w:rsidR="00621D81">
        <w:rPr>
          <w:rFonts w:ascii="Arial Narrow" w:hAnsi="Arial Narrow"/>
          <w:b/>
        </w:rPr>
        <w:t xml:space="preserve">. </w:t>
      </w:r>
      <w:r w:rsidR="00621D81" w:rsidRPr="00621D81">
        <w:rPr>
          <w:rFonts w:ascii="Arial Narrow" w:hAnsi="Arial Narrow"/>
          <w:b/>
        </w:rPr>
        <w:t>Simulátor č. 1 bude umístěn na pracovišti Porodnice, Obilní trh 11, 602 00 Brno, posluchárna v budově A, 3. NP. Simulátor č. 2 bude umístěn na pracovišti ve FN Brno, posluchárna v budově Z, 3. NP</w:t>
      </w:r>
      <w:r w:rsidR="00621D81">
        <w:rPr>
          <w:rFonts w:ascii="Arial Narrow" w:hAnsi="Arial Narrow"/>
          <w:b/>
        </w:rPr>
        <w:t xml:space="preserve">, </w:t>
      </w:r>
      <w:r w:rsidR="00AA7343" w:rsidRPr="00292F2C">
        <w:rPr>
          <w:rFonts w:ascii="Arial Narrow" w:hAnsi="Arial Narrow"/>
          <w:b/>
        </w:rPr>
        <w:t>přesné místo</w:t>
      </w:r>
      <w:r w:rsidR="00AA7343" w:rsidRPr="00292F2C">
        <w:rPr>
          <w:rFonts w:ascii="Arial Narrow" w:hAnsi="Arial Narrow"/>
        </w:rPr>
        <w:t xml:space="preserve"> následně upřesní kontaktní osoba pro převzetí dodávky Zboží (přístroj</w:t>
      </w:r>
      <w:r w:rsidR="00621D81">
        <w:rPr>
          <w:rFonts w:ascii="Arial Narrow" w:hAnsi="Arial Narrow"/>
        </w:rPr>
        <w:t>ů</w:t>
      </w:r>
      <w:r w:rsidR="00AA7343" w:rsidRPr="00292F2C">
        <w:rPr>
          <w:rFonts w:ascii="Arial Narrow" w:hAnsi="Arial Narrow"/>
        </w:rPr>
        <w:t>).</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72E0D865"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1E485A">
        <w:rPr>
          <w:rFonts w:ascii="Arial Narrow" w:hAnsi="Arial Narrow"/>
          <w:b/>
          <w:bCs/>
          <w:sz w:val="24"/>
          <w:szCs w:val="24"/>
        </w:rPr>
        <w:t>9</w:t>
      </w:r>
      <w:r w:rsidR="00AA7343">
        <w:rPr>
          <w:rFonts w:ascii="Arial Narrow" w:hAnsi="Arial Narrow"/>
          <w:b/>
          <w:bCs/>
          <w:sz w:val="24"/>
          <w:szCs w:val="24"/>
        </w:rPr>
        <w:t>0</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w:t>
      </w:r>
      <w:r w:rsidRPr="003F11D8">
        <w:rPr>
          <w:rFonts w:ascii="Arial Narrow" w:hAnsi="Arial Narrow"/>
        </w:rPr>
        <w:lastRenderedPageBreak/>
        <w:t xml:space="preserve">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lastRenderedPageBreak/>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45A79B71"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2"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2"/>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lastRenderedPageBreak/>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34CE2EA5"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3"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3"/>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2000E191" w:rsidR="006722DD" w:rsidRPr="004E3091"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lastRenderedPageBreak/>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4"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5" w:name="_Hlk40712153"/>
      <w:r w:rsidRPr="005D2B79">
        <w:t>Nesplnění povinností Prodávajícího dle tohoto ustanovení Smlouvy se považuje za podstatné porušení Smlouvy</w:t>
      </w:r>
      <w:bookmarkEnd w:id="5"/>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4"/>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w:t>
      </w:r>
      <w:r w:rsidRPr="003F11D8">
        <w:rPr>
          <w:rFonts w:ascii="Arial Narrow" w:hAnsi="Arial Narrow"/>
          <w:sz w:val="22"/>
        </w:rPr>
        <w:lastRenderedPageBreak/>
        <w:t xml:space="preserve">mezi Technickými podmínkami a Technickou specifikací nabízeného plnění je rozhodující údaj uvedený v části Technické podmínky v příloze č. 1 této Smlouvy. </w:t>
      </w:r>
    </w:p>
    <w:p w14:paraId="4950B83B" w14:textId="5224CB4D" w:rsidR="0065297B" w:rsidRPr="0065297B" w:rsidRDefault="0065297B" w:rsidP="0065297B">
      <w:pPr>
        <w:pStyle w:val="Odstavecseseznamem"/>
        <w:spacing w:after="60"/>
        <w:ind w:left="709"/>
        <w:contextualSpacing w:val="0"/>
        <w:jc w:val="both"/>
        <w:rPr>
          <w:rFonts w:ascii="Arial Narrow" w:hAnsi="Arial Narrow"/>
          <w:sz w:val="22"/>
        </w:rPr>
      </w:pPr>
      <w:r w:rsidRPr="00333846">
        <w:rPr>
          <w:rFonts w:ascii="Arial Narrow" w:hAnsi="Arial Narrow"/>
          <w:sz w:val="22"/>
          <w:u w:val="single"/>
        </w:rPr>
        <w:t>Příloha č. 2</w:t>
      </w:r>
      <w:r w:rsidRPr="00333846">
        <w:rPr>
          <w:rFonts w:ascii="Arial Narrow" w:hAnsi="Arial Narrow"/>
          <w:sz w:val="22"/>
        </w:rPr>
        <w:t xml:space="preserve"> - Položkový rozpočet</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6"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 xml:space="preserve">Martin </w:t>
      </w:r>
      <w:proofErr w:type="spellStart"/>
      <w:r w:rsidR="00054032" w:rsidRPr="003F11D8">
        <w:rPr>
          <w:rFonts w:ascii="Arial Narrow" w:hAnsi="Arial Narrow"/>
          <w:sz w:val="24"/>
          <w:szCs w:val="24"/>
        </w:rPr>
        <w:t>Repko</w:t>
      </w:r>
      <w:proofErr w:type="spellEnd"/>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7"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7"/>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6"/>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7B40F2A1" w14:textId="2B4F1351" w:rsidR="005E30D2" w:rsidRDefault="005E30D2">
      <w:pPr>
        <w:spacing w:after="0" w:line="276" w:lineRule="auto"/>
        <w:rPr>
          <w:rFonts w:ascii="Arial Narrow" w:eastAsia="Times New Roman" w:hAnsi="Arial Narrow" w:cs="Times New Roman"/>
          <w:lang w:eastAsia="cs-CZ"/>
        </w:rPr>
      </w:pPr>
      <w:r>
        <w:rPr>
          <w:rFonts w:ascii="Arial Narrow" w:eastAsia="Times New Roman" w:hAnsi="Arial Narrow" w:cs="Times New Roman"/>
          <w:lang w:eastAsia="cs-CZ"/>
        </w:rPr>
        <w:br w:type="page"/>
      </w:r>
    </w:p>
    <w:p w14:paraId="1A1CB4EC" w14:textId="77777777" w:rsidR="005E30D2" w:rsidRPr="000D6D2C" w:rsidRDefault="005E30D2" w:rsidP="005E30D2">
      <w:pPr>
        <w:spacing w:before="120" w:after="60"/>
        <w:jc w:val="both"/>
        <w:rPr>
          <w:rFonts w:ascii="Arial Narrow" w:hAnsi="Arial Narrow" w:cs="Times New Roman"/>
          <w:sz w:val="24"/>
          <w:szCs w:val="24"/>
        </w:rPr>
      </w:pPr>
      <w:r w:rsidRPr="00333846">
        <w:rPr>
          <w:rFonts w:ascii="Arial Narrow" w:hAnsi="Arial Narrow" w:cs="Times New Roman"/>
          <w:sz w:val="24"/>
          <w:szCs w:val="24"/>
          <w:u w:val="single"/>
        </w:rPr>
        <w:lastRenderedPageBreak/>
        <w:t>Příloha č. 2</w:t>
      </w:r>
      <w:r w:rsidRPr="00333846">
        <w:rPr>
          <w:rFonts w:ascii="Arial Narrow" w:hAnsi="Arial Narrow" w:cs="Times New Roman"/>
          <w:sz w:val="24"/>
          <w:szCs w:val="24"/>
        </w:rPr>
        <w:t xml:space="preserve"> - Položkový rozpočet</w:t>
      </w:r>
    </w:p>
    <w:p w14:paraId="13A4D01D" w14:textId="77777777"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6909DE04"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4B3849">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5AB05010"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4B3849">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QAwP4yY3HqnRCCIpA/XwocQAvVonOciwInLThV3KxgwUlOmzVIU6pDQXL+8TvpIro0fQUNTO97YHyBpUMrxO/w==" w:salt="j/X4EBA5Xza6KaHyd6kO6A=="/>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E485A"/>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A4FE6"/>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B6212"/>
    <w:rsid w:val="003C2B73"/>
    <w:rsid w:val="003D10AE"/>
    <w:rsid w:val="003D2E7E"/>
    <w:rsid w:val="003D3083"/>
    <w:rsid w:val="003D5385"/>
    <w:rsid w:val="003E33C8"/>
    <w:rsid w:val="003E5E47"/>
    <w:rsid w:val="003E79C5"/>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3849"/>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1D81"/>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0825"/>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6</TotalTime>
  <Pages>13</Pages>
  <Words>5517</Words>
  <Characters>32554</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8</cp:revision>
  <cp:lastPrinted>2015-11-18T12:49:00Z</cp:lastPrinted>
  <dcterms:created xsi:type="dcterms:W3CDTF">2025-03-20T13:41:00Z</dcterms:created>
  <dcterms:modified xsi:type="dcterms:W3CDTF">2025-03-25T12:47:00Z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