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43CBA" w14:textId="77777777" w:rsidR="0048768E" w:rsidRPr="00E75DEB" w:rsidRDefault="0048768E" w:rsidP="0048768E">
      <w:pPr>
        <w:tabs>
          <w:tab w:val="left" w:pos="5580"/>
        </w:tabs>
        <w:spacing w:after="360"/>
        <w:jc w:val="center"/>
        <w:rPr>
          <w:b/>
          <w:caps/>
          <w:sz w:val="28"/>
          <w:szCs w:val="28"/>
        </w:rPr>
      </w:pPr>
      <w:r w:rsidRPr="00E75DEB">
        <w:rPr>
          <w:b/>
          <w:caps/>
          <w:sz w:val="28"/>
          <w:szCs w:val="28"/>
        </w:rPr>
        <w:t>Předloha smlouvy</w:t>
      </w:r>
      <w:r w:rsidRPr="00E75DEB">
        <w:rPr>
          <w:caps/>
          <w:sz w:val="28"/>
          <w:szCs w:val="28"/>
        </w:rPr>
        <w:t xml:space="preserve"> </w:t>
      </w:r>
      <w:r w:rsidRPr="00E75DEB">
        <w:rPr>
          <w:b/>
          <w:caps/>
          <w:sz w:val="28"/>
          <w:szCs w:val="28"/>
        </w:rPr>
        <w:t>na veřejnou zakázku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4432"/>
        <w:gridCol w:w="5032"/>
      </w:tblGrid>
      <w:tr w:rsidR="0048768E" w:rsidRPr="00E75DEB" w14:paraId="681E093C" w14:textId="77777777" w:rsidTr="00553CD8">
        <w:tc>
          <w:tcPr>
            <w:tcW w:w="9464" w:type="dxa"/>
            <w:gridSpan w:val="2"/>
            <w:shd w:val="clear" w:color="auto" w:fill="auto"/>
          </w:tcPr>
          <w:p w14:paraId="1FAA6CD6" w14:textId="77777777" w:rsidR="0048768E" w:rsidRPr="00E75DEB" w:rsidRDefault="0048768E" w:rsidP="00553CD8">
            <w:pPr>
              <w:tabs>
                <w:tab w:val="left" w:pos="5580"/>
              </w:tabs>
              <w:spacing w:before="60" w:after="60"/>
              <w:jc w:val="left"/>
              <w:rPr>
                <w:b/>
              </w:rPr>
            </w:pPr>
            <w:r w:rsidRPr="00E75DEB">
              <w:rPr>
                <w:b/>
              </w:rPr>
              <w:t>Identifikace veřejné zakázky</w:t>
            </w:r>
          </w:p>
        </w:tc>
      </w:tr>
      <w:tr w:rsidR="0048768E" w:rsidRPr="00E75DEB" w14:paraId="51C48764" w14:textId="77777777" w:rsidTr="00553CD8">
        <w:trPr>
          <w:trHeight w:val="400"/>
        </w:trPr>
        <w:tc>
          <w:tcPr>
            <w:tcW w:w="4432" w:type="dxa"/>
            <w:shd w:val="clear" w:color="auto" w:fill="auto"/>
            <w:vAlign w:val="center"/>
          </w:tcPr>
          <w:p w14:paraId="6355252D" w14:textId="262406C0" w:rsidR="0048768E" w:rsidRPr="00E75DEB" w:rsidRDefault="0048768E" w:rsidP="00553CD8">
            <w:pPr>
              <w:tabs>
                <w:tab w:val="left" w:pos="5580"/>
              </w:tabs>
              <w:spacing w:before="60" w:after="60"/>
              <w:jc w:val="right"/>
              <w:rPr>
                <w:b/>
              </w:rPr>
            </w:pPr>
            <w:r w:rsidRPr="00FB47AA">
              <w:rPr>
                <w:b/>
              </w:rPr>
              <w:t>Název:</w:t>
            </w:r>
          </w:p>
        </w:tc>
        <w:tc>
          <w:tcPr>
            <w:tcW w:w="5032" w:type="dxa"/>
            <w:shd w:val="clear" w:color="auto" w:fill="auto"/>
            <w:vAlign w:val="center"/>
          </w:tcPr>
          <w:sdt>
            <w:sdtPr>
              <w:rPr>
                <w:b/>
              </w:rPr>
              <w:id w:val="187959468"/>
              <w:placeholder>
                <w:docPart w:val="BAC8EA6A4E3A408AB2F66F20E6F05914"/>
              </w:placeholder>
            </w:sdtPr>
            <w:sdtEndPr/>
            <w:sdtContent>
              <w:p w14:paraId="54801C25" w14:textId="10E0DC66" w:rsidR="0048768E" w:rsidRPr="00E75DEB" w:rsidRDefault="00000D10" w:rsidP="00C05E88">
                <w:pPr>
                  <w:tabs>
                    <w:tab w:val="left" w:pos="5580"/>
                  </w:tabs>
                  <w:spacing w:before="60" w:after="60"/>
                  <w:jc w:val="left"/>
                  <w:rPr>
                    <w:b/>
                  </w:rPr>
                </w:pPr>
                <w:sdt>
                  <w:sdtPr>
                    <w:rPr>
                      <w:b/>
                    </w:rPr>
                    <w:id w:val="-590159403"/>
                    <w:placeholder>
                      <w:docPart w:val="AA5489F424EB4F4E8D542B6662BDC793"/>
                    </w:placeholder>
                  </w:sdtPr>
                  <w:sdtContent>
                    <w:r w:rsidRPr="00FE46E3">
                      <w:rPr>
                        <w:b/>
                        <w:bCs/>
                      </w:rPr>
                      <w:t>Služby technologických platforem – sekvenování (2025-2029)</w:t>
                    </w:r>
                  </w:sdtContent>
                </w:sdt>
              </w:p>
            </w:sdtContent>
          </w:sdt>
        </w:tc>
      </w:tr>
      <w:tr w:rsidR="0048768E" w:rsidRPr="00E75DEB" w14:paraId="6B82F750" w14:textId="77777777" w:rsidTr="00553CD8">
        <w:trPr>
          <w:trHeight w:val="420"/>
        </w:trPr>
        <w:tc>
          <w:tcPr>
            <w:tcW w:w="4432" w:type="dxa"/>
            <w:shd w:val="clear" w:color="auto" w:fill="auto"/>
            <w:vAlign w:val="center"/>
          </w:tcPr>
          <w:p w14:paraId="7B8AD9E5" w14:textId="59DED526" w:rsidR="0048768E" w:rsidRPr="00E75DEB" w:rsidRDefault="0048768E" w:rsidP="00553CD8">
            <w:pPr>
              <w:tabs>
                <w:tab w:val="left" w:pos="5580"/>
              </w:tabs>
              <w:spacing w:before="60" w:after="60"/>
              <w:jc w:val="right"/>
            </w:pPr>
            <w:r w:rsidRPr="00FB47AA">
              <w:t>Druh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18D62CD7" w14:textId="1990FCBF" w:rsidR="0048768E" w:rsidRPr="00E75DEB" w:rsidRDefault="00E268EF" w:rsidP="00553CD8">
            <w:pPr>
              <w:tabs>
                <w:tab w:val="left" w:pos="5580"/>
              </w:tabs>
              <w:spacing w:before="60" w:after="60"/>
              <w:jc w:val="left"/>
            </w:pPr>
            <w:sdt>
              <w:sdtPr>
                <w:id w:val="114494785"/>
                <w:placeholder>
                  <w:docPart w:val="CCADFEC018094E368E566695027E5EF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C05E88">
                  <w:t>Služby</w:t>
                </w:r>
              </w:sdtContent>
            </w:sdt>
            <w:r w:rsidR="0048768E">
              <w:t xml:space="preserve"> </w:t>
            </w:r>
          </w:p>
        </w:tc>
      </w:tr>
      <w:tr w:rsidR="0048768E" w:rsidRPr="00E75DEB" w14:paraId="4510F417" w14:textId="77777777" w:rsidTr="00553CD8">
        <w:trPr>
          <w:trHeight w:val="425"/>
        </w:trPr>
        <w:tc>
          <w:tcPr>
            <w:tcW w:w="4432" w:type="dxa"/>
            <w:shd w:val="clear" w:color="auto" w:fill="auto"/>
            <w:vAlign w:val="center"/>
          </w:tcPr>
          <w:p w14:paraId="1A56B5A5" w14:textId="748E4E61" w:rsidR="0048768E" w:rsidRPr="00E75DEB" w:rsidRDefault="0048768E" w:rsidP="00553CD8">
            <w:pPr>
              <w:tabs>
                <w:tab w:val="left" w:pos="5580"/>
              </w:tabs>
              <w:spacing w:before="60" w:after="60"/>
              <w:jc w:val="right"/>
            </w:pPr>
            <w:r w:rsidRPr="00FB47AA">
              <w:t>Režim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0B833EE8" w14:textId="4C84294D" w:rsidR="0048768E" w:rsidRPr="00E75DEB" w:rsidRDefault="0048768E" w:rsidP="00553CD8">
            <w:pPr>
              <w:tabs>
                <w:tab w:val="left" w:pos="5580"/>
              </w:tabs>
              <w:spacing w:before="60" w:after="60"/>
              <w:jc w:val="left"/>
            </w:pPr>
            <w:r>
              <w:t>Veřejná zakázka</w:t>
            </w:r>
            <w:r w:rsidRPr="00FB47AA">
              <w:t xml:space="preserve"> malého rozsahu</w:t>
            </w:r>
          </w:p>
        </w:tc>
      </w:tr>
      <w:tr w:rsidR="0048768E" w:rsidRPr="00E75DEB" w14:paraId="0B33563C" w14:textId="77777777" w:rsidTr="00553CD8">
        <w:trPr>
          <w:trHeight w:val="510"/>
        </w:trPr>
        <w:tc>
          <w:tcPr>
            <w:tcW w:w="4432" w:type="dxa"/>
            <w:shd w:val="clear" w:color="auto" w:fill="auto"/>
            <w:vAlign w:val="center"/>
          </w:tcPr>
          <w:p w14:paraId="3670FDD5" w14:textId="3A230F26" w:rsidR="0048768E" w:rsidRPr="00E75DEB" w:rsidRDefault="0048768E" w:rsidP="00553CD8">
            <w:pPr>
              <w:tabs>
                <w:tab w:val="left" w:pos="5580"/>
              </w:tabs>
              <w:spacing w:before="60" w:after="60"/>
              <w:jc w:val="right"/>
            </w:pPr>
            <w:r w:rsidRPr="00FB47AA">
              <w:t>Adresa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sdt>
            <w:sdtPr>
              <w:id w:val="-1137099066"/>
              <w:placeholder>
                <w:docPart w:val="6190E5D5DD144EC6ABC1D76C82314649"/>
              </w:placeholder>
            </w:sdtPr>
            <w:sdtEndPr/>
            <w:sdtContent>
              <w:p w14:paraId="27C6A84D" w14:textId="6D8AF4CD" w:rsidR="0048768E" w:rsidRPr="00E75DEB" w:rsidRDefault="00000D10" w:rsidP="005947B3">
                <w:pPr>
                  <w:tabs>
                    <w:tab w:val="left" w:pos="5580"/>
                  </w:tabs>
                  <w:spacing w:before="60" w:after="60"/>
                  <w:jc w:val="left"/>
                </w:pPr>
                <w:r w:rsidRPr="00FE46E3">
                  <w:t>https://zakazky.muni.cz/contract_display_7819.html</w:t>
                </w:r>
              </w:p>
            </w:sdtContent>
          </w:sdt>
        </w:tc>
      </w:tr>
      <w:tr w:rsidR="0048768E" w:rsidRPr="00E75DEB" w14:paraId="20FE9C45" w14:textId="77777777" w:rsidTr="00553CD8">
        <w:trPr>
          <w:trHeight w:val="510"/>
        </w:trPr>
        <w:tc>
          <w:tcPr>
            <w:tcW w:w="4432" w:type="dxa"/>
            <w:shd w:val="clear" w:color="auto" w:fill="auto"/>
          </w:tcPr>
          <w:p w14:paraId="4B80017B" w14:textId="77777777" w:rsidR="0048768E" w:rsidRPr="00E75DEB" w:rsidRDefault="0048768E" w:rsidP="00553CD8">
            <w:pPr>
              <w:tabs>
                <w:tab w:val="left" w:pos="5580"/>
              </w:tabs>
              <w:spacing w:before="60" w:after="60"/>
              <w:jc w:val="right"/>
            </w:pPr>
          </w:p>
        </w:tc>
        <w:tc>
          <w:tcPr>
            <w:tcW w:w="5032" w:type="dxa"/>
            <w:shd w:val="clear" w:color="auto" w:fill="auto"/>
          </w:tcPr>
          <w:p w14:paraId="08C5A2AE" w14:textId="77777777" w:rsidR="0048768E" w:rsidRPr="00E75DEB" w:rsidRDefault="0048768E" w:rsidP="00553CD8">
            <w:pPr>
              <w:tabs>
                <w:tab w:val="left" w:pos="5580"/>
              </w:tabs>
              <w:spacing w:before="60" w:after="60"/>
              <w:jc w:val="left"/>
            </w:pPr>
          </w:p>
        </w:tc>
      </w:tr>
      <w:tr w:rsidR="0048768E" w:rsidRPr="00E75DEB" w14:paraId="23783F84" w14:textId="77777777" w:rsidTr="00553CD8">
        <w:trPr>
          <w:trHeight w:val="80"/>
        </w:trPr>
        <w:tc>
          <w:tcPr>
            <w:tcW w:w="9464" w:type="dxa"/>
            <w:gridSpan w:val="2"/>
            <w:shd w:val="clear" w:color="auto" w:fill="auto"/>
          </w:tcPr>
          <w:p w14:paraId="62BDB93D" w14:textId="77777777" w:rsidR="0048768E" w:rsidRPr="00E75DEB" w:rsidRDefault="0048768E" w:rsidP="00553CD8">
            <w:pPr>
              <w:spacing w:before="60" w:after="60"/>
            </w:pPr>
            <w:r w:rsidRPr="00E75DEB">
              <w:rPr>
                <w:b/>
              </w:rPr>
              <w:t>Identifikační údaje zadavatele</w:t>
            </w:r>
          </w:p>
        </w:tc>
      </w:tr>
      <w:tr w:rsidR="0048768E" w:rsidRPr="00E75DEB" w14:paraId="1F268C77" w14:textId="77777777" w:rsidTr="00553CD8">
        <w:trPr>
          <w:trHeight w:val="403"/>
        </w:trPr>
        <w:tc>
          <w:tcPr>
            <w:tcW w:w="4432" w:type="dxa"/>
            <w:shd w:val="clear" w:color="auto" w:fill="auto"/>
          </w:tcPr>
          <w:p w14:paraId="57296313" w14:textId="77777777" w:rsidR="0048768E" w:rsidRPr="00E75DEB" w:rsidRDefault="0048768E" w:rsidP="00553CD8">
            <w:pPr>
              <w:spacing w:before="60" w:after="60"/>
              <w:jc w:val="right"/>
              <w:rPr>
                <w:b/>
              </w:rPr>
            </w:pPr>
            <w:r w:rsidRPr="00E75DEB">
              <w:rPr>
                <w:b/>
              </w:rPr>
              <w:t>Název:</w:t>
            </w:r>
          </w:p>
        </w:tc>
        <w:tc>
          <w:tcPr>
            <w:tcW w:w="5032" w:type="dxa"/>
            <w:shd w:val="clear" w:color="auto" w:fill="auto"/>
          </w:tcPr>
          <w:p w14:paraId="69CAAB9D" w14:textId="77777777" w:rsidR="0048768E" w:rsidRPr="00E75DEB" w:rsidRDefault="0048768E" w:rsidP="00553CD8">
            <w:pPr>
              <w:spacing w:before="60" w:after="60"/>
              <w:rPr>
                <w:b/>
              </w:rPr>
            </w:pPr>
            <w:r w:rsidRPr="00E75DEB">
              <w:rPr>
                <w:b/>
              </w:rPr>
              <w:t>Masarykova univerzita</w:t>
            </w:r>
            <w:r w:rsidRPr="00E75DEB">
              <w:rPr>
                <w:b/>
                <w:bCs/>
              </w:rPr>
              <w:t xml:space="preserve">, </w:t>
            </w:r>
            <w:r w:rsidRPr="00E75DEB">
              <w:rPr>
                <w:b/>
              </w:rPr>
              <w:t xml:space="preserve">Středoevropský technologický institut </w:t>
            </w:r>
          </w:p>
        </w:tc>
      </w:tr>
      <w:tr w:rsidR="0048768E" w:rsidRPr="00E75DEB" w14:paraId="15895D0B" w14:textId="77777777" w:rsidTr="00553CD8">
        <w:trPr>
          <w:trHeight w:val="423"/>
        </w:trPr>
        <w:tc>
          <w:tcPr>
            <w:tcW w:w="4432" w:type="dxa"/>
            <w:shd w:val="clear" w:color="auto" w:fill="auto"/>
          </w:tcPr>
          <w:p w14:paraId="24E77052" w14:textId="77777777" w:rsidR="0048768E" w:rsidRPr="00E75DEB" w:rsidRDefault="0048768E" w:rsidP="00553CD8">
            <w:pPr>
              <w:spacing w:before="60" w:after="60"/>
              <w:jc w:val="right"/>
            </w:pPr>
            <w:r w:rsidRPr="00E75DEB">
              <w:t xml:space="preserve">Sídlo: </w:t>
            </w:r>
          </w:p>
        </w:tc>
        <w:tc>
          <w:tcPr>
            <w:tcW w:w="5032" w:type="dxa"/>
            <w:shd w:val="clear" w:color="auto" w:fill="auto"/>
          </w:tcPr>
          <w:p w14:paraId="5DCCD161" w14:textId="77777777" w:rsidR="0048768E" w:rsidRPr="00E75DEB" w:rsidRDefault="0048768E" w:rsidP="00553CD8">
            <w:pPr>
              <w:spacing w:before="60" w:after="60"/>
            </w:pPr>
            <w:r w:rsidRPr="00E75DEB">
              <w:rPr>
                <w:color w:val="000000" w:themeColor="text1"/>
              </w:rPr>
              <w:t>Žerotínovo nám. 617/9, 601 77 Brno</w:t>
            </w:r>
          </w:p>
        </w:tc>
      </w:tr>
      <w:tr w:rsidR="0048768E" w:rsidRPr="00E75DEB" w14:paraId="33799F12" w14:textId="77777777" w:rsidTr="00553CD8">
        <w:trPr>
          <w:trHeight w:val="287"/>
        </w:trPr>
        <w:tc>
          <w:tcPr>
            <w:tcW w:w="4432" w:type="dxa"/>
            <w:shd w:val="clear" w:color="auto" w:fill="auto"/>
          </w:tcPr>
          <w:p w14:paraId="51C32A90" w14:textId="77777777" w:rsidR="0048768E" w:rsidRPr="00E75DEB" w:rsidRDefault="0048768E" w:rsidP="00553CD8">
            <w:pPr>
              <w:spacing w:before="60" w:after="60"/>
              <w:jc w:val="right"/>
            </w:pPr>
            <w:r w:rsidRPr="00E75DEB">
              <w:t>IČ:</w:t>
            </w:r>
          </w:p>
        </w:tc>
        <w:tc>
          <w:tcPr>
            <w:tcW w:w="5032" w:type="dxa"/>
            <w:shd w:val="clear" w:color="auto" w:fill="auto"/>
          </w:tcPr>
          <w:p w14:paraId="4744BFA9" w14:textId="77777777" w:rsidR="0048768E" w:rsidRPr="00E75DEB" w:rsidRDefault="0048768E" w:rsidP="00553CD8">
            <w:pPr>
              <w:spacing w:before="60" w:after="60"/>
            </w:pPr>
            <w:r w:rsidRPr="00E75DEB">
              <w:t>00216224</w:t>
            </w:r>
          </w:p>
        </w:tc>
      </w:tr>
      <w:tr w:rsidR="0048768E" w:rsidRPr="00E75DEB" w14:paraId="0EB5F4EC" w14:textId="77777777" w:rsidTr="00553CD8">
        <w:trPr>
          <w:trHeight w:val="335"/>
        </w:trPr>
        <w:tc>
          <w:tcPr>
            <w:tcW w:w="4432" w:type="dxa"/>
            <w:shd w:val="clear" w:color="auto" w:fill="auto"/>
          </w:tcPr>
          <w:p w14:paraId="5BD845DC" w14:textId="77777777" w:rsidR="0048768E" w:rsidRPr="00E75DEB" w:rsidRDefault="0048768E" w:rsidP="00553CD8">
            <w:pPr>
              <w:spacing w:before="60" w:after="60"/>
              <w:jc w:val="right"/>
            </w:pPr>
            <w:r w:rsidRPr="00E75DEB">
              <w:t xml:space="preserve">Zastoupen: </w:t>
            </w:r>
          </w:p>
        </w:tc>
        <w:sdt>
          <w:sdtPr>
            <w:id w:val="1775284482"/>
            <w:placeholder>
              <w:docPart w:val="9E3B53949DC343F98A39710A3C41506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12FCFE56" w14:textId="2BBB3AC3" w:rsidR="0048768E" w:rsidRPr="00E75DEB" w:rsidRDefault="00280DFA" w:rsidP="00553CD8">
                <w:pPr>
                  <w:spacing w:before="60" w:after="60"/>
                </w:pPr>
                <w:r>
                  <w:t>Doc. Mgr. Pavlem Plevkou, Ph.D.,</w:t>
                </w:r>
                <w:r w:rsidR="0048768E" w:rsidRPr="00E75DEB">
                  <w:t xml:space="preserve"> ředitelem</w:t>
                </w:r>
              </w:p>
            </w:tc>
          </w:sdtContent>
        </w:sdt>
      </w:tr>
    </w:tbl>
    <w:p w14:paraId="7581C6BE" w14:textId="77777777" w:rsidR="0048768E" w:rsidRPr="00E75DEB" w:rsidRDefault="0048768E" w:rsidP="0048768E">
      <w:pPr>
        <w:tabs>
          <w:tab w:val="left" w:pos="5580"/>
        </w:tabs>
        <w:spacing w:after="360"/>
        <w:jc w:val="center"/>
        <w:rPr>
          <w:b/>
        </w:rPr>
      </w:pPr>
      <w:r w:rsidRPr="00E75DEB">
        <w:rPr>
          <w:b/>
        </w:rPr>
        <w:t xml:space="preserve"> </w:t>
      </w:r>
    </w:p>
    <w:p w14:paraId="0EB24C08" w14:textId="77777777" w:rsidR="0048768E" w:rsidRPr="00E75DEB" w:rsidRDefault="0048768E" w:rsidP="0048768E">
      <w:pPr>
        <w:tabs>
          <w:tab w:val="left" w:pos="5580"/>
        </w:tabs>
        <w:spacing w:after="360"/>
        <w:rPr>
          <w:b/>
        </w:rPr>
      </w:pPr>
      <w:r w:rsidRPr="00E75DEB">
        <w:rPr>
          <w:b/>
        </w:rPr>
        <w:t>Průvodní list</w:t>
      </w:r>
    </w:p>
    <w:p w14:paraId="691B7CAF" w14:textId="2FA33B7E" w:rsidR="0048768E" w:rsidRPr="00E75DEB" w:rsidRDefault="0048768E" w:rsidP="0048768E">
      <w:r w:rsidRPr="00E75DEB">
        <w:t>Veškeré technické, obchodní a jiné smluvní podmínky,</w:t>
      </w:r>
      <w:r w:rsidRPr="00E75DEB">
        <w:rPr>
          <w:b/>
        </w:rPr>
        <w:t xml:space="preserve"> </w:t>
      </w:r>
      <w:r w:rsidRPr="00E75DEB">
        <w:t xml:space="preserve">které jsou zadavatelem zpracovány ve formě předlohy návrhu </w:t>
      </w:r>
      <w:r>
        <w:t xml:space="preserve">rámcové </w:t>
      </w:r>
      <w:r w:rsidR="00000D10">
        <w:t>smlouvy</w:t>
      </w:r>
      <w:r>
        <w:t>,</w:t>
      </w:r>
      <w:r w:rsidRPr="00E75DEB">
        <w:t xml:space="preserve"> </w:t>
      </w:r>
      <w:r w:rsidRPr="00E75DEB">
        <w:rPr>
          <w:b/>
        </w:rPr>
        <w:t>musí být vybraným dodavatelem plně respektovány</w:t>
      </w:r>
      <w:r w:rsidRPr="00E75DEB">
        <w:t>.</w:t>
      </w:r>
    </w:p>
    <w:p w14:paraId="30A1C980" w14:textId="3BE08CA9" w:rsidR="000922BC" w:rsidRPr="001E0FE2" w:rsidRDefault="00C53265" w:rsidP="00DF03A2">
      <w:pPr>
        <w:pageBreakBefore/>
        <w:spacing w:before="840" w:after="200"/>
        <w:jc w:val="center"/>
        <w:rPr>
          <w:b/>
        </w:rPr>
      </w:pPr>
      <w:r w:rsidRPr="001E0FE2">
        <w:rPr>
          <w:b/>
          <w:caps/>
        </w:rPr>
        <w:lastRenderedPageBreak/>
        <w:t>Rámcová</w:t>
      </w:r>
      <w:r w:rsidRPr="001E0FE2">
        <w:rPr>
          <w:b/>
        </w:rPr>
        <w:t xml:space="preserve"> </w:t>
      </w:r>
      <w:r w:rsidR="00000D10">
        <w:rPr>
          <w:b/>
        </w:rPr>
        <w:t>SMLOUVA</w:t>
      </w:r>
    </w:p>
    <w:p w14:paraId="49BBEFE4" w14:textId="77777777" w:rsidR="000922BC" w:rsidRPr="001E0FE2" w:rsidRDefault="000922BC" w:rsidP="00305361">
      <w:pPr>
        <w:spacing w:before="0" w:after="0" w:line="276" w:lineRule="auto"/>
        <w:jc w:val="center"/>
        <w:rPr>
          <w:b/>
          <w:bCs/>
        </w:rPr>
      </w:pPr>
    </w:p>
    <w:p w14:paraId="49EEE71A" w14:textId="77777777" w:rsidR="000922BC" w:rsidRPr="001E0FE2" w:rsidRDefault="000922BC" w:rsidP="000922BC">
      <w:pPr>
        <w:pBdr>
          <w:bottom w:val="single" w:sz="12" w:space="1" w:color="auto"/>
        </w:pBdr>
        <w:spacing w:before="0" w:after="200" w:line="276" w:lineRule="auto"/>
        <w:rPr>
          <w:b/>
        </w:rPr>
      </w:pPr>
    </w:p>
    <w:p w14:paraId="6D24B226" w14:textId="77777777" w:rsidR="000922BC" w:rsidRPr="001E0FE2" w:rsidRDefault="000922BC" w:rsidP="00D10C9E">
      <w:pPr>
        <w:spacing w:before="0"/>
        <w:rPr>
          <w:b/>
        </w:rPr>
      </w:pPr>
    </w:p>
    <w:p w14:paraId="33D3569D" w14:textId="77777777" w:rsidR="00044337" w:rsidRPr="001E0FE2" w:rsidRDefault="00044337" w:rsidP="00D10C9E">
      <w:pPr>
        <w:spacing w:before="0"/>
        <w:rPr>
          <w:b/>
        </w:rPr>
      </w:pPr>
    </w:p>
    <w:p w14:paraId="4DAE93C9" w14:textId="77777777" w:rsidR="000922BC" w:rsidRPr="001E0FE2" w:rsidRDefault="000922BC" w:rsidP="00AD1309">
      <w:pPr>
        <w:keepNext/>
        <w:numPr>
          <w:ilvl w:val="0"/>
          <w:numId w:val="5"/>
        </w:numPr>
        <w:spacing w:before="0"/>
        <w:ind w:left="284" w:hanging="142"/>
        <w:jc w:val="center"/>
        <w:outlineLvl w:val="0"/>
        <w:rPr>
          <w:rFonts w:eastAsia="Times New Roman"/>
          <w:b/>
          <w:lang w:eastAsia="cs-CZ"/>
        </w:rPr>
      </w:pPr>
    </w:p>
    <w:p w14:paraId="3D685C30" w14:textId="77777777" w:rsidR="000922BC" w:rsidRPr="001E0FE2" w:rsidRDefault="00E75771" w:rsidP="00D10C9E">
      <w:pPr>
        <w:tabs>
          <w:tab w:val="num" w:pos="-2268"/>
        </w:tabs>
        <w:spacing w:before="0"/>
        <w:jc w:val="center"/>
        <w:rPr>
          <w:b/>
        </w:rPr>
      </w:pPr>
      <w:r>
        <w:rPr>
          <w:b/>
        </w:rPr>
        <w:t>S</w:t>
      </w:r>
      <w:r w:rsidR="000922BC" w:rsidRPr="001E0FE2">
        <w:rPr>
          <w:b/>
        </w:rPr>
        <w:t>trany</w:t>
      </w:r>
      <w:r>
        <w:rPr>
          <w:b/>
        </w:rPr>
        <w:t xml:space="preserve"> dohody</w:t>
      </w:r>
    </w:p>
    <w:p w14:paraId="67A572EE" w14:textId="77777777" w:rsidR="000922BC" w:rsidRPr="001E0FE2" w:rsidRDefault="000922BC" w:rsidP="00627A12">
      <w:pPr>
        <w:spacing w:before="0"/>
        <w:rPr>
          <w:b/>
        </w:rPr>
      </w:pPr>
    </w:p>
    <w:p w14:paraId="5136F7F7" w14:textId="19127D9B" w:rsidR="000922BC" w:rsidRPr="001E0FE2" w:rsidRDefault="009411D3" w:rsidP="00AD1309">
      <w:pPr>
        <w:numPr>
          <w:ilvl w:val="0"/>
          <w:numId w:val="6"/>
        </w:numPr>
        <w:spacing w:before="0"/>
        <w:ind w:left="284" w:hanging="284"/>
        <w:rPr>
          <w:b/>
        </w:rPr>
      </w:pPr>
      <w:r>
        <w:rPr>
          <w:b/>
        </w:rPr>
        <w:t>Objednatel</w:t>
      </w:r>
      <w:r w:rsidR="000922BC" w:rsidRPr="001E0FE2">
        <w:rPr>
          <w:b/>
        </w:rPr>
        <w:t>:</w:t>
      </w:r>
    </w:p>
    <w:p w14:paraId="44D3A0F6" w14:textId="308C1966" w:rsidR="00D2487B" w:rsidRPr="001E0FE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 w:rsidRPr="001E0FE2">
        <w:rPr>
          <w:color w:val="000000" w:themeColor="text1"/>
        </w:rPr>
        <w:t>Název:</w:t>
      </w:r>
      <w:r w:rsidRPr="001E0FE2">
        <w:rPr>
          <w:color w:val="000000" w:themeColor="text1"/>
        </w:rPr>
        <w:tab/>
      </w:r>
      <w:r w:rsidRPr="001E0FE2">
        <w:rPr>
          <w:b/>
          <w:color w:val="000000" w:themeColor="text1"/>
        </w:rPr>
        <w:t>Masarykova univerzita</w:t>
      </w:r>
      <w:r w:rsidR="000471D7">
        <w:rPr>
          <w:b/>
          <w:color w:val="000000" w:themeColor="text1"/>
        </w:rPr>
        <w:t>; Středoevropský technologický institut</w:t>
      </w:r>
    </w:p>
    <w:p w14:paraId="05D2DC3B" w14:textId="77777777" w:rsidR="00D2487B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 w:rsidRPr="001E0FE2">
        <w:rPr>
          <w:color w:val="000000" w:themeColor="text1"/>
        </w:rPr>
        <w:t>Sídlo:</w:t>
      </w:r>
      <w:r w:rsidRPr="001E0FE2">
        <w:rPr>
          <w:color w:val="000000" w:themeColor="text1"/>
        </w:rPr>
        <w:tab/>
        <w:t>Žerotínovo náměstí 617/9, 601 77 Brno</w:t>
      </w:r>
    </w:p>
    <w:p w14:paraId="09B726F7" w14:textId="59C8EAB3" w:rsidR="000471D7" w:rsidRPr="001E0FE2" w:rsidRDefault="000471D7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>
        <w:rPr>
          <w:color w:val="000000" w:themeColor="text1"/>
        </w:rPr>
        <w:t>Kontaktní adresa:</w:t>
      </w:r>
      <w:r>
        <w:rPr>
          <w:color w:val="000000" w:themeColor="text1"/>
        </w:rPr>
        <w:tab/>
        <w:t>Kamenice 753/5, 625 00 Brno</w:t>
      </w:r>
    </w:p>
    <w:p w14:paraId="05577544" w14:textId="77777777" w:rsidR="00D2487B" w:rsidRPr="001E0FE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 w:rsidRPr="001E0FE2">
        <w:rPr>
          <w:color w:val="000000" w:themeColor="text1"/>
        </w:rPr>
        <w:t>IČ:</w:t>
      </w:r>
      <w:r w:rsidRPr="001E0FE2">
        <w:rPr>
          <w:color w:val="000000" w:themeColor="text1"/>
        </w:rPr>
        <w:tab/>
        <w:t>00216224</w:t>
      </w:r>
      <w:r w:rsidRPr="001E0FE2">
        <w:rPr>
          <w:color w:val="000000" w:themeColor="text1"/>
        </w:rPr>
        <w:tab/>
      </w:r>
    </w:p>
    <w:p w14:paraId="073A5D2A" w14:textId="77777777" w:rsidR="00D2487B" w:rsidRPr="001E0FE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 w:rsidRPr="001E0FE2">
        <w:rPr>
          <w:color w:val="000000" w:themeColor="text1"/>
        </w:rPr>
        <w:t>DIČ:</w:t>
      </w:r>
      <w:r w:rsidRPr="001E0FE2">
        <w:rPr>
          <w:color w:val="000000" w:themeColor="text1"/>
        </w:rPr>
        <w:tab/>
        <w:t>CZ00216224</w:t>
      </w:r>
      <w:r w:rsidRPr="001E0FE2">
        <w:rPr>
          <w:color w:val="000000" w:themeColor="text1"/>
        </w:rPr>
        <w:tab/>
      </w:r>
    </w:p>
    <w:p w14:paraId="6B44B1B0" w14:textId="0F58253E" w:rsidR="00C53265" w:rsidRDefault="00D2487B" w:rsidP="000471D7">
      <w:pPr>
        <w:tabs>
          <w:tab w:val="left" w:pos="2977"/>
        </w:tabs>
        <w:spacing w:before="0" w:after="0"/>
        <w:ind w:left="284"/>
        <w:rPr>
          <w:color w:val="000000" w:themeColor="text1"/>
          <w:szCs w:val="20"/>
          <w:lang w:eastAsia="cs-CZ"/>
        </w:rPr>
      </w:pPr>
      <w:r w:rsidRPr="001E0FE2">
        <w:rPr>
          <w:color w:val="000000" w:themeColor="text1"/>
        </w:rPr>
        <w:t>Zastoupen:</w:t>
      </w:r>
      <w:r w:rsidRPr="001E0FE2">
        <w:rPr>
          <w:color w:val="000000" w:themeColor="text1"/>
        </w:rPr>
        <w:tab/>
      </w:r>
      <w:r w:rsidR="00280DFA">
        <w:rPr>
          <w:color w:val="000000" w:themeColor="text1"/>
        </w:rPr>
        <w:t>Doc. Mgr. Pavlem Plevkou</w:t>
      </w:r>
      <w:r w:rsidR="003B7EB5">
        <w:rPr>
          <w:color w:val="000000" w:themeColor="text1"/>
        </w:rPr>
        <w:t>, Ph.D.</w:t>
      </w:r>
      <w:r w:rsidR="00280DFA">
        <w:rPr>
          <w:color w:val="000000" w:themeColor="text1"/>
        </w:rPr>
        <w:t>, ře</w:t>
      </w:r>
      <w:r w:rsidR="000471D7">
        <w:rPr>
          <w:color w:val="000000" w:themeColor="text1"/>
          <w:szCs w:val="20"/>
          <w:lang w:eastAsia="cs-CZ"/>
        </w:rPr>
        <w:t>ditelem</w:t>
      </w:r>
      <w:r w:rsidR="00381EC0">
        <w:rPr>
          <w:color w:val="000000" w:themeColor="text1"/>
          <w:szCs w:val="20"/>
          <w:lang w:eastAsia="cs-CZ"/>
        </w:rPr>
        <w:t xml:space="preserve"> </w:t>
      </w:r>
    </w:p>
    <w:p w14:paraId="49084522" w14:textId="4C8F49B8" w:rsidR="000471D7" w:rsidRDefault="00B94A70" w:rsidP="000471D7">
      <w:pPr>
        <w:tabs>
          <w:tab w:val="left" w:pos="2977"/>
        </w:tabs>
        <w:spacing w:before="0" w:after="0"/>
        <w:ind w:left="284"/>
        <w:rPr>
          <w:rStyle w:val="Hypertextovodkaz"/>
        </w:rPr>
      </w:pPr>
      <w:r>
        <w:rPr>
          <w:color w:val="000000" w:themeColor="text1"/>
          <w:szCs w:val="20"/>
          <w:lang w:eastAsia="cs-CZ"/>
        </w:rPr>
        <w:t>Kontaktní osoby</w:t>
      </w:r>
      <w:r w:rsidR="000471D7">
        <w:rPr>
          <w:color w:val="000000" w:themeColor="text1"/>
          <w:szCs w:val="20"/>
          <w:lang w:eastAsia="cs-CZ"/>
        </w:rPr>
        <w:t>:</w:t>
      </w:r>
      <w:r>
        <w:rPr>
          <w:color w:val="000000" w:themeColor="text1"/>
          <w:szCs w:val="20"/>
          <w:lang w:eastAsia="cs-CZ"/>
        </w:rPr>
        <w:tab/>
      </w:r>
      <w:r w:rsidR="00CB3894">
        <w:rPr>
          <w:color w:val="000000" w:themeColor="text1"/>
          <w:szCs w:val="20"/>
          <w:lang w:eastAsia="cs-CZ"/>
        </w:rPr>
        <w:t>Mgr. Petr Mokroš, Ph.D.</w:t>
      </w:r>
      <w:r w:rsidR="00914754" w:rsidRPr="00914754">
        <w:rPr>
          <w:color w:val="000000" w:themeColor="text1"/>
          <w:szCs w:val="20"/>
          <w:lang w:eastAsia="cs-CZ"/>
        </w:rPr>
        <w:t xml:space="preserve">, </w:t>
      </w:r>
      <w:r>
        <w:rPr>
          <w:color w:val="000000" w:themeColor="text1"/>
          <w:szCs w:val="20"/>
          <w:lang w:eastAsia="cs-CZ"/>
        </w:rPr>
        <w:t xml:space="preserve">tel.: +420 549 49 </w:t>
      </w:r>
      <w:r w:rsidR="00CB3894">
        <w:rPr>
          <w:color w:val="000000" w:themeColor="text1"/>
          <w:szCs w:val="20"/>
          <w:lang w:eastAsia="cs-CZ"/>
        </w:rPr>
        <w:t>4537</w:t>
      </w:r>
      <w:r>
        <w:rPr>
          <w:color w:val="000000" w:themeColor="text1"/>
          <w:szCs w:val="20"/>
          <w:lang w:eastAsia="cs-CZ"/>
        </w:rPr>
        <w:t xml:space="preserve">, e-mail: </w:t>
      </w:r>
      <w:r>
        <w:rPr>
          <w:color w:val="000000" w:themeColor="text1"/>
          <w:szCs w:val="20"/>
          <w:lang w:eastAsia="cs-CZ"/>
        </w:rPr>
        <w:tab/>
      </w:r>
      <w:hyperlink r:id="rId8" w:history="1">
        <w:r w:rsidR="00CB3894" w:rsidRPr="00D05583">
          <w:rPr>
            <w:rStyle w:val="Hypertextovodkaz"/>
          </w:rPr>
          <w:t>petr.mokros@ceitec.muni.cz</w:t>
        </w:r>
      </w:hyperlink>
    </w:p>
    <w:p w14:paraId="50F3F943" w14:textId="755108ED" w:rsidR="00B94A70" w:rsidRPr="001E0FE2" w:rsidRDefault="00B94A70" w:rsidP="000471D7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>
        <w:rPr>
          <w:color w:val="000000" w:themeColor="text1"/>
          <w:szCs w:val="20"/>
          <w:lang w:eastAsia="cs-CZ"/>
        </w:rPr>
        <w:tab/>
      </w:r>
    </w:p>
    <w:p w14:paraId="45619FCD" w14:textId="3B9659BE" w:rsidR="00D2487B" w:rsidRPr="001E0FE2" w:rsidRDefault="00D2487B" w:rsidP="00D10C9E">
      <w:pPr>
        <w:tabs>
          <w:tab w:val="left" w:pos="2835"/>
        </w:tabs>
        <w:ind w:left="284"/>
        <w:rPr>
          <w:color w:val="000000" w:themeColor="text1"/>
        </w:rPr>
      </w:pPr>
      <w:r w:rsidRPr="001E0FE2">
        <w:rPr>
          <w:color w:val="000000" w:themeColor="text1"/>
        </w:rPr>
        <w:t>(dále jen „</w:t>
      </w:r>
      <w:r w:rsidR="009411D3">
        <w:rPr>
          <w:color w:val="000000" w:themeColor="text1"/>
        </w:rPr>
        <w:t>objednatel</w:t>
      </w:r>
      <w:r w:rsidRPr="001E0FE2">
        <w:rPr>
          <w:color w:val="000000" w:themeColor="text1"/>
        </w:rPr>
        <w:t>“</w:t>
      </w:r>
      <w:r w:rsidR="00F010FE">
        <w:rPr>
          <w:color w:val="000000" w:themeColor="text1"/>
        </w:rPr>
        <w:t xml:space="preserve"> či „zadavatel“</w:t>
      </w:r>
      <w:r w:rsidRPr="001E0FE2">
        <w:rPr>
          <w:color w:val="000000" w:themeColor="text1"/>
        </w:rPr>
        <w:t>)</w:t>
      </w:r>
    </w:p>
    <w:p w14:paraId="4D3C66D8" w14:textId="77777777" w:rsidR="00D2487B" w:rsidRPr="001E0FE2" w:rsidRDefault="00D2487B" w:rsidP="00D10C9E">
      <w:pPr>
        <w:tabs>
          <w:tab w:val="left" w:pos="2835"/>
        </w:tabs>
        <w:spacing w:before="0"/>
        <w:rPr>
          <w:color w:val="000000" w:themeColor="text1"/>
          <w:highlight w:val="yellow"/>
        </w:rPr>
      </w:pPr>
    </w:p>
    <w:p w14:paraId="21425179" w14:textId="5055A894" w:rsidR="00D2487B" w:rsidRPr="001E0FE2" w:rsidRDefault="009411D3" w:rsidP="00AD1309">
      <w:pPr>
        <w:numPr>
          <w:ilvl w:val="0"/>
          <w:numId w:val="6"/>
        </w:numPr>
        <w:spacing w:before="0"/>
        <w:ind w:left="284" w:hanging="284"/>
        <w:rPr>
          <w:b/>
          <w:color w:val="000000" w:themeColor="text1"/>
        </w:rPr>
      </w:pPr>
      <w:r>
        <w:rPr>
          <w:b/>
          <w:color w:val="000000" w:themeColor="text1"/>
        </w:rPr>
        <w:t>Poskytovatel</w:t>
      </w:r>
      <w:r w:rsidR="00D2487B" w:rsidRPr="001E0FE2">
        <w:rPr>
          <w:b/>
          <w:color w:val="000000" w:themeColor="text1"/>
        </w:rPr>
        <w:t>:</w:t>
      </w:r>
    </w:p>
    <w:p w14:paraId="083C631B" w14:textId="77777777" w:rsidR="00D2487B" w:rsidRPr="001E0FE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 w:rsidRPr="001E0FE2">
        <w:rPr>
          <w:color w:val="000000" w:themeColor="text1"/>
        </w:rPr>
        <w:t xml:space="preserve">Obchodní firma/název/jméno: </w:t>
      </w:r>
      <w:r w:rsidRPr="001E0FE2">
        <w:rPr>
          <w:color w:val="000000" w:themeColor="text1"/>
        </w:rPr>
        <w:tab/>
      </w:r>
      <w:r w:rsidRPr="00284233">
        <w:rPr>
          <w:b/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284233">
        <w:rPr>
          <w:b/>
          <w:color w:val="000000" w:themeColor="text1"/>
          <w:highlight w:val="yellow"/>
        </w:rPr>
        <w:instrText xml:space="preserve"> FORMTEXT </w:instrText>
      </w:r>
      <w:r w:rsidRPr="00284233">
        <w:rPr>
          <w:b/>
          <w:color w:val="000000" w:themeColor="text1"/>
          <w:highlight w:val="yellow"/>
        </w:rPr>
      </w:r>
      <w:r w:rsidRPr="00284233">
        <w:rPr>
          <w:b/>
          <w:color w:val="000000" w:themeColor="text1"/>
          <w:highlight w:val="yellow"/>
        </w:rPr>
        <w:fldChar w:fldCharType="separate"/>
      </w:r>
      <w:r w:rsidRPr="00284233">
        <w:rPr>
          <w:b/>
          <w:color w:val="000000" w:themeColor="text1"/>
          <w:highlight w:val="yellow"/>
        </w:rPr>
        <w:t> </w:t>
      </w:r>
      <w:r w:rsidRPr="00284233">
        <w:rPr>
          <w:b/>
          <w:color w:val="000000" w:themeColor="text1"/>
          <w:highlight w:val="yellow"/>
        </w:rPr>
        <w:t> </w:t>
      </w:r>
      <w:r w:rsidRPr="00284233">
        <w:rPr>
          <w:b/>
          <w:color w:val="000000" w:themeColor="text1"/>
          <w:highlight w:val="yellow"/>
        </w:rPr>
        <w:t> </w:t>
      </w:r>
      <w:r w:rsidRPr="00284233">
        <w:rPr>
          <w:b/>
          <w:color w:val="000000" w:themeColor="text1"/>
          <w:highlight w:val="yellow"/>
        </w:rPr>
        <w:t> </w:t>
      </w:r>
      <w:r w:rsidRPr="00284233">
        <w:rPr>
          <w:b/>
          <w:color w:val="000000" w:themeColor="text1"/>
          <w:highlight w:val="yellow"/>
        </w:rPr>
        <w:t> </w:t>
      </w:r>
      <w:r w:rsidRPr="00284233">
        <w:rPr>
          <w:b/>
          <w:color w:val="000000" w:themeColor="text1"/>
          <w:highlight w:val="yellow"/>
        </w:rPr>
        <w:fldChar w:fldCharType="end"/>
      </w:r>
    </w:p>
    <w:p w14:paraId="0FB2B59D" w14:textId="77777777" w:rsidR="00D2487B" w:rsidRPr="001E0FE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 w:rsidRPr="001E0FE2">
        <w:rPr>
          <w:color w:val="000000" w:themeColor="text1"/>
        </w:rPr>
        <w:t xml:space="preserve">Sídlo/místo podnikáni: </w:t>
      </w:r>
      <w:r w:rsidRPr="001E0FE2">
        <w:rPr>
          <w:color w:val="000000" w:themeColor="text1"/>
        </w:rPr>
        <w:tab/>
      </w:r>
      <w:r w:rsidRPr="00284233">
        <w:rPr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284233">
        <w:rPr>
          <w:color w:val="000000" w:themeColor="text1"/>
          <w:highlight w:val="yellow"/>
        </w:rPr>
        <w:instrText xml:space="preserve"> FORMTEXT </w:instrText>
      </w:r>
      <w:r w:rsidRPr="00284233">
        <w:rPr>
          <w:color w:val="000000" w:themeColor="text1"/>
          <w:highlight w:val="yellow"/>
        </w:rPr>
      </w:r>
      <w:r w:rsidRPr="00284233">
        <w:rPr>
          <w:color w:val="000000" w:themeColor="text1"/>
          <w:highlight w:val="yellow"/>
        </w:rPr>
        <w:fldChar w:fldCharType="separate"/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fldChar w:fldCharType="end"/>
      </w:r>
    </w:p>
    <w:p w14:paraId="55EE015B" w14:textId="77777777" w:rsidR="00D2487B" w:rsidRPr="001E0FE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 w:rsidRPr="001E0FE2">
        <w:rPr>
          <w:color w:val="000000" w:themeColor="text1"/>
        </w:rPr>
        <w:t>IČ:</w:t>
      </w:r>
      <w:r w:rsidRPr="001E0FE2">
        <w:rPr>
          <w:color w:val="000000" w:themeColor="text1"/>
        </w:rPr>
        <w:tab/>
      </w:r>
      <w:r w:rsidRPr="00284233">
        <w:rPr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284233">
        <w:rPr>
          <w:color w:val="000000" w:themeColor="text1"/>
          <w:highlight w:val="yellow"/>
        </w:rPr>
        <w:instrText xml:space="preserve"> FORMTEXT </w:instrText>
      </w:r>
      <w:r w:rsidRPr="00284233">
        <w:rPr>
          <w:color w:val="000000" w:themeColor="text1"/>
          <w:highlight w:val="yellow"/>
        </w:rPr>
      </w:r>
      <w:r w:rsidRPr="00284233">
        <w:rPr>
          <w:color w:val="000000" w:themeColor="text1"/>
          <w:highlight w:val="yellow"/>
        </w:rPr>
        <w:fldChar w:fldCharType="separate"/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fldChar w:fldCharType="end"/>
      </w:r>
    </w:p>
    <w:p w14:paraId="26B6D82D" w14:textId="77777777" w:rsidR="00D2487B" w:rsidRPr="001E0FE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 w:rsidRPr="001E0FE2">
        <w:rPr>
          <w:color w:val="000000" w:themeColor="text1"/>
        </w:rPr>
        <w:t>DIČ:</w:t>
      </w:r>
      <w:r w:rsidRPr="001E0FE2">
        <w:rPr>
          <w:color w:val="000000" w:themeColor="text1"/>
        </w:rPr>
        <w:tab/>
      </w:r>
      <w:r w:rsidRPr="00284233">
        <w:rPr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284233">
        <w:rPr>
          <w:color w:val="000000" w:themeColor="text1"/>
          <w:highlight w:val="yellow"/>
        </w:rPr>
        <w:instrText xml:space="preserve"> FORMTEXT </w:instrText>
      </w:r>
      <w:r w:rsidRPr="00284233">
        <w:rPr>
          <w:color w:val="000000" w:themeColor="text1"/>
          <w:highlight w:val="yellow"/>
        </w:rPr>
      </w:r>
      <w:r w:rsidRPr="00284233">
        <w:rPr>
          <w:color w:val="000000" w:themeColor="text1"/>
          <w:highlight w:val="yellow"/>
        </w:rPr>
        <w:fldChar w:fldCharType="separate"/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fldChar w:fldCharType="end"/>
      </w:r>
    </w:p>
    <w:p w14:paraId="4F900133" w14:textId="77777777" w:rsidR="00D2487B" w:rsidRPr="001E0FE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 w:rsidRPr="001E0FE2">
        <w:rPr>
          <w:color w:val="000000" w:themeColor="text1"/>
        </w:rPr>
        <w:t>Zastoupen:</w:t>
      </w:r>
      <w:r w:rsidRPr="001E0FE2">
        <w:rPr>
          <w:color w:val="000000" w:themeColor="text1"/>
        </w:rPr>
        <w:tab/>
      </w:r>
      <w:r w:rsidRPr="00284233">
        <w:rPr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284233">
        <w:rPr>
          <w:color w:val="000000" w:themeColor="text1"/>
          <w:highlight w:val="yellow"/>
        </w:rPr>
        <w:instrText xml:space="preserve"> FORMTEXT </w:instrText>
      </w:r>
      <w:r w:rsidRPr="00284233">
        <w:rPr>
          <w:color w:val="000000" w:themeColor="text1"/>
          <w:highlight w:val="yellow"/>
        </w:rPr>
      </w:r>
      <w:r w:rsidRPr="00284233">
        <w:rPr>
          <w:color w:val="000000" w:themeColor="text1"/>
          <w:highlight w:val="yellow"/>
        </w:rPr>
        <w:fldChar w:fldCharType="separate"/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fldChar w:fldCharType="end"/>
      </w:r>
    </w:p>
    <w:p w14:paraId="628AECF9" w14:textId="77777777" w:rsidR="00D2487B" w:rsidRPr="001E0FE2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 w:rsidRPr="001E0FE2">
        <w:rPr>
          <w:color w:val="000000" w:themeColor="text1"/>
        </w:rPr>
        <w:t xml:space="preserve">Zápis v obchodním rejstříku: </w:t>
      </w:r>
      <w:r w:rsidRPr="001E0FE2">
        <w:rPr>
          <w:color w:val="000000" w:themeColor="text1"/>
        </w:rPr>
        <w:tab/>
      </w:r>
      <w:r w:rsidRPr="00284233">
        <w:rPr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284233">
        <w:rPr>
          <w:color w:val="000000" w:themeColor="text1"/>
          <w:highlight w:val="yellow"/>
        </w:rPr>
        <w:instrText xml:space="preserve"> FORMTEXT </w:instrText>
      </w:r>
      <w:r w:rsidRPr="00284233">
        <w:rPr>
          <w:color w:val="000000" w:themeColor="text1"/>
          <w:highlight w:val="yellow"/>
        </w:rPr>
      </w:r>
      <w:r w:rsidRPr="00284233">
        <w:rPr>
          <w:color w:val="000000" w:themeColor="text1"/>
          <w:highlight w:val="yellow"/>
        </w:rPr>
        <w:fldChar w:fldCharType="separate"/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fldChar w:fldCharType="end"/>
      </w:r>
    </w:p>
    <w:p w14:paraId="06B1F86F" w14:textId="77777777" w:rsidR="00044337" w:rsidRPr="001E0FE2" w:rsidRDefault="00044337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 w:rsidRPr="001E0FE2">
        <w:rPr>
          <w:color w:val="000000" w:themeColor="text1"/>
        </w:rPr>
        <w:t>Bankovní spojení:</w:t>
      </w:r>
      <w:r w:rsidRPr="001E0FE2">
        <w:rPr>
          <w:color w:val="000000" w:themeColor="text1"/>
        </w:rPr>
        <w:tab/>
      </w:r>
      <w:r w:rsidRPr="00284233">
        <w:rPr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284233">
        <w:rPr>
          <w:color w:val="000000" w:themeColor="text1"/>
          <w:highlight w:val="yellow"/>
        </w:rPr>
        <w:instrText xml:space="preserve"> FORMTEXT </w:instrText>
      </w:r>
      <w:r w:rsidRPr="00284233">
        <w:rPr>
          <w:color w:val="000000" w:themeColor="text1"/>
          <w:highlight w:val="yellow"/>
        </w:rPr>
      </w:r>
      <w:r w:rsidRPr="00284233">
        <w:rPr>
          <w:color w:val="000000" w:themeColor="text1"/>
          <w:highlight w:val="yellow"/>
        </w:rPr>
        <w:fldChar w:fldCharType="separate"/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fldChar w:fldCharType="end"/>
      </w:r>
    </w:p>
    <w:p w14:paraId="749463FB" w14:textId="27400410" w:rsidR="00D2487B" w:rsidRDefault="00D2487B" w:rsidP="00D10C9E">
      <w:pPr>
        <w:tabs>
          <w:tab w:val="left" w:pos="2977"/>
        </w:tabs>
        <w:spacing w:before="0" w:after="0"/>
        <w:ind w:left="284"/>
        <w:rPr>
          <w:color w:val="000000" w:themeColor="text1"/>
          <w:highlight w:val="yellow"/>
        </w:rPr>
      </w:pPr>
      <w:r w:rsidRPr="001E0FE2">
        <w:rPr>
          <w:color w:val="000000" w:themeColor="text1"/>
        </w:rPr>
        <w:t>Korespondenční adresa:</w:t>
      </w:r>
      <w:r w:rsidRPr="001E0FE2">
        <w:rPr>
          <w:color w:val="000000" w:themeColor="text1"/>
        </w:rPr>
        <w:tab/>
      </w:r>
      <w:r w:rsidRPr="00284233">
        <w:rPr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284233">
        <w:rPr>
          <w:color w:val="000000" w:themeColor="text1"/>
          <w:highlight w:val="yellow"/>
        </w:rPr>
        <w:instrText xml:space="preserve"> FORMTEXT </w:instrText>
      </w:r>
      <w:r w:rsidRPr="00284233">
        <w:rPr>
          <w:color w:val="000000" w:themeColor="text1"/>
          <w:highlight w:val="yellow"/>
        </w:rPr>
      </w:r>
      <w:r w:rsidRPr="00284233">
        <w:rPr>
          <w:color w:val="000000" w:themeColor="text1"/>
          <w:highlight w:val="yellow"/>
        </w:rPr>
        <w:fldChar w:fldCharType="separate"/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fldChar w:fldCharType="end"/>
      </w:r>
    </w:p>
    <w:p w14:paraId="5DE8A5F0" w14:textId="4B354E8C" w:rsidR="00045349" w:rsidRPr="001E0FE2" w:rsidRDefault="00045349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 w:rsidRPr="001E0FE2">
        <w:rPr>
          <w:color w:val="000000" w:themeColor="text1"/>
        </w:rPr>
        <w:t>Kontaktní osoba</w:t>
      </w:r>
      <w:r>
        <w:rPr>
          <w:color w:val="000000" w:themeColor="text1"/>
        </w:rPr>
        <w:tab/>
      </w:r>
      <w:r w:rsidRPr="001E0FE2">
        <w:rPr>
          <w:color w:val="000000" w:themeColor="text1"/>
        </w:rPr>
        <w:t xml:space="preserve"> </w:t>
      </w:r>
      <w:r w:rsidRPr="00284233">
        <w:rPr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284233">
        <w:rPr>
          <w:color w:val="000000" w:themeColor="text1"/>
          <w:highlight w:val="yellow"/>
        </w:rPr>
        <w:instrText xml:space="preserve"> FORMTEXT </w:instrText>
      </w:r>
      <w:r w:rsidRPr="00284233">
        <w:rPr>
          <w:color w:val="000000" w:themeColor="text1"/>
          <w:highlight w:val="yellow"/>
        </w:rPr>
      </w:r>
      <w:r w:rsidRPr="00284233">
        <w:rPr>
          <w:color w:val="000000" w:themeColor="text1"/>
          <w:highlight w:val="yellow"/>
        </w:rPr>
        <w:fldChar w:fldCharType="separate"/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fldChar w:fldCharType="end"/>
      </w:r>
      <w:r w:rsidRPr="001E0FE2">
        <w:rPr>
          <w:color w:val="000000" w:themeColor="text1"/>
        </w:rPr>
        <w:t xml:space="preserve">, tel. č.: </w:t>
      </w:r>
      <w:r w:rsidRPr="00284233">
        <w:rPr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284233">
        <w:rPr>
          <w:color w:val="000000" w:themeColor="text1"/>
          <w:highlight w:val="yellow"/>
        </w:rPr>
        <w:instrText xml:space="preserve"> FORMTEXT </w:instrText>
      </w:r>
      <w:r w:rsidRPr="00284233">
        <w:rPr>
          <w:color w:val="000000" w:themeColor="text1"/>
          <w:highlight w:val="yellow"/>
        </w:rPr>
      </w:r>
      <w:r w:rsidRPr="00284233">
        <w:rPr>
          <w:color w:val="000000" w:themeColor="text1"/>
          <w:highlight w:val="yellow"/>
        </w:rPr>
        <w:fldChar w:fldCharType="separate"/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fldChar w:fldCharType="end"/>
      </w:r>
      <w:r w:rsidRPr="001E0FE2">
        <w:rPr>
          <w:color w:val="000000" w:themeColor="text1"/>
        </w:rPr>
        <w:t xml:space="preserve">, e-mail: </w:t>
      </w:r>
      <w:r w:rsidRPr="00284233">
        <w:rPr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284233">
        <w:rPr>
          <w:color w:val="000000" w:themeColor="text1"/>
          <w:highlight w:val="yellow"/>
        </w:rPr>
        <w:instrText xml:space="preserve"> FORMTEXT </w:instrText>
      </w:r>
      <w:r w:rsidRPr="00284233">
        <w:rPr>
          <w:color w:val="000000" w:themeColor="text1"/>
          <w:highlight w:val="yellow"/>
        </w:rPr>
      </w:r>
      <w:r w:rsidRPr="00284233">
        <w:rPr>
          <w:color w:val="000000" w:themeColor="text1"/>
          <w:highlight w:val="yellow"/>
        </w:rPr>
        <w:fldChar w:fldCharType="separate"/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t> </w:t>
      </w:r>
      <w:r w:rsidRPr="00284233">
        <w:rPr>
          <w:color w:val="000000" w:themeColor="text1"/>
          <w:highlight w:val="yellow"/>
        </w:rPr>
        <w:fldChar w:fldCharType="end"/>
      </w:r>
    </w:p>
    <w:p w14:paraId="7259EC3A" w14:textId="77777777" w:rsidR="00BA2FBD" w:rsidRPr="001E0FE2" w:rsidRDefault="00BA2FBD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 w:rsidRPr="001E0FE2">
        <w:rPr>
          <w:color w:val="000000" w:themeColor="text1"/>
        </w:rPr>
        <w:t xml:space="preserve">Kontaktní osoba </w:t>
      </w:r>
    </w:p>
    <w:p w14:paraId="7EC85DFC" w14:textId="5065EB75" w:rsidR="00D2487B" w:rsidRDefault="00BA2FBD" w:rsidP="00D10C9E">
      <w:pPr>
        <w:tabs>
          <w:tab w:val="left" w:pos="2977"/>
        </w:tabs>
        <w:spacing w:before="0" w:after="0"/>
        <w:ind w:left="284"/>
        <w:rPr>
          <w:color w:val="000000" w:themeColor="text1"/>
          <w:highlight w:val="yellow"/>
        </w:rPr>
      </w:pPr>
      <w:r w:rsidRPr="001E0FE2">
        <w:rPr>
          <w:color w:val="000000" w:themeColor="text1"/>
        </w:rPr>
        <w:t>pro reklamace:</w:t>
      </w:r>
      <w:r w:rsidR="00D2487B" w:rsidRPr="001E0FE2">
        <w:rPr>
          <w:color w:val="000000" w:themeColor="text1"/>
        </w:rPr>
        <w:tab/>
      </w:r>
      <w:r w:rsidR="00D2487B" w:rsidRPr="00284233">
        <w:rPr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D2487B" w:rsidRPr="00284233">
        <w:rPr>
          <w:color w:val="000000" w:themeColor="text1"/>
          <w:highlight w:val="yellow"/>
        </w:rPr>
        <w:instrText xml:space="preserve"> FORMTEXT </w:instrText>
      </w:r>
      <w:r w:rsidR="00D2487B" w:rsidRPr="00284233">
        <w:rPr>
          <w:color w:val="000000" w:themeColor="text1"/>
          <w:highlight w:val="yellow"/>
        </w:rPr>
      </w:r>
      <w:r w:rsidR="00D2487B" w:rsidRPr="00284233">
        <w:rPr>
          <w:color w:val="000000" w:themeColor="text1"/>
          <w:highlight w:val="yellow"/>
        </w:rPr>
        <w:fldChar w:fldCharType="separate"/>
      </w:r>
      <w:r w:rsidR="00D2487B" w:rsidRPr="00284233">
        <w:rPr>
          <w:color w:val="000000" w:themeColor="text1"/>
          <w:highlight w:val="yellow"/>
        </w:rPr>
        <w:t> </w:t>
      </w:r>
      <w:r w:rsidR="00D2487B" w:rsidRPr="00284233">
        <w:rPr>
          <w:color w:val="000000" w:themeColor="text1"/>
          <w:highlight w:val="yellow"/>
        </w:rPr>
        <w:t> </w:t>
      </w:r>
      <w:r w:rsidR="00D2487B" w:rsidRPr="00284233">
        <w:rPr>
          <w:color w:val="000000" w:themeColor="text1"/>
          <w:highlight w:val="yellow"/>
        </w:rPr>
        <w:t> </w:t>
      </w:r>
      <w:r w:rsidR="00D2487B" w:rsidRPr="00284233">
        <w:rPr>
          <w:color w:val="000000" w:themeColor="text1"/>
          <w:highlight w:val="yellow"/>
        </w:rPr>
        <w:t> </w:t>
      </w:r>
      <w:r w:rsidR="00D2487B" w:rsidRPr="00284233">
        <w:rPr>
          <w:color w:val="000000" w:themeColor="text1"/>
          <w:highlight w:val="yellow"/>
        </w:rPr>
        <w:t> </w:t>
      </w:r>
      <w:r w:rsidR="00D2487B" w:rsidRPr="00284233">
        <w:rPr>
          <w:color w:val="000000" w:themeColor="text1"/>
          <w:highlight w:val="yellow"/>
        </w:rPr>
        <w:fldChar w:fldCharType="end"/>
      </w:r>
      <w:r w:rsidR="00D2487B" w:rsidRPr="001E0FE2">
        <w:rPr>
          <w:color w:val="000000" w:themeColor="text1"/>
        </w:rPr>
        <w:t xml:space="preserve">, tel. č.: </w:t>
      </w:r>
      <w:r w:rsidR="00D2487B" w:rsidRPr="00284233">
        <w:rPr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D2487B" w:rsidRPr="00284233">
        <w:rPr>
          <w:color w:val="000000" w:themeColor="text1"/>
          <w:highlight w:val="yellow"/>
        </w:rPr>
        <w:instrText xml:space="preserve"> FORMTEXT </w:instrText>
      </w:r>
      <w:r w:rsidR="00D2487B" w:rsidRPr="00284233">
        <w:rPr>
          <w:color w:val="000000" w:themeColor="text1"/>
          <w:highlight w:val="yellow"/>
        </w:rPr>
      </w:r>
      <w:r w:rsidR="00D2487B" w:rsidRPr="00284233">
        <w:rPr>
          <w:color w:val="000000" w:themeColor="text1"/>
          <w:highlight w:val="yellow"/>
        </w:rPr>
        <w:fldChar w:fldCharType="separate"/>
      </w:r>
      <w:r w:rsidR="00D2487B" w:rsidRPr="00284233">
        <w:rPr>
          <w:color w:val="000000" w:themeColor="text1"/>
          <w:highlight w:val="yellow"/>
        </w:rPr>
        <w:t> </w:t>
      </w:r>
      <w:r w:rsidR="00D2487B" w:rsidRPr="00284233">
        <w:rPr>
          <w:color w:val="000000" w:themeColor="text1"/>
          <w:highlight w:val="yellow"/>
        </w:rPr>
        <w:t> </w:t>
      </w:r>
      <w:r w:rsidR="00D2487B" w:rsidRPr="00284233">
        <w:rPr>
          <w:color w:val="000000" w:themeColor="text1"/>
          <w:highlight w:val="yellow"/>
        </w:rPr>
        <w:t> </w:t>
      </w:r>
      <w:r w:rsidR="00D2487B" w:rsidRPr="00284233">
        <w:rPr>
          <w:color w:val="000000" w:themeColor="text1"/>
          <w:highlight w:val="yellow"/>
        </w:rPr>
        <w:t> </w:t>
      </w:r>
      <w:r w:rsidR="00D2487B" w:rsidRPr="00284233">
        <w:rPr>
          <w:color w:val="000000" w:themeColor="text1"/>
          <w:highlight w:val="yellow"/>
        </w:rPr>
        <w:t> </w:t>
      </w:r>
      <w:r w:rsidR="00D2487B" w:rsidRPr="00284233">
        <w:rPr>
          <w:color w:val="000000" w:themeColor="text1"/>
          <w:highlight w:val="yellow"/>
        </w:rPr>
        <w:fldChar w:fldCharType="end"/>
      </w:r>
      <w:r w:rsidR="00D2487B" w:rsidRPr="001E0FE2">
        <w:rPr>
          <w:color w:val="000000" w:themeColor="text1"/>
        </w:rPr>
        <w:t xml:space="preserve">, e-mail: </w:t>
      </w:r>
      <w:r w:rsidR="00D2487B" w:rsidRPr="00284233">
        <w:rPr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D2487B" w:rsidRPr="00284233">
        <w:rPr>
          <w:color w:val="000000" w:themeColor="text1"/>
          <w:highlight w:val="yellow"/>
        </w:rPr>
        <w:instrText xml:space="preserve"> FORMTEXT </w:instrText>
      </w:r>
      <w:r w:rsidR="00D2487B" w:rsidRPr="00284233">
        <w:rPr>
          <w:color w:val="000000" w:themeColor="text1"/>
          <w:highlight w:val="yellow"/>
        </w:rPr>
      </w:r>
      <w:r w:rsidR="00D2487B" w:rsidRPr="00284233">
        <w:rPr>
          <w:color w:val="000000" w:themeColor="text1"/>
          <w:highlight w:val="yellow"/>
        </w:rPr>
        <w:fldChar w:fldCharType="separate"/>
      </w:r>
      <w:r w:rsidR="00D2487B" w:rsidRPr="00284233">
        <w:rPr>
          <w:color w:val="000000" w:themeColor="text1"/>
          <w:highlight w:val="yellow"/>
        </w:rPr>
        <w:t> </w:t>
      </w:r>
      <w:r w:rsidR="00D2487B" w:rsidRPr="00284233">
        <w:rPr>
          <w:color w:val="000000" w:themeColor="text1"/>
          <w:highlight w:val="yellow"/>
        </w:rPr>
        <w:t> </w:t>
      </w:r>
      <w:r w:rsidR="00D2487B" w:rsidRPr="00284233">
        <w:rPr>
          <w:color w:val="000000" w:themeColor="text1"/>
          <w:highlight w:val="yellow"/>
        </w:rPr>
        <w:t> </w:t>
      </w:r>
      <w:r w:rsidR="00D2487B" w:rsidRPr="00284233">
        <w:rPr>
          <w:color w:val="000000" w:themeColor="text1"/>
          <w:highlight w:val="yellow"/>
        </w:rPr>
        <w:t> </w:t>
      </w:r>
      <w:r w:rsidR="00D2487B" w:rsidRPr="00284233">
        <w:rPr>
          <w:color w:val="000000" w:themeColor="text1"/>
          <w:highlight w:val="yellow"/>
        </w:rPr>
        <w:t> </w:t>
      </w:r>
      <w:r w:rsidR="00D2487B" w:rsidRPr="00284233">
        <w:rPr>
          <w:color w:val="000000" w:themeColor="text1"/>
          <w:highlight w:val="yellow"/>
        </w:rPr>
        <w:fldChar w:fldCharType="end"/>
      </w:r>
    </w:p>
    <w:p w14:paraId="4456C8E6" w14:textId="3735F213" w:rsidR="00A87DBE" w:rsidRPr="001E0FE2" w:rsidRDefault="00A87DBE" w:rsidP="00D10C9E">
      <w:pPr>
        <w:tabs>
          <w:tab w:val="left" w:pos="2977"/>
        </w:tabs>
        <w:spacing w:before="0" w:after="0"/>
        <w:ind w:left="284"/>
        <w:rPr>
          <w:color w:val="000000" w:themeColor="text1"/>
        </w:rPr>
      </w:pPr>
      <w:r w:rsidRPr="00A87DBE">
        <w:rPr>
          <w:color w:val="000000" w:themeColor="text1"/>
        </w:rPr>
        <w:t xml:space="preserve">kontaktní adresa on-line objednávkového systému poskytovatele: </w:t>
      </w:r>
      <w:r w:rsidR="00045349" w:rsidRPr="00284233">
        <w:rPr>
          <w:color w:val="000000" w:themeColor="text1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045349" w:rsidRPr="00284233">
        <w:rPr>
          <w:color w:val="000000" w:themeColor="text1"/>
          <w:highlight w:val="yellow"/>
        </w:rPr>
        <w:instrText xml:space="preserve"> FORMTEXT </w:instrText>
      </w:r>
      <w:r w:rsidR="00045349" w:rsidRPr="00284233">
        <w:rPr>
          <w:color w:val="000000" w:themeColor="text1"/>
          <w:highlight w:val="yellow"/>
        </w:rPr>
      </w:r>
      <w:r w:rsidR="00045349" w:rsidRPr="00284233">
        <w:rPr>
          <w:color w:val="000000" w:themeColor="text1"/>
          <w:highlight w:val="yellow"/>
        </w:rPr>
        <w:fldChar w:fldCharType="separate"/>
      </w:r>
      <w:r w:rsidR="00045349" w:rsidRPr="00284233">
        <w:rPr>
          <w:color w:val="000000" w:themeColor="text1"/>
          <w:highlight w:val="yellow"/>
        </w:rPr>
        <w:t> </w:t>
      </w:r>
      <w:r w:rsidR="00045349" w:rsidRPr="00284233">
        <w:rPr>
          <w:color w:val="000000" w:themeColor="text1"/>
          <w:highlight w:val="yellow"/>
        </w:rPr>
        <w:t> </w:t>
      </w:r>
      <w:r w:rsidR="00045349" w:rsidRPr="00284233">
        <w:rPr>
          <w:color w:val="000000" w:themeColor="text1"/>
          <w:highlight w:val="yellow"/>
        </w:rPr>
        <w:t> </w:t>
      </w:r>
      <w:r w:rsidR="00045349" w:rsidRPr="00284233">
        <w:rPr>
          <w:color w:val="000000" w:themeColor="text1"/>
          <w:highlight w:val="yellow"/>
        </w:rPr>
        <w:t> </w:t>
      </w:r>
      <w:r w:rsidR="00045349" w:rsidRPr="00284233">
        <w:rPr>
          <w:color w:val="000000" w:themeColor="text1"/>
          <w:highlight w:val="yellow"/>
        </w:rPr>
        <w:t> </w:t>
      </w:r>
      <w:r w:rsidR="00045349" w:rsidRPr="00284233">
        <w:rPr>
          <w:color w:val="000000" w:themeColor="text1"/>
          <w:highlight w:val="yellow"/>
        </w:rPr>
        <w:fldChar w:fldCharType="end"/>
      </w:r>
    </w:p>
    <w:p w14:paraId="67CA828F" w14:textId="2E798468" w:rsidR="00D2487B" w:rsidRPr="001E0FE2" w:rsidRDefault="00D2487B" w:rsidP="00D10C9E">
      <w:pPr>
        <w:tabs>
          <w:tab w:val="left" w:pos="2835"/>
        </w:tabs>
        <w:ind w:left="284"/>
        <w:rPr>
          <w:color w:val="000000" w:themeColor="text1"/>
        </w:rPr>
      </w:pPr>
      <w:r w:rsidRPr="001E0FE2">
        <w:rPr>
          <w:color w:val="000000" w:themeColor="text1"/>
        </w:rPr>
        <w:t xml:space="preserve">(dále </w:t>
      </w:r>
      <w:r w:rsidR="003B7EB5">
        <w:rPr>
          <w:color w:val="000000" w:themeColor="text1"/>
        </w:rPr>
        <w:t>také</w:t>
      </w:r>
      <w:r w:rsidRPr="001E0FE2">
        <w:rPr>
          <w:color w:val="000000" w:themeColor="text1"/>
        </w:rPr>
        <w:t xml:space="preserve"> „</w:t>
      </w:r>
      <w:r w:rsidR="009411D3">
        <w:rPr>
          <w:color w:val="000000" w:themeColor="text1"/>
        </w:rPr>
        <w:t>poskytovatel</w:t>
      </w:r>
      <w:r w:rsidRPr="001E0FE2">
        <w:rPr>
          <w:color w:val="000000" w:themeColor="text1"/>
        </w:rPr>
        <w:t>“</w:t>
      </w:r>
      <w:r w:rsidR="003B7EB5">
        <w:rPr>
          <w:color w:val="000000" w:themeColor="text1"/>
        </w:rPr>
        <w:t xml:space="preserve"> nebo „dodavatel“</w:t>
      </w:r>
      <w:r w:rsidRPr="001E0FE2">
        <w:rPr>
          <w:color w:val="000000" w:themeColor="text1"/>
        </w:rPr>
        <w:t xml:space="preserve">; </w:t>
      </w:r>
      <w:r w:rsidR="0060797B">
        <w:rPr>
          <w:color w:val="000000" w:themeColor="text1"/>
        </w:rPr>
        <w:t>poskytovatel</w:t>
      </w:r>
      <w:r w:rsidRPr="001E0FE2">
        <w:rPr>
          <w:color w:val="000000" w:themeColor="text1"/>
        </w:rPr>
        <w:t xml:space="preserve"> </w:t>
      </w:r>
      <w:r w:rsidRPr="001E0FE2">
        <w:rPr>
          <w:color w:val="000000" w:themeColor="text1"/>
          <w:szCs w:val="20"/>
          <w:lang w:eastAsia="cs-CZ"/>
        </w:rPr>
        <w:t>společně s </w:t>
      </w:r>
      <w:r w:rsidR="009411D3">
        <w:rPr>
          <w:color w:val="000000" w:themeColor="text1"/>
          <w:szCs w:val="20"/>
          <w:lang w:eastAsia="cs-CZ"/>
        </w:rPr>
        <w:t>objednatelem</w:t>
      </w:r>
      <w:r w:rsidRPr="001E0FE2">
        <w:rPr>
          <w:color w:val="000000" w:themeColor="text1"/>
          <w:szCs w:val="20"/>
          <w:lang w:eastAsia="cs-CZ"/>
        </w:rPr>
        <w:t xml:space="preserve"> také jen „strany“</w:t>
      </w:r>
      <w:r w:rsidRPr="001E0FE2">
        <w:rPr>
          <w:color w:val="000000" w:themeColor="text1"/>
        </w:rPr>
        <w:t>)</w:t>
      </w:r>
    </w:p>
    <w:p w14:paraId="0BA16E5E" w14:textId="77777777" w:rsidR="00D10C9E" w:rsidRDefault="00D10C9E" w:rsidP="00D10C9E">
      <w:pPr>
        <w:spacing w:before="0"/>
        <w:rPr>
          <w:b/>
        </w:rPr>
      </w:pPr>
    </w:p>
    <w:p w14:paraId="60ED4303" w14:textId="77777777" w:rsidR="00B94A70" w:rsidRDefault="00B94A70" w:rsidP="00D10C9E">
      <w:pPr>
        <w:spacing w:before="0"/>
        <w:rPr>
          <w:b/>
        </w:rPr>
      </w:pPr>
    </w:p>
    <w:p w14:paraId="78EF9EE8" w14:textId="598BFE55" w:rsidR="0048768E" w:rsidRDefault="0048768E" w:rsidP="00D10C9E">
      <w:pPr>
        <w:spacing w:before="0"/>
        <w:rPr>
          <w:b/>
        </w:rPr>
      </w:pPr>
    </w:p>
    <w:p w14:paraId="6AA8F105" w14:textId="6E334D77" w:rsidR="000A0255" w:rsidRDefault="000A0255" w:rsidP="00D10C9E">
      <w:pPr>
        <w:spacing w:before="0"/>
        <w:rPr>
          <w:b/>
        </w:rPr>
      </w:pPr>
    </w:p>
    <w:p w14:paraId="412FC9B6" w14:textId="615A3224" w:rsidR="000A0255" w:rsidRDefault="000A0255" w:rsidP="00D10C9E">
      <w:pPr>
        <w:spacing w:before="0"/>
        <w:rPr>
          <w:b/>
        </w:rPr>
      </w:pPr>
    </w:p>
    <w:p w14:paraId="5C4285EA" w14:textId="77777777" w:rsidR="000A0255" w:rsidRDefault="000A0255" w:rsidP="00D10C9E">
      <w:pPr>
        <w:spacing w:before="0"/>
        <w:rPr>
          <w:b/>
        </w:rPr>
      </w:pPr>
    </w:p>
    <w:p w14:paraId="1BB01AC0" w14:textId="77777777" w:rsidR="0048768E" w:rsidRPr="001E0FE2" w:rsidRDefault="0048768E" w:rsidP="00D10C9E">
      <w:pPr>
        <w:spacing w:before="0"/>
        <w:rPr>
          <w:b/>
        </w:rPr>
      </w:pPr>
    </w:p>
    <w:p w14:paraId="4B13C9AA" w14:textId="77777777" w:rsidR="00D10C9E" w:rsidRPr="001E0FE2" w:rsidRDefault="00D10C9E" w:rsidP="006C22B0">
      <w:pPr>
        <w:keepNext/>
        <w:numPr>
          <w:ilvl w:val="0"/>
          <w:numId w:val="5"/>
        </w:numPr>
        <w:spacing w:before="0"/>
        <w:ind w:left="284" w:hanging="142"/>
        <w:jc w:val="center"/>
        <w:outlineLvl w:val="0"/>
      </w:pPr>
    </w:p>
    <w:p w14:paraId="512C5D77" w14:textId="2BC6F9D6" w:rsidR="00D10C9E" w:rsidRPr="001E0FE2" w:rsidRDefault="00D10C9E" w:rsidP="00D10C9E">
      <w:pPr>
        <w:tabs>
          <w:tab w:val="num" w:pos="-2268"/>
        </w:tabs>
        <w:spacing w:before="0"/>
        <w:jc w:val="center"/>
        <w:rPr>
          <w:b/>
        </w:rPr>
      </w:pPr>
      <w:r w:rsidRPr="001E0FE2">
        <w:rPr>
          <w:b/>
        </w:rPr>
        <w:t xml:space="preserve">Účel </w:t>
      </w:r>
      <w:r w:rsidR="003E52AD">
        <w:rPr>
          <w:b/>
        </w:rPr>
        <w:t>smlouvy</w:t>
      </w:r>
    </w:p>
    <w:p w14:paraId="2E0A8ED9" w14:textId="77777777" w:rsidR="00627A12" w:rsidRPr="001E0FE2" w:rsidRDefault="00627A12" w:rsidP="00DD49DD">
      <w:pPr>
        <w:tabs>
          <w:tab w:val="num" w:pos="-2268"/>
          <w:tab w:val="left" w:pos="284"/>
        </w:tabs>
        <w:spacing w:before="0"/>
        <w:ind w:left="284" w:hanging="284"/>
        <w:jc w:val="center"/>
        <w:rPr>
          <w:b/>
        </w:rPr>
      </w:pPr>
    </w:p>
    <w:p w14:paraId="6616F4E5" w14:textId="48E8D394" w:rsidR="00130866" w:rsidRPr="009411D3" w:rsidRDefault="007E1B34" w:rsidP="00553CD8">
      <w:pPr>
        <w:numPr>
          <w:ilvl w:val="0"/>
          <w:numId w:val="7"/>
        </w:numPr>
        <w:autoSpaceDE w:val="0"/>
        <w:autoSpaceDN w:val="0"/>
        <w:adjustRightInd w:val="0"/>
        <w:spacing w:before="0" w:afterLines="120" w:after="288"/>
        <w:rPr>
          <w:rFonts w:cs="TimesNewRoman"/>
        </w:rPr>
      </w:pPr>
      <w:r w:rsidRPr="009411D3">
        <w:rPr>
          <w:rFonts w:cs="Times"/>
        </w:rPr>
        <w:t>Ú</w:t>
      </w:r>
      <w:r w:rsidRPr="009411D3">
        <w:rPr>
          <w:rFonts w:cs="TimesNewRoman"/>
        </w:rPr>
        <w:t>č</w:t>
      </w:r>
      <w:r w:rsidR="00203E10" w:rsidRPr="009411D3">
        <w:rPr>
          <w:rFonts w:cs="Times"/>
        </w:rPr>
        <w:t xml:space="preserve">elem této </w:t>
      </w:r>
      <w:r w:rsidR="003E52AD">
        <w:rPr>
          <w:rFonts w:cs="Times"/>
        </w:rPr>
        <w:t xml:space="preserve">rámcové </w:t>
      </w:r>
      <w:r w:rsidR="00000D10">
        <w:t>smlouvy</w:t>
      </w:r>
      <w:r w:rsidR="00E66801" w:rsidRPr="001E0FE2">
        <w:t xml:space="preserve"> je stanovení podmínek pro </w:t>
      </w:r>
      <w:r w:rsidR="00E66801" w:rsidRPr="009411D3">
        <w:rPr>
          <w:rFonts w:cs="Times"/>
        </w:rPr>
        <w:t>poskytnutí služeb technologických platforem v oblasti sekvenování DNA Sangerovou metodou nebo metodou od ní odvozenou založenou na principu třídění DNA fragmentů v kapiláře.</w:t>
      </w:r>
      <w:r w:rsidR="009411D3" w:rsidRPr="009411D3">
        <w:rPr>
          <w:rFonts w:cs="Times"/>
        </w:rPr>
        <w:t xml:space="preserve"> Součástí plnění jsou činnosti a náklady související se zajištěním požadovaných služeb, zřízení sběrného boxu, přeprava vzorků k poskytovateli a odborné</w:t>
      </w:r>
      <w:r w:rsidR="009411D3">
        <w:rPr>
          <w:rFonts w:cs="Times"/>
        </w:rPr>
        <w:t xml:space="preserve"> </w:t>
      </w:r>
      <w:r w:rsidR="009411D3" w:rsidRPr="009411D3">
        <w:rPr>
          <w:rFonts w:cs="Times"/>
        </w:rPr>
        <w:t xml:space="preserve">konzultace při designu experimentů, jakož i veškeré související plnění dle podmínek rámcové </w:t>
      </w:r>
      <w:r w:rsidR="00000D10">
        <w:rPr>
          <w:rFonts w:cs="Times"/>
        </w:rPr>
        <w:t>smlouvy</w:t>
      </w:r>
      <w:r w:rsidR="009411D3" w:rsidRPr="009411D3">
        <w:rPr>
          <w:rFonts w:cs="Times"/>
        </w:rPr>
        <w:t>.</w:t>
      </w:r>
      <w:r w:rsidR="00000D10">
        <w:rPr>
          <w:rFonts w:cs="Times"/>
        </w:rPr>
        <w:t xml:space="preserve"> </w:t>
      </w:r>
      <w:r w:rsidR="00000D10" w:rsidRPr="00000D10">
        <w:rPr>
          <w:rFonts w:cs="Times"/>
        </w:rPr>
        <w:t>Objednatel uvádí, že se v daném případě nejedná o rámcovou dohodu ve smyslu § 131 a násl. zákona č. 134/2016 Sb., o zadávání veřejných zakázek, ve znění pozdějších předpisů, nýbrž o smlouvu nepojmenovanou s rámcovým prvkem (viz aktuální rozhodovací praxe ÚOHS https://www.uohs.cz/cs/verejne-zakazky/sbirky-rozhodnuti/detail-18756.html).</w:t>
      </w:r>
      <w:r w:rsidR="00000D10">
        <w:rPr>
          <w:rFonts w:cs="Times"/>
        </w:rPr>
        <w:t xml:space="preserve"> </w:t>
      </w:r>
    </w:p>
    <w:p w14:paraId="19BDDBC5" w14:textId="7E88FFC8" w:rsidR="00DD49DD" w:rsidRPr="001E0FE2" w:rsidRDefault="009411D3" w:rsidP="00C06036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0" w:afterLines="120" w:after="288"/>
        <w:ind w:left="284" w:hanging="284"/>
        <w:jc w:val="left"/>
        <w:rPr>
          <w:rFonts w:cs="Times"/>
        </w:rPr>
      </w:pPr>
      <w:r>
        <w:rPr>
          <w:rFonts w:cs="Times"/>
          <w:bCs/>
        </w:rPr>
        <w:t>Objednatelem</w:t>
      </w:r>
      <w:r w:rsidR="00DD49DD" w:rsidRPr="001E0FE2">
        <w:rPr>
          <w:rFonts w:cs="Times"/>
          <w:bCs/>
        </w:rPr>
        <w:t xml:space="preserve"> se pro účely </w:t>
      </w:r>
      <w:r w:rsidR="00DD49DD" w:rsidRPr="001E0FE2">
        <w:rPr>
          <w:rFonts w:cs="Times"/>
        </w:rPr>
        <w:t xml:space="preserve">této </w:t>
      </w:r>
      <w:r w:rsidR="003E52AD">
        <w:rPr>
          <w:rFonts w:cs="Times"/>
        </w:rPr>
        <w:t>smlouvy</w:t>
      </w:r>
      <w:r w:rsidR="00DD49DD" w:rsidRPr="001E0FE2">
        <w:rPr>
          <w:rFonts w:cs="Times"/>
        </w:rPr>
        <w:t xml:space="preserve"> rozumí </w:t>
      </w:r>
      <w:r w:rsidR="000471D7">
        <w:rPr>
          <w:rFonts w:cs="Times"/>
        </w:rPr>
        <w:t>Středoevropský technologický institut Masarykovy univerzity</w:t>
      </w:r>
      <w:r w:rsidR="00DD49DD" w:rsidRPr="001E0FE2">
        <w:rPr>
          <w:rFonts w:cs="Times"/>
        </w:rPr>
        <w:t>.</w:t>
      </w:r>
    </w:p>
    <w:p w14:paraId="23A4E198" w14:textId="5359EEE4" w:rsidR="003F28CA" w:rsidRPr="003E52AD" w:rsidRDefault="00DD49DD" w:rsidP="007E3F93">
      <w:pPr>
        <w:numPr>
          <w:ilvl w:val="0"/>
          <w:numId w:val="7"/>
        </w:numPr>
        <w:tabs>
          <w:tab w:val="left" w:pos="340"/>
        </w:tabs>
        <w:autoSpaceDE w:val="0"/>
        <w:autoSpaceDN w:val="0"/>
        <w:adjustRightInd w:val="0"/>
        <w:spacing w:before="0" w:afterLines="120" w:after="288"/>
        <w:ind w:left="284" w:hanging="284"/>
        <w:rPr>
          <w:rFonts w:cs="Times"/>
        </w:rPr>
      </w:pPr>
      <w:r w:rsidRPr="003E52AD">
        <w:rPr>
          <w:rFonts w:cs="Times"/>
        </w:rPr>
        <w:t xml:space="preserve">Na základě této </w:t>
      </w:r>
      <w:r w:rsidR="003E52AD" w:rsidRPr="003E52AD">
        <w:rPr>
          <w:rFonts w:cs="Times"/>
        </w:rPr>
        <w:t>smlouvy</w:t>
      </w:r>
      <w:r w:rsidRPr="003E52AD">
        <w:rPr>
          <w:rFonts w:cs="Times"/>
        </w:rPr>
        <w:t xml:space="preserve"> bude </w:t>
      </w:r>
      <w:r w:rsidR="009411D3" w:rsidRPr="003E52AD">
        <w:rPr>
          <w:rFonts w:cs="Times"/>
        </w:rPr>
        <w:t>objednatel</w:t>
      </w:r>
      <w:r w:rsidRPr="003E52AD">
        <w:rPr>
          <w:rFonts w:cs="Times"/>
        </w:rPr>
        <w:t xml:space="preserve"> podle svých aktuálních potřeb </w:t>
      </w:r>
      <w:r w:rsidR="003E52AD" w:rsidRPr="003E52AD">
        <w:rPr>
          <w:rFonts w:cs="Times"/>
        </w:rPr>
        <w:t>objednávat dílčí plnění</w:t>
      </w:r>
      <w:r w:rsidRPr="003E52AD">
        <w:rPr>
          <w:rFonts w:cs="Times"/>
        </w:rPr>
        <w:t xml:space="preserve">. </w:t>
      </w:r>
      <w:r w:rsidR="003E52AD">
        <w:t xml:space="preserve">Realizace dílčího plnění </w:t>
      </w:r>
      <w:r w:rsidR="003E52AD">
        <w:t>bude</w:t>
      </w:r>
      <w:r w:rsidR="003E52AD">
        <w:t xml:space="preserve"> na základě písemné výzvy - objednávky objednatele k poskytnutí plnění a písemného potvrzení poskytovatele této výzvy–objednávky</w:t>
      </w:r>
      <w:r w:rsidR="003E52AD">
        <w:t xml:space="preserve"> </w:t>
      </w:r>
      <w:r w:rsidRPr="003E52AD">
        <w:rPr>
          <w:rFonts w:cs="Times"/>
        </w:rPr>
        <w:t>(dále označována také jako „výzva</w:t>
      </w:r>
      <w:r w:rsidR="00300962" w:rsidRPr="003E52AD">
        <w:rPr>
          <w:rFonts w:cs="Times"/>
        </w:rPr>
        <w:t>–</w:t>
      </w:r>
      <w:r w:rsidRPr="003E52AD">
        <w:rPr>
          <w:rFonts w:cs="Times"/>
        </w:rPr>
        <w:t>objednávka</w:t>
      </w:r>
      <w:r w:rsidR="003F19D4" w:rsidRPr="003E52AD">
        <w:rPr>
          <w:rFonts w:cs="Times"/>
        </w:rPr>
        <w:t>“ nebo „dílčí objednávka“</w:t>
      </w:r>
      <w:r w:rsidRPr="003E52AD">
        <w:rPr>
          <w:rFonts w:cs="Times"/>
        </w:rPr>
        <w:t>).</w:t>
      </w:r>
      <w:r w:rsidR="00203E10" w:rsidRPr="003E52AD">
        <w:rPr>
          <w:rFonts w:cs="Times"/>
        </w:rPr>
        <w:t xml:space="preserve"> </w:t>
      </w:r>
      <w:r w:rsidR="003F28CA" w:rsidRPr="003E52AD">
        <w:rPr>
          <w:rFonts w:cs="Times"/>
        </w:rPr>
        <w:t xml:space="preserve"> </w:t>
      </w:r>
    </w:p>
    <w:p w14:paraId="076F5392" w14:textId="6ABFCD4A" w:rsidR="00627A12" w:rsidRPr="00B94A70" w:rsidRDefault="009411D3" w:rsidP="008A29F2">
      <w:pPr>
        <w:numPr>
          <w:ilvl w:val="0"/>
          <w:numId w:val="7"/>
        </w:numPr>
        <w:tabs>
          <w:tab w:val="left" w:pos="284"/>
        </w:tabs>
        <w:spacing w:before="0" w:afterLines="120" w:after="288"/>
        <w:ind w:left="284" w:hanging="284"/>
        <w:rPr>
          <w:rFonts w:eastAsia="Times New Roman" w:cs="Arial Narrow"/>
          <w:bCs/>
          <w:szCs w:val="20"/>
          <w:lang w:eastAsia="cs-CZ"/>
        </w:rPr>
      </w:pPr>
      <w:r>
        <w:rPr>
          <w:color w:val="000000" w:themeColor="text1"/>
          <w:szCs w:val="20"/>
          <w:lang w:eastAsia="cs-CZ"/>
        </w:rPr>
        <w:t>Objednatel</w:t>
      </w:r>
      <w:r w:rsidR="00A338D2" w:rsidRPr="001E0FE2">
        <w:rPr>
          <w:color w:val="000000" w:themeColor="text1"/>
          <w:szCs w:val="20"/>
          <w:lang w:eastAsia="cs-CZ"/>
        </w:rPr>
        <w:t>,</w:t>
      </w:r>
      <w:r w:rsidR="00627A12" w:rsidRPr="001E0FE2">
        <w:rPr>
          <w:color w:val="000000" w:themeColor="text1"/>
          <w:szCs w:val="20"/>
          <w:lang w:eastAsia="cs-CZ"/>
        </w:rPr>
        <w:t xml:space="preserve"> </w:t>
      </w:r>
      <w:r w:rsidR="00203E10">
        <w:rPr>
          <w:color w:val="000000" w:themeColor="text1"/>
          <w:szCs w:val="20"/>
          <w:lang w:eastAsia="cs-CZ"/>
        </w:rPr>
        <w:t>v rámci řízení</w:t>
      </w:r>
      <w:r w:rsidR="00627A12" w:rsidRPr="001E0FE2">
        <w:rPr>
          <w:color w:val="000000" w:themeColor="text1"/>
          <w:szCs w:val="20"/>
          <w:lang w:eastAsia="cs-CZ"/>
        </w:rPr>
        <w:t xml:space="preserve"> </w:t>
      </w:r>
      <w:r w:rsidR="00FF6E90" w:rsidRPr="001E0FE2">
        <w:rPr>
          <w:color w:val="000000" w:themeColor="text1"/>
          <w:szCs w:val="20"/>
          <w:lang w:eastAsia="cs-CZ"/>
        </w:rPr>
        <w:t xml:space="preserve">na uzavření </w:t>
      </w:r>
      <w:r w:rsidR="003E52AD">
        <w:rPr>
          <w:color w:val="000000" w:themeColor="text1"/>
          <w:szCs w:val="20"/>
          <w:lang w:eastAsia="cs-CZ"/>
        </w:rPr>
        <w:t xml:space="preserve">smlouvy </w:t>
      </w:r>
      <w:r w:rsidR="00627A12" w:rsidRPr="001E0FE2">
        <w:rPr>
          <w:color w:val="000000" w:themeColor="text1"/>
          <w:szCs w:val="20"/>
          <w:lang w:eastAsia="cs-CZ"/>
        </w:rPr>
        <w:t>s názvem „</w:t>
      </w:r>
      <w:sdt>
        <w:sdtPr>
          <w:rPr>
            <w:b/>
          </w:rPr>
          <w:id w:val="-1528638839"/>
          <w:placeholder>
            <w:docPart w:val="82AF8F5807D54583BE3935F6EA189230"/>
          </w:placeholder>
        </w:sdtPr>
        <w:sdtContent>
          <w:r w:rsidR="003E52AD" w:rsidRPr="00FE46E3">
            <w:rPr>
              <w:b/>
              <w:bCs/>
            </w:rPr>
            <w:t>Služby technologických platforem – sekvenování (2025-2029)</w:t>
          </w:r>
        </w:sdtContent>
      </w:sdt>
      <w:r w:rsidR="00627A12" w:rsidRPr="001E0FE2">
        <w:rPr>
          <w:color w:val="000000" w:themeColor="text1"/>
          <w:szCs w:val="20"/>
          <w:lang w:eastAsia="cs-CZ"/>
        </w:rPr>
        <w:t xml:space="preserve">“, rozhodl o výběru nabídky </w:t>
      </w:r>
      <w:r>
        <w:rPr>
          <w:color w:val="000000" w:themeColor="text1"/>
          <w:szCs w:val="20"/>
          <w:lang w:eastAsia="cs-CZ"/>
        </w:rPr>
        <w:t>poskytovatele</w:t>
      </w:r>
      <w:r w:rsidR="00627A12" w:rsidRPr="001E0FE2">
        <w:rPr>
          <w:color w:val="000000" w:themeColor="text1"/>
          <w:szCs w:val="20"/>
          <w:lang w:eastAsia="cs-CZ"/>
        </w:rPr>
        <w:t xml:space="preserve">. </w:t>
      </w:r>
      <w:r>
        <w:rPr>
          <w:color w:val="000000" w:themeColor="text1"/>
          <w:szCs w:val="20"/>
          <w:lang w:eastAsia="cs-CZ"/>
        </w:rPr>
        <w:t>Poskytovatel</w:t>
      </w:r>
      <w:r w:rsidR="00D53DC9" w:rsidRPr="001E0FE2">
        <w:rPr>
          <w:color w:val="000000" w:themeColor="text1"/>
          <w:szCs w:val="20"/>
          <w:lang w:eastAsia="cs-CZ"/>
        </w:rPr>
        <w:t xml:space="preserve"> a </w:t>
      </w:r>
      <w:r>
        <w:rPr>
          <w:color w:val="000000" w:themeColor="text1"/>
          <w:szCs w:val="20"/>
          <w:lang w:eastAsia="cs-CZ"/>
        </w:rPr>
        <w:t>obj</w:t>
      </w:r>
      <w:r w:rsidR="0093676D">
        <w:rPr>
          <w:color w:val="000000" w:themeColor="text1"/>
          <w:szCs w:val="20"/>
          <w:lang w:eastAsia="cs-CZ"/>
        </w:rPr>
        <w:t>e</w:t>
      </w:r>
      <w:r>
        <w:rPr>
          <w:color w:val="000000" w:themeColor="text1"/>
          <w:szCs w:val="20"/>
          <w:lang w:eastAsia="cs-CZ"/>
        </w:rPr>
        <w:t>dnatel</w:t>
      </w:r>
      <w:r w:rsidR="00627A12" w:rsidRPr="001E0FE2">
        <w:rPr>
          <w:color w:val="000000" w:themeColor="text1"/>
          <w:szCs w:val="20"/>
          <w:lang w:eastAsia="cs-CZ"/>
        </w:rPr>
        <w:t xml:space="preserve"> uzavírají ke splnění </w:t>
      </w:r>
      <w:r w:rsidR="00FF6E90" w:rsidRPr="001E0FE2">
        <w:rPr>
          <w:color w:val="000000" w:themeColor="text1"/>
          <w:szCs w:val="20"/>
          <w:lang w:eastAsia="cs-CZ"/>
        </w:rPr>
        <w:t>účelu</w:t>
      </w:r>
      <w:r w:rsidR="00627A12" w:rsidRPr="001E0FE2">
        <w:rPr>
          <w:color w:val="000000" w:themeColor="text1"/>
          <w:szCs w:val="20"/>
          <w:lang w:eastAsia="cs-CZ"/>
        </w:rPr>
        <w:t xml:space="preserve"> </w:t>
      </w:r>
      <w:r w:rsidR="00203E10">
        <w:rPr>
          <w:color w:val="000000" w:themeColor="text1"/>
          <w:szCs w:val="20"/>
          <w:lang w:eastAsia="cs-CZ"/>
        </w:rPr>
        <w:t>tohoto řízení</w:t>
      </w:r>
      <w:r w:rsidR="00627A12" w:rsidRPr="001E0FE2">
        <w:rPr>
          <w:color w:val="000000" w:themeColor="text1"/>
          <w:szCs w:val="20"/>
          <w:lang w:eastAsia="cs-CZ"/>
        </w:rPr>
        <w:t xml:space="preserve"> níže uvedeného dne, měsíce a roku tuto</w:t>
      </w:r>
      <w:r w:rsidR="00FF6E90" w:rsidRPr="001E0FE2">
        <w:rPr>
          <w:color w:val="000000" w:themeColor="text1"/>
          <w:szCs w:val="20"/>
          <w:lang w:eastAsia="cs-CZ"/>
        </w:rPr>
        <w:t xml:space="preserve"> </w:t>
      </w:r>
      <w:r w:rsidR="003E52AD">
        <w:rPr>
          <w:color w:val="000000" w:themeColor="text1"/>
          <w:szCs w:val="20"/>
          <w:lang w:eastAsia="cs-CZ"/>
        </w:rPr>
        <w:t>smlouvu</w:t>
      </w:r>
      <w:r w:rsidR="00627A12" w:rsidRPr="001E0FE2">
        <w:rPr>
          <w:color w:val="000000" w:themeColor="text1"/>
          <w:szCs w:val="20"/>
          <w:lang w:eastAsia="cs-CZ"/>
        </w:rPr>
        <w:t xml:space="preserve"> (dále také jen „</w:t>
      </w:r>
      <w:r w:rsidR="00000D10">
        <w:rPr>
          <w:color w:val="000000" w:themeColor="text1"/>
          <w:szCs w:val="20"/>
          <w:lang w:eastAsia="cs-CZ"/>
        </w:rPr>
        <w:t>Smlouva</w:t>
      </w:r>
      <w:r w:rsidR="00627A12" w:rsidRPr="001E0FE2">
        <w:rPr>
          <w:color w:val="000000" w:themeColor="text1"/>
          <w:szCs w:val="20"/>
          <w:lang w:eastAsia="cs-CZ"/>
        </w:rPr>
        <w:t>“).</w:t>
      </w:r>
    </w:p>
    <w:p w14:paraId="0930A847" w14:textId="1BA783B6" w:rsidR="00B94A70" w:rsidRPr="003150F7" w:rsidRDefault="009411D3" w:rsidP="008A29F2">
      <w:pPr>
        <w:numPr>
          <w:ilvl w:val="0"/>
          <w:numId w:val="7"/>
        </w:numPr>
        <w:tabs>
          <w:tab w:val="left" w:pos="284"/>
        </w:tabs>
        <w:spacing w:before="0" w:afterLines="120" w:after="288"/>
        <w:ind w:left="284" w:hanging="284"/>
        <w:rPr>
          <w:rFonts w:eastAsia="Times New Roman" w:cs="Arial Narrow"/>
          <w:bCs/>
          <w:szCs w:val="20"/>
          <w:lang w:eastAsia="cs-CZ"/>
        </w:rPr>
      </w:pPr>
      <w:r>
        <w:rPr>
          <w:color w:val="000000" w:themeColor="text1"/>
          <w:szCs w:val="20"/>
          <w:lang w:eastAsia="cs-CZ"/>
        </w:rPr>
        <w:t>Objednatel</w:t>
      </w:r>
      <w:r w:rsidR="00B94A70" w:rsidRPr="003150F7">
        <w:rPr>
          <w:color w:val="000000" w:themeColor="text1"/>
          <w:szCs w:val="20"/>
          <w:lang w:eastAsia="cs-CZ"/>
        </w:rPr>
        <w:t xml:space="preserve"> </w:t>
      </w:r>
      <w:r w:rsidR="003B7EB5">
        <w:rPr>
          <w:color w:val="000000" w:themeColor="text1"/>
          <w:szCs w:val="20"/>
          <w:lang w:eastAsia="cs-CZ"/>
        </w:rPr>
        <w:t>může</w:t>
      </w:r>
      <w:r w:rsidR="00B94A70" w:rsidRPr="003150F7">
        <w:rPr>
          <w:color w:val="000000" w:themeColor="text1"/>
          <w:szCs w:val="20"/>
          <w:lang w:eastAsia="cs-CZ"/>
        </w:rPr>
        <w:t xml:space="preserve"> pořizovat </w:t>
      </w:r>
      <w:r w:rsidR="00DE11D7">
        <w:rPr>
          <w:color w:val="000000" w:themeColor="text1"/>
          <w:szCs w:val="20"/>
          <w:lang w:eastAsia="cs-CZ"/>
        </w:rPr>
        <w:t>plnění</w:t>
      </w:r>
      <w:r w:rsidR="00B94A70" w:rsidRPr="003150F7">
        <w:rPr>
          <w:color w:val="000000" w:themeColor="text1"/>
          <w:szCs w:val="20"/>
          <w:lang w:eastAsia="cs-CZ"/>
        </w:rPr>
        <w:t xml:space="preserve"> mj. rovněž z dotačních prostředků</w:t>
      </w:r>
      <w:r w:rsidR="003B7EB5">
        <w:rPr>
          <w:color w:val="000000" w:themeColor="text1"/>
          <w:szCs w:val="20"/>
          <w:lang w:eastAsia="cs-CZ"/>
        </w:rPr>
        <w:t>.</w:t>
      </w:r>
    </w:p>
    <w:p w14:paraId="54E5C93A" w14:textId="376C0451" w:rsidR="00627A12" w:rsidRPr="003B7EB5" w:rsidRDefault="00195869" w:rsidP="00C06036">
      <w:pPr>
        <w:numPr>
          <w:ilvl w:val="0"/>
          <w:numId w:val="7"/>
        </w:numPr>
        <w:tabs>
          <w:tab w:val="left" w:pos="284"/>
        </w:tabs>
        <w:spacing w:before="0" w:afterLines="120" w:after="288"/>
        <w:ind w:left="284" w:hanging="284"/>
        <w:rPr>
          <w:rFonts w:eastAsia="Times New Roman" w:cs="Arial Narrow"/>
          <w:bCs/>
          <w:szCs w:val="20"/>
          <w:lang w:eastAsia="cs-CZ"/>
        </w:rPr>
      </w:pPr>
      <w:r w:rsidRPr="003150F7">
        <w:rPr>
          <w:color w:val="000000" w:themeColor="text1"/>
          <w:szCs w:val="20"/>
          <w:lang w:eastAsia="cs-CZ"/>
        </w:rPr>
        <w:t>S</w:t>
      </w:r>
      <w:r w:rsidR="00627A12" w:rsidRPr="003150F7">
        <w:rPr>
          <w:color w:val="000000" w:themeColor="text1"/>
          <w:szCs w:val="20"/>
          <w:lang w:eastAsia="cs-CZ"/>
        </w:rPr>
        <w:t xml:space="preserve">trany berou na vědomí, že jakékoli, byť jen částečné, neplnění povinností vyplývajících z této </w:t>
      </w:r>
      <w:r w:rsidR="003E52AD">
        <w:rPr>
          <w:color w:val="000000" w:themeColor="text1"/>
          <w:szCs w:val="20"/>
          <w:lang w:eastAsia="cs-CZ"/>
        </w:rPr>
        <w:t>Smlouvy</w:t>
      </w:r>
      <w:r w:rsidR="00627A12" w:rsidRPr="003150F7">
        <w:rPr>
          <w:color w:val="000000" w:themeColor="text1"/>
          <w:szCs w:val="20"/>
          <w:lang w:eastAsia="cs-CZ"/>
        </w:rPr>
        <w:t xml:space="preserve">, ať už na straně </w:t>
      </w:r>
      <w:r w:rsidR="00DE11D7">
        <w:rPr>
          <w:color w:val="000000" w:themeColor="text1"/>
          <w:szCs w:val="20"/>
          <w:lang w:eastAsia="cs-CZ"/>
        </w:rPr>
        <w:t>poskytovatele</w:t>
      </w:r>
      <w:r w:rsidR="00EB4B1E" w:rsidRPr="003150F7">
        <w:rPr>
          <w:color w:val="000000" w:themeColor="text1"/>
          <w:szCs w:val="20"/>
          <w:lang w:eastAsia="cs-CZ"/>
        </w:rPr>
        <w:t xml:space="preserve"> </w:t>
      </w:r>
      <w:r w:rsidR="00627A12" w:rsidRPr="003150F7">
        <w:rPr>
          <w:color w:val="000000" w:themeColor="text1"/>
          <w:szCs w:val="20"/>
          <w:lang w:eastAsia="cs-CZ"/>
        </w:rPr>
        <w:t xml:space="preserve">či </w:t>
      </w:r>
      <w:r w:rsidR="00DE11D7">
        <w:rPr>
          <w:color w:val="000000" w:themeColor="text1"/>
          <w:szCs w:val="20"/>
          <w:lang w:eastAsia="cs-CZ"/>
        </w:rPr>
        <w:t>objednatele</w:t>
      </w:r>
      <w:r w:rsidR="00627A12" w:rsidRPr="003150F7">
        <w:rPr>
          <w:color w:val="000000" w:themeColor="text1"/>
          <w:szCs w:val="20"/>
          <w:lang w:eastAsia="cs-CZ"/>
        </w:rPr>
        <w:t>,</w:t>
      </w:r>
      <w:r w:rsidR="00FB1E84" w:rsidRPr="003150F7">
        <w:rPr>
          <w:color w:val="000000" w:themeColor="text1"/>
          <w:szCs w:val="20"/>
          <w:lang w:eastAsia="cs-CZ"/>
        </w:rPr>
        <w:t xml:space="preserve"> může ohrozit čerpání dotačních prostředků</w:t>
      </w:r>
      <w:r w:rsidR="00627A12" w:rsidRPr="003150F7">
        <w:rPr>
          <w:color w:val="000000" w:themeColor="text1"/>
          <w:szCs w:val="20"/>
          <w:lang w:eastAsia="cs-CZ"/>
        </w:rPr>
        <w:t xml:space="preserve"> poskytnut</w:t>
      </w:r>
      <w:r w:rsidR="00FB1E84" w:rsidRPr="003150F7">
        <w:rPr>
          <w:color w:val="000000" w:themeColor="text1"/>
          <w:szCs w:val="20"/>
          <w:lang w:eastAsia="cs-CZ"/>
        </w:rPr>
        <w:t>ých</w:t>
      </w:r>
      <w:r w:rsidR="00627A12" w:rsidRPr="003150F7">
        <w:rPr>
          <w:color w:val="000000" w:themeColor="text1"/>
          <w:szCs w:val="20"/>
          <w:lang w:eastAsia="cs-CZ"/>
        </w:rPr>
        <w:t xml:space="preserve"> na realizaci předmětu </w:t>
      </w:r>
      <w:r w:rsidR="003E52AD">
        <w:rPr>
          <w:color w:val="000000" w:themeColor="text1"/>
          <w:szCs w:val="20"/>
          <w:lang w:eastAsia="cs-CZ"/>
        </w:rPr>
        <w:t>Smlouvy</w:t>
      </w:r>
      <w:r w:rsidR="00627A12" w:rsidRPr="003150F7">
        <w:rPr>
          <w:color w:val="000000" w:themeColor="text1"/>
          <w:szCs w:val="20"/>
          <w:lang w:eastAsia="cs-CZ"/>
        </w:rPr>
        <w:t xml:space="preserve">, příp. může vést k udělení sankcí </w:t>
      </w:r>
      <w:r w:rsidR="00DE11D7">
        <w:rPr>
          <w:color w:val="000000" w:themeColor="text1"/>
          <w:szCs w:val="20"/>
          <w:lang w:eastAsia="cs-CZ"/>
        </w:rPr>
        <w:t>objednateli</w:t>
      </w:r>
      <w:r w:rsidR="00627A12" w:rsidRPr="003150F7">
        <w:rPr>
          <w:color w:val="000000" w:themeColor="text1"/>
          <w:szCs w:val="20"/>
          <w:lang w:eastAsia="cs-CZ"/>
        </w:rPr>
        <w:t xml:space="preserve"> ze strany orgánů oprávněných k výkonu kontroly projektů, v jejichž rámci j</w:t>
      </w:r>
      <w:r w:rsidR="00FB1E84" w:rsidRPr="003150F7">
        <w:rPr>
          <w:color w:val="000000" w:themeColor="text1"/>
          <w:szCs w:val="20"/>
          <w:lang w:eastAsia="cs-CZ"/>
        </w:rPr>
        <w:t>sou dotační prostředky poskytovány</w:t>
      </w:r>
      <w:r w:rsidR="00627A12" w:rsidRPr="003150F7">
        <w:rPr>
          <w:color w:val="000000" w:themeColor="text1"/>
          <w:szCs w:val="20"/>
          <w:lang w:eastAsia="cs-CZ"/>
        </w:rPr>
        <w:t xml:space="preserve">. Škoda, která může </w:t>
      </w:r>
      <w:r w:rsidR="00DE11D7">
        <w:rPr>
          <w:color w:val="000000" w:themeColor="text1"/>
          <w:szCs w:val="20"/>
          <w:lang w:eastAsia="cs-CZ"/>
        </w:rPr>
        <w:t>objednateli</w:t>
      </w:r>
      <w:r w:rsidR="00627A12" w:rsidRPr="003150F7">
        <w:rPr>
          <w:color w:val="000000" w:themeColor="text1"/>
          <w:szCs w:val="20"/>
          <w:lang w:eastAsia="cs-CZ"/>
        </w:rPr>
        <w:t xml:space="preserve"> neplněním povinností </w:t>
      </w:r>
      <w:r w:rsidR="00327AD1" w:rsidRPr="003150F7">
        <w:rPr>
          <w:color w:val="000000" w:themeColor="text1"/>
          <w:szCs w:val="20"/>
          <w:lang w:eastAsia="cs-CZ"/>
        </w:rPr>
        <w:t xml:space="preserve">vyplývajících </w:t>
      </w:r>
      <w:r w:rsidR="00627A12" w:rsidRPr="003150F7">
        <w:rPr>
          <w:color w:val="000000" w:themeColor="text1"/>
          <w:szCs w:val="20"/>
          <w:lang w:eastAsia="cs-CZ"/>
        </w:rPr>
        <w:t xml:space="preserve">z této </w:t>
      </w:r>
      <w:r w:rsidR="003E52AD">
        <w:rPr>
          <w:color w:val="000000" w:themeColor="text1"/>
          <w:szCs w:val="20"/>
          <w:lang w:eastAsia="cs-CZ"/>
        </w:rPr>
        <w:t>Smlouvy</w:t>
      </w:r>
      <w:r w:rsidR="00627A12" w:rsidRPr="003150F7">
        <w:rPr>
          <w:color w:val="000000" w:themeColor="text1"/>
          <w:szCs w:val="20"/>
          <w:lang w:eastAsia="cs-CZ"/>
        </w:rPr>
        <w:t xml:space="preserve"> vzniknout, tak může i přesáhnout sjednanou</w:t>
      </w:r>
      <w:r w:rsidR="00FB1E84" w:rsidRPr="003150F7">
        <w:rPr>
          <w:color w:val="000000" w:themeColor="text1"/>
          <w:szCs w:val="20"/>
          <w:lang w:eastAsia="cs-CZ"/>
        </w:rPr>
        <w:t xml:space="preserve"> </w:t>
      </w:r>
      <w:r w:rsidR="00627A12" w:rsidRPr="003150F7">
        <w:rPr>
          <w:color w:val="000000" w:themeColor="text1"/>
          <w:szCs w:val="20"/>
          <w:lang w:eastAsia="cs-CZ"/>
        </w:rPr>
        <w:t>cenu</w:t>
      </w:r>
      <w:r w:rsidR="00DE11D7">
        <w:rPr>
          <w:color w:val="000000" w:themeColor="text1"/>
          <w:szCs w:val="20"/>
          <w:lang w:eastAsia="cs-CZ"/>
        </w:rPr>
        <w:t xml:space="preserve"> za poskytnutí služeb</w:t>
      </w:r>
      <w:r w:rsidR="00FB1E84" w:rsidRPr="003150F7">
        <w:rPr>
          <w:color w:val="000000" w:themeColor="text1"/>
          <w:szCs w:val="20"/>
          <w:lang w:eastAsia="cs-CZ"/>
        </w:rPr>
        <w:t>.</w:t>
      </w:r>
    </w:p>
    <w:p w14:paraId="54FA1C2A" w14:textId="1EABF25C" w:rsidR="003B7EB5" w:rsidRPr="00F561A1" w:rsidRDefault="003B7EB5" w:rsidP="003B7EB5">
      <w:pPr>
        <w:numPr>
          <w:ilvl w:val="0"/>
          <w:numId w:val="7"/>
        </w:numPr>
        <w:spacing w:before="100" w:beforeAutospacing="1"/>
        <w:rPr>
          <w:rFonts w:eastAsia="Times New Roman" w:cstheme="minorHAnsi"/>
          <w:bCs/>
          <w:szCs w:val="20"/>
          <w:lang w:eastAsia="cs-CZ"/>
        </w:rPr>
      </w:pPr>
      <w:r>
        <w:rPr>
          <w:rFonts w:eastAsia="Times New Roman" w:cstheme="minorHAnsi"/>
          <w:szCs w:val="20"/>
          <w:lang w:eastAsia="cs-CZ"/>
        </w:rPr>
        <w:t>Poskytovatel</w:t>
      </w:r>
      <w:r w:rsidRPr="00F561A1">
        <w:rPr>
          <w:rFonts w:eastAsia="Times New Roman" w:cstheme="minorHAnsi"/>
          <w:szCs w:val="20"/>
          <w:lang w:eastAsia="cs-CZ"/>
        </w:rPr>
        <w:t xml:space="preserve"> zajistí v rámci plnění Smlouvy legální zaměstnávání osob a zajistí pracovníkům podílejícím se na plnění Smlouvy férové a důstojné pracovní podmínky. Férovými a důstojnými pracovními podmínkami se rozumí takové pracovní podmínky, které splňují alespoň minimální standardy stanovené pracovněprávními a mzdovými předpisy. </w:t>
      </w:r>
      <w:r>
        <w:rPr>
          <w:rFonts w:eastAsia="Times New Roman" w:cstheme="minorHAnsi"/>
          <w:szCs w:val="20"/>
          <w:lang w:eastAsia="cs-CZ"/>
        </w:rPr>
        <w:t>Poskytovatel</w:t>
      </w:r>
      <w:r w:rsidRPr="00F561A1">
        <w:rPr>
          <w:rFonts w:eastAsia="Times New Roman" w:cstheme="minorHAnsi"/>
          <w:szCs w:val="20"/>
          <w:lang w:eastAsia="cs-CZ"/>
        </w:rPr>
        <w:t xml:space="preserve"> je povinen zajistit splnění požadavků tohoto ustanovení Smlouvy i u svých poddodavatelů. Nesplnění povinností </w:t>
      </w:r>
      <w:r>
        <w:rPr>
          <w:rFonts w:eastAsia="Times New Roman" w:cstheme="minorHAnsi"/>
          <w:szCs w:val="20"/>
          <w:lang w:eastAsia="cs-CZ"/>
        </w:rPr>
        <w:t>poskytovatele</w:t>
      </w:r>
      <w:r w:rsidRPr="00F561A1">
        <w:rPr>
          <w:rFonts w:eastAsia="Times New Roman" w:cstheme="minorHAnsi"/>
          <w:szCs w:val="20"/>
          <w:lang w:eastAsia="cs-CZ"/>
        </w:rPr>
        <w:t xml:space="preserve"> dle tohoto ustanovení Smlouvy se považuje za podstatné porušení Smlouvy.</w:t>
      </w:r>
    </w:p>
    <w:p w14:paraId="1A175D9D" w14:textId="4957C96E" w:rsidR="003B7EB5" w:rsidRDefault="003B7EB5" w:rsidP="003B7EB5">
      <w:pPr>
        <w:numPr>
          <w:ilvl w:val="0"/>
          <w:numId w:val="7"/>
        </w:numPr>
        <w:spacing w:before="0"/>
        <w:rPr>
          <w:rFonts w:eastAsia="Times New Roman" w:cs="Arial Narrow"/>
          <w:bCs/>
          <w:lang w:eastAsia="cs-CZ"/>
        </w:rPr>
      </w:pPr>
      <w:r>
        <w:rPr>
          <w:rFonts w:eastAsia="Times New Roman" w:cs="Arial Narrow"/>
          <w:bCs/>
          <w:lang w:eastAsia="cs-CZ"/>
        </w:rPr>
        <w:t xml:space="preserve">Poskytovatel dále </w:t>
      </w:r>
      <w:r w:rsidRPr="00511D8D">
        <w:rPr>
          <w:rFonts w:eastAsia="Times New Roman" w:cs="Arial Narrow"/>
          <w:bCs/>
          <w:lang w:eastAsia="cs-CZ"/>
        </w:rPr>
        <w:t xml:space="preserve">zajistí řádné a včasné plnění finančních závazků svým </w:t>
      </w:r>
      <w:r>
        <w:rPr>
          <w:rFonts w:eastAsia="Times New Roman" w:cs="Arial Narrow"/>
          <w:bCs/>
          <w:lang w:eastAsia="cs-CZ"/>
        </w:rPr>
        <w:t>pod</w:t>
      </w:r>
      <w:r w:rsidRPr="00511D8D">
        <w:rPr>
          <w:rFonts w:eastAsia="Times New Roman" w:cs="Arial Narrow"/>
          <w:bCs/>
          <w:lang w:eastAsia="cs-CZ"/>
        </w:rPr>
        <w:t xml:space="preserve">dodavatelům, kdy za řádné a včasné plnění se považuje plné uhrazení </w:t>
      </w:r>
      <w:r>
        <w:rPr>
          <w:rFonts w:eastAsia="Times New Roman" w:cs="Arial Narrow"/>
          <w:bCs/>
          <w:lang w:eastAsia="cs-CZ"/>
        </w:rPr>
        <w:t>pod</w:t>
      </w:r>
      <w:r w:rsidRPr="00511D8D">
        <w:rPr>
          <w:rFonts w:eastAsia="Times New Roman" w:cs="Arial Narrow"/>
          <w:bCs/>
          <w:lang w:eastAsia="cs-CZ"/>
        </w:rPr>
        <w:t xml:space="preserve">dodavatelem vystavených faktur za plnění poskytnutá </w:t>
      </w:r>
      <w:r>
        <w:rPr>
          <w:rFonts w:eastAsia="Times New Roman" w:cs="Arial Narrow"/>
          <w:bCs/>
          <w:lang w:eastAsia="cs-CZ"/>
        </w:rPr>
        <w:t>poskytovateli</w:t>
      </w:r>
      <w:r w:rsidRPr="00511D8D">
        <w:rPr>
          <w:rFonts w:eastAsia="Times New Roman" w:cs="Arial Narrow"/>
          <w:bCs/>
          <w:lang w:eastAsia="cs-CZ"/>
        </w:rPr>
        <w:t xml:space="preserve"> ke splnění této Smlouvy, a to vždy nejpozději do 10 dnů od obdržení platby ze strany </w:t>
      </w:r>
      <w:r>
        <w:rPr>
          <w:rFonts w:eastAsia="Times New Roman" w:cs="Arial Narrow"/>
          <w:bCs/>
          <w:lang w:eastAsia="cs-CZ"/>
        </w:rPr>
        <w:t>objednatele</w:t>
      </w:r>
      <w:r w:rsidRPr="00511D8D">
        <w:rPr>
          <w:rFonts w:eastAsia="Times New Roman" w:cs="Arial Narrow"/>
          <w:bCs/>
          <w:lang w:eastAsia="cs-CZ"/>
        </w:rPr>
        <w:t xml:space="preserve"> za konkrétní plnění (pokud již splatnost </w:t>
      </w:r>
      <w:r>
        <w:rPr>
          <w:rFonts w:eastAsia="Times New Roman" w:cs="Arial Narrow"/>
          <w:bCs/>
          <w:lang w:eastAsia="cs-CZ"/>
        </w:rPr>
        <w:t>pod</w:t>
      </w:r>
      <w:r w:rsidRPr="00511D8D">
        <w:rPr>
          <w:rFonts w:eastAsia="Times New Roman" w:cs="Arial Narrow"/>
          <w:bCs/>
          <w:lang w:eastAsia="cs-CZ"/>
        </w:rPr>
        <w:t xml:space="preserve">dodavatelem vystavené faktury nenastala dříve). </w:t>
      </w:r>
      <w:r>
        <w:rPr>
          <w:rFonts w:eastAsia="Times New Roman" w:cs="Arial Narrow"/>
          <w:bCs/>
          <w:lang w:eastAsia="cs-CZ"/>
        </w:rPr>
        <w:t>Poskytovatel</w:t>
      </w:r>
      <w:r w:rsidRPr="00511D8D">
        <w:rPr>
          <w:rFonts w:eastAsia="Times New Roman" w:cs="Arial Narrow"/>
          <w:bCs/>
          <w:lang w:eastAsia="cs-CZ"/>
        </w:rPr>
        <w:t xml:space="preserve"> se zavazuje přenést totožnou povinnost do dalších úrovní dodavatelského řetězce a zavázat své </w:t>
      </w:r>
      <w:r>
        <w:rPr>
          <w:rFonts w:eastAsia="Times New Roman" w:cs="Arial Narrow"/>
          <w:bCs/>
          <w:lang w:eastAsia="cs-CZ"/>
        </w:rPr>
        <w:t>pod</w:t>
      </w:r>
      <w:r w:rsidRPr="00511D8D">
        <w:rPr>
          <w:rFonts w:eastAsia="Times New Roman" w:cs="Arial Narrow"/>
          <w:bCs/>
          <w:lang w:eastAsia="cs-CZ"/>
        </w:rPr>
        <w:t xml:space="preserve">dodavatele k plnění a šíření této povinnosti též do nižších úrovní dodavatelského řetězce. </w:t>
      </w:r>
      <w:r>
        <w:rPr>
          <w:rFonts w:eastAsia="Times New Roman" w:cs="Arial Narrow"/>
          <w:bCs/>
          <w:lang w:eastAsia="cs-CZ"/>
        </w:rPr>
        <w:t>Objednatel</w:t>
      </w:r>
      <w:r w:rsidRPr="00511D8D">
        <w:rPr>
          <w:rFonts w:eastAsia="Times New Roman" w:cs="Arial Narrow"/>
          <w:bCs/>
          <w:lang w:eastAsia="cs-CZ"/>
        </w:rPr>
        <w:t xml:space="preserve"> je oprávněn požadovat předložení dokladů o provedených platbách </w:t>
      </w:r>
      <w:r>
        <w:rPr>
          <w:rFonts w:eastAsia="Times New Roman" w:cs="Arial Narrow"/>
          <w:bCs/>
          <w:lang w:eastAsia="cs-CZ"/>
        </w:rPr>
        <w:t>pod</w:t>
      </w:r>
      <w:r w:rsidRPr="00511D8D">
        <w:rPr>
          <w:rFonts w:eastAsia="Times New Roman" w:cs="Arial Narrow"/>
          <w:bCs/>
          <w:lang w:eastAsia="cs-CZ"/>
        </w:rPr>
        <w:t xml:space="preserve">dodavatelům a smlouvy uzavřené mezi </w:t>
      </w:r>
      <w:r>
        <w:rPr>
          <w:rFonts w:eastAsia="Times New Roman" w:cs="Arial Narrow"/>
          <w:bCs/>
          <w:lang w:eastAsia="cs-CZ"/>
        </w:rPr>
        <w:t>poskytovatelem</w:t>
      </w:r>
      <w:r w:rsidRPr="00511D8D">
        <w:rPr>
          <w:rFonts w:eastAsia="Times New Roman" w:cs="Arial Narrow"/>
          <w:bCs/>
          <w:lang w:eastAsia="cs-CZ"/>
        </w:rPr>
        <w:t xml:space="preserve"> a </w:t>
      </w:r>
      <w:r>
        <w:rPr>
          <w:rFonts w:eastAsia="Times New Roman" w:cs="Arial Narrow"/>
          <w:bCs/>
          <w:lang w:eastAsia="cs-CZ"/>
        </w:rPr>
        <w:t>pod</w:t>
      </w:r>
      <w:r w:rsidRPr="00511D8D">
        <w:rPr>
          <w:rFonts w:eastAsia="Times New Roman" w:cs="Arial Narrow"/>
          <w:bCs/>
          <w:lang w:eastAsia="cs-CZ"/>
        </w:rPr>
        <w:t xml:space="preserve">dodavateli a </w:t>
      </w:r>
      <w:r>
        <w:rPr>
          <w:rFonts w:eastAsia="Times New Roman" w:cs="Arial Narrow"/>
          <w:bCs/>
          <w:lang w:eastAsia="cs-CZ"/>
        </w:rPr>
        <w:t>poskytovatel</w:t>
      </w:r>
      <w:r w:rsidRPr="00511D8D">
        <w:rPr>
          <w:rFonts w:eastAsia="Times New Roman" w:cs="Arial Narrow"/>
          <w:bCs/>
          <w:lang w:eastAsia="cs-CZ"/>
        </w:rPr>
        <w:t xml:space="preserve"> je povinen je bezodkladně poskytnout. Nesplnění povinností </w:t>
      </w:r>
      <w:r>
        <w:rPr>
          <w:rFonts w:eastAsia="Times New Roman" w:cs="Arial Narrow"/>
          <w:bCs/>
          <w:lang w:eastAsia="cs-CZ"/>
        </w:rPr>
        <w:t>poskytovatele</w:t>
      </w:r>
      <w:r w:rsidRPr="00511D8D">
        <w:rPr>
          <w:rFonts w:eastAsia="Times New Roman" w:cs="Arial Narrow"/>
          <w:bCs/>
          <w:lang w:eastAsia="cs-CZ"/>
        </w:rPr>
        <w:t xml:space="preserve"> dle tohoto ustanovení Smlouvy se považuje za podstatné porušení Smlouvy.</w:t>
      </w:r>
    </w:p>
    <w:p w14:paraId="0D6F0829" w14:textId="59C8A854" w:rsidR="003B7EB5" w:rsidRDefault="00EC31B2" w:rsidP="003B7EB5">
      <w:pPr>
        <w:numPr>
          <w:ilvl w:val="0"/>
          <w:numId w:val="7"/>
        </w:numPr>
        <w:spacing w:before="0"/>
        <w:rPr>
          <w:rFonts w:eastAsia="Times New Roman" w:cs="Arial Narrow"/>
          <w:bCs/>
          <w:lang w:eastAsia="cs-CZ"/>
        </w:rPr>
      </w:pPr>
      <w:r>
        <w:rPr>
          <w:rFonts w:eastAsia="Times New Roman" w:cs="Arial Narrow"/>
          <w:bCs/>
          <w:lang w:eastAsia="cs-CZ"/>
        </w:rPr>
        <w:t>Poskytovatel</w:t>
      </w:r>
      <w:r w:rsidR="003B7EB5">
        <w:rPr>
          <w:rFonts w:eastAsia="Times New Roman" w:cs="Arial Narrow"/>
          <w:bCs/>
          <w:lang w:eastAsia="cs-CZ"/>
        </w:rPr>
        <w:t xml:space="preserve"> dále </w:t>
      </w:r>
      <w:r w:rsidR="003B7EB5" w:rsidRPr="00511D8D">
        <w:rPr>
          <w:rFonts w:eastAsia="Times New Roman" w:cs="Arial Narrow"/>
          <w:bCs/>
          <w:lang w:eastAsia="cs-CZ"/>
        </w:rPr>
        <w:t>zajistí, aby byl při plnění této Smlouvy minimalizován dopad na životní prostředí, a to zejména tříděním odpadu, úsporou energií, a respektována udržitelnost či možnosti cirkulární ekonomiky.</w:t>
      </w:r>
    </w:p>
    <w:p w14:paraId="7798C23E" w14:textId="55943287" w:rsidR="003B7EB5" w:rsidRPr="00D81204" w:rsidRDefault="00EC31B2" w:rsidP="003B7EB5">
      <w:pPr>
        <w:numPr>
          <w:ilvl w:val="0"/>
          <w:numId w:val="7"/>
        </w:numPr>
        <w:spacing w:before="0"/>
        <w:rPr>
          <w:rFonts w:eastAsia="Times New Roman" w:cs="Arial Narrow"/>
          <w:bCs/>
          <w:lang w:eastAsia="cs-CZ"/>
        </w:rPr>
      </w:pPr>
      <w:r>
        <w:rPr>
          <w:rFonts w:eastAsia="Times New Roman" w:cs="Arial Narrow"/>
          <w:bCs/>
          <w:lang w:eastAsia="cs-CZ"/>
        </w:rPr>
        <w:lastRenderedPageBreak/>
        <w:t>Poskytovatel</w:t>
      </w:r>
      <w:r w:rsidR="003B7EB5">
        <w:rPr>
          <w:rFonts w:eastAsia="Times New Roman" w:cs="Arial Narrow"/>
          <w:bCs/>
          <w:lang w:eastAsia="cs-CZ"/>
        </w:rPr>
        <w:t xml:space="preserve"> výslovně utvrzuje, že </w:t>
      </w:r>
      <w:r>
        <w:t>není</w:t>
      </w:r>
      <w:r w:rsidR="003B7EB5">
        <w:t xml:space="preserve"> ve střetu zájmů dle § 4b zákona č. 159/2006 Sb., o střetu zájmů, ve znění pozdějších předpisů, splnění uvedeného </w:t>
      </w:r>
      <w:r>
        <w:t>zajist</w:t>
      </w:r>
      <w:r w:rsidR="003E52AD">
        <w:t>í</w:t>
      </w:r>
      <w:r w:rsidR="003B7EB5">
        <w:t xml:space="preserve"> i u svých poddodavatelů.</w:t>
      </w:r>
    </w:p>
    <w:p w14:paraId="3A60AAF3" w14:textId="6D8E7D59" w:rsidR="003B7EB5" w:rsidRPr="00BF4B0D" w:rsidRDefault="00EC31B2" w:rsidP="003B7EB5">
      <w:pPr>
        <w:numPr>
          <w:ilvl w:val="0"/>
          <w:numId w:val="7"/>
        </w:numPr>
        <w:spacing w:before="0"/>
        <w:rPr>
          <w:rFonts w:eastAsia="Times New Roman" w:cs="Arial Narrow"/>
          <w:bCs/>
          <w:lang w:eastAsia="cs-CZ"/>
        </w:rPr>
      </w:pPr>
      <w:r>
        <w:t>Poskytovatel</w:t>
      </w:r>
      <w:r w:rsidR="003B7EB5">
        <w:t xml:space="preserve"> </w:t>
      </w:r>
      <w:r w:rsidR="003B7EB5" w:rsidRPr="00D81204">
        <w:rPr>
          <w:rFonts w:cs="Arial Narrow"/>
          <w:bCs/>
        </w:rPr>
        <w:t xml:space="preserve">výslovně utvrzuje, že </w:t>
      </w:r>
      <w:r w:rsidR="003B7EB5">
        <w:t xml:space="preserve">splňuje požadavky stanovené v </w:t>
      </w:r>
      <w:r w:rsidR="003B7EB5" w:rsidRPr="00DC5268">
        <w:t>Nařízení Rady (EU) 2022/576 ze dne 8.</w:t>
      </w:r>
      <w:r>
        <w:t> </w:t>
      </w:r>
      <w:r w:rsidR="003B7EB5" w:rsidRPr="00DC5268">
        <w:t xml:space="preserve">dubna 2022, kterým se mění nařízení (EU) č. 833/2014 o omezujících opatřeních vzhledem k činnostem Ruska destabilizujícím situaci na Ukrajině, </w:t>
      </w:r>
      <w:r w:rsidR="003B7EB5">
        <w:t xml:space="preserve">v </w:t>
      </w:r>
      <w:r w:rsidR="003B7EB5" w:rsidRPr="00DC5268">
        <w:t xml:space="preserve">Rozhodnutí Rady (SZBP) 2022/578 ze dne 8. dubna 2022, kterým se mění rozhodnutí 2014/512/SZBP o omezujících opatřeních vzhledem k činnostem Ruska destabilizujícím situaci na Ukrajině, </w:t>
      </w:r>
      <w:r w:rsidR="003B7EB5">
        <w:t xml:space="preserve"> v </w:t>
      </w:r>
      <w:r w:rsidR="003B7EB5" w:rsidRPr="00DC5268">
        <w:t>Prováděcí</w:t>
      </w:r>
      <w:r w:rsidR="003B7EB5">
        <w:t>m</w:t>
      </w:r>
      <w:r w:rsidR="003B7EB5" w:rsidRPr="00DC5268">
        <w:t xml:space="preserve"> nařízení Rady (EU) 2022/581 ze dne 8. dubna 2022, kterým se provádí nařízení (EU) č. 269/2014 o omezujících opatřeních vzhledem k činnostem narušujícím nebo ohrožujícím územní celistvost, svrchovanost a nezávislost Ukrajiny, a </w:t>
      </w:r>
      <w:r w:rsidR="003B7EB5">
        <w:t>v</w:t>
      </w:r>
      <w:r w:rsidR="003B7EB5" w:rsidRPr="00DC5268">
        <w:t xml:space="preserve"> Rozhodnutí Rady (SZBP) 2022/582 ze dne 8.</w:t>
      </w:r>
      <w:r>
        <w:t> </w:t>
      </w:r>
      <w:r w:rsidR="003B7EB5" w:rsidRPr="00DC5268">
        <w:t>dubna 2022, kterým se mění rozhodnutí 2014/145/SZBP o omezujících opatřeních vzhledem k činnostem narušujícím nebo ohrožujícím územní celistvost, svrchovanost a nezávislost Ukrajiny</w:t>
      </w:r>
      <w:r w:rsidR="003B7EB5">
        <w:t>. Splnění uvedeného zajist</w:t>
      </w:r>
      <w:r w:rsidR="003E52AD">
        <w:t>í</w:t>
      </w:r>
      <w:r w:rsidR="003B7EB5">
        <w:t xml:space="preserve"> i u svých poddodavatelů.</w:t>
      </w:r>
    </w:p>
    <w:p w14:paraId="5F7CE215" w14:textId="77777777" w:rsidR="003B7EB5" w:rsidRPr="003150F7" w:rsidRDefault="003B7EB5" w:rsidP="003B7EB5">
      <w:pPr>
        <w:tabs>
          <w:tab w:val="left" w:pos="284"/>
        </w:tabs>
        <w:spacing w:before="0" w:afterLines="120" w:after="288"/>
        <w:ind w:left="284"/>
        <w:rPr>
          <w:rFonts w:eastAsia="Times New Roman" w:cs="Arial Narrow"/>
          <w:bCs/>
          <w:szCs w:val="20"/>
          <w:lang w:eastAsia="cs-CZ"/>
        </w:rPr>
      </w:pPr>
    </w:p>
    <w:p w14:paraId="21B959E5" w14:textId="77777777" w:rsidR="00D8767B" w:rsidRDefault="00D8767B" w:rsidP="00D8767B">
      <w:pPr>
        <w:pStyle w:val="Odstavecseseznamem"/>
        <w:ind w:left="3192"/>
        <w:rPr>
          <w:sz w:val="32"/>
          <w:szCs w:val="32"/>
        </w:rPr>
      </w:pPr>
    </w:p>
    <w:p w14:paraId="4C614B78" w14:textId="6407FE72" w:rsidR="00D8767B" w:rsidRPr="00D8767B" w:rsidRDefault="00D8767B" w:rsidP="00D8767B">
      <w:pPr>
        <w:pStyle w:val="Odstavecseseznamem"/>
        <w:ind w:left="3192"/>
        <w:rPr>
          <w:sz w:val="32"/>
          <w:szCs w:val="32"/>
        </w:rPr>
      </w:pPr>
      <w:r w:rsidRPr="00D8767B">
        <w:rPr>
          <w:sz w:val="32"/>
          <w:szCs w:val="32"/>
        </w:rPr>
        <w:t>Obchodní podmínky</w:t>
      </w:r>
    </w:p>
    <w:p w14:paraId="0E6590F6" w14:textId="77777777" w:rsidR="000922BC" w:rsidRPr="001E0FE2" w:rsidRDefault="000922BC" w:rsidP="00D10C9E">
      <w:pPr>
        <w:spacing w:before="0"/>
        <w:rPr>
          <w:b/>
        </w:rPr>
      </w:pPr>
    </w:p>
    <w:p w14:paraId="12825A4A" w14:textId="77777777" w:rsidR="000922BC" w:rsidRPr="001E0FE2" w:rsidRDefault="000922BC" w:rsidP="00AD1309">
      <w:pPr>
        <w:keepNext/>
        <w:numPr>
          <w:ilvl w:val="0"/>
          <w:numId w:val="5"/>
        </w:numPr>
        <w:spacing w:before="0"/>
        <w:ind w:left="284" w:hanging="142"/>
        <w:jc w:val="center"/>
        <w:outlineLvl w:val="0"/>
        <w:rPr>
          <w:rFonts w:eastAsia="Times New Roman"/>
          <w:b/>
          <w:lang w:eastAsia="cs-CZ"/>
        </w:rPr>
      </w:pPr>
    </w:p>
    <w:p w14:paraId="2DCE75FE" w14:textId="30EB4B13" w:rsidR="000922BC" w:rsidRPr="001E0FE2" w:rsidRDefault="000922BC" w:rsidP="00D10C9E">
      <w:pPr>
        <w:tabs>
          <w:tab w:val="num" w:pos="-2268"/>
        </w:tabs>
        <w:spacing w:before="0"/>
        <w:jc w:val="center"/>
        <w:rPr>
          <w:b/>
          <w:bCs/>
        </w:rPr>
      </w:pPr>
      <w:r w:rsidRPr="001E0FE2">
        <w:rPr>
          <w:b/>
          <w:bCs/>
        </w:rPr>
        <w:t xml:space="preserve">Předmět </w:t>
      </w:r>
      <w:r w:rsidR="00130866" w:rsidRPr="001E0FE2">
        <w:rPr>
          <w:b/>
        </w:rPr>
        <w:t xml:space="preserve">a trvání </w:t>
      </w:r>
      <w:r w:rsidR="003E52AD">
        <w:rPr>
          <w:b/>
        </w:rPr>
        <w:t>Smlouvy</w:t>
      </w:r>
    </w:p>
    <w:p w14:paraId="64915216" w14:textId="77777777" w:rsidR="000922BC" w:rsidRPr="001E0FE2" w:rsidRDefault="000922BC" w:rsidP="00FB1E84">
      <w:pPr>
        <w:spacing w:before="0"/>
        <w:rPr>
          <w:b/>
          <w:bCs/>
        </w:rPr>
      </w:pPr>
    </w:p>
    <w:p w14:paraId="3606F467" w14:textId="182654A1" w:rsidR="00130866" w:rsidRPr="001E0FE2" w:rsidRDefault="00130866" w:rsidP="00C06036">
      <w:pPr>
        <w:numPr>
          <w:ilvl w:val="0"/>
          <w:numId w:val="8"/>
        </w:numPr>
        <w:tabs>
          <w:tab w:val="left" w:pos="340"/>
        </w:tabs>
        <w:spacing w:before="0" w:after="240"/>
        <w:ind w:left="284" w:hanging="284"/>
      </w:pPr>
      <w:r w:rsidRPr="001E0FE2">
        <w:t xml:space="preserve">Předmětem této </w:t>
      </w:r>
      <w:r w:rsidR="003E52AD">
        <w:t>Smlouvy</w:t>
      </w:r>
      <w:r w:rsidRPr="001E0FE2">
        <w:t xml:space="preserve"> je stanovení podmínek pro </w:t>
      </w:r>
      <w:r w:rsidR="00DE11D7" w:rsidRPr="009411D3">
        <w:rPr>
          <w:rFonts w:cs="Times"/>
        </w:rPr>
        <w:t>poskytnutí služeb technologických platforem v oblasti sekvenování DNA Sangerovou metodou nebo metodou od ní odvozenou založenou na principu třídění DNA fragmentů v kapiláře.</w:t>
      </w:r>
      <w:r w:rsidRPr="001E0FE2">
        <w:t xml:space="preserve"> Tato </w:t>
      </w:r>
      <w:r w:rsidR="003E52AD">
        <w:t>Smlouva</w:t>
      </w:r>
      <w:r w:rsidR="006C4B4D">
        <w:t xml:space="preserve"> je</w:t>
      </w:r>
      <w:r w:rsidRPr="001E0FE2">
        <w:t xml:space="preserve"> </w:t>
      </w:r>
      <w:r w:rsidR="00203E10">
        <w:t>dohodou</w:t>
      </w:r>
      <w:r w:rsidRPr="001E0FE2">
        <w:t xml:space="preserve"> uzavřenou s jedním </w:t>
      </w:r>
      <w:r w:rsidR="00203E10">
        <w:t>dodavatelem</w:t>
      </w:r>
      <w:r w:rsidRPr="001E0FE2">
        <w:t xml:space="preserve"> a veškeré podmínky plnění jsou vymezeny v této </w:t>
      </w:r>
      <w:r w:rsidR="003E52AD">
        <w:t>Smlouvě</w:t>
      </w:r>
      <w:r w:rsidRPr="001E0FE2">
        <w:t xml:space="preserve">.  </w:t>
      </w:r>
    </w:p>
    <w:p w14:paraId="01AD6777" w14:textId="579B66AD" w:rsidR="003E52AD" w:rsidRDefault="003E52AD" w:rsidP="00DC0D8F">
      <w:pPr>
        <w:numPr>
          <w:ilvl w:val="0"/>
          <w:numId w:val="8"/>
        </w:numPr>
        <w:tabs>
          <w:tab w:val="left" w:pos="340"/>
        </w:tabs>
        <w:spacing w:before="0" w:after="240"/>
      </w:pPr>
      <w:r>
        <w:t>Realizace dílčího plnění je na základě písemné výzvy - objednávky objednatele k poskytnutí plnění a písemného potvrzení poskytovatele této výzvy–objednávky.</w:t>
      </w:r>
    </w:p>
    <w:p w14:paraId="40095771" w14:textId="36E7C060" w:rsidR="00130866" w:rsidRDefault="003E52AD" w:rsidP="00C06036">
      <w:pPr>
        <w:numPr>
          <w:ilvl w:val="0"/>
          <w:numId w:val="8"/>
        </w:numPr>
        <w:tabs>
          <w:tab w:val="left" w:pos="340"/>
        </w:tabs>
        <w:spacing w:before="0" w:after="240"/>
        <w:ind w:left="284" w:hanging="284"/>
      </w:pPr>
      <w:r>
        <w:t>Smlouva</w:t>
      </w:r>
      <w:r w:rsidR="00130866" w:rsidRPr="001E0FE2">
        <w:t xml:space="preserve"> upravuje podmínky týkající se zadávání a plnění jednotlivých </w:t>
      </w:r>
      <w:r>
        <w:t>dílčích objednávek</w:t>
      </w:r>
      <w:r w:rsidR="00130866" w:rsidRPr="001E0FE2">
        <w:t xml:space="preserve"> na </w:t>
      </w:r>
      <w:r w:rsidR="00DE11D7">
        <w:t>poskytnutí</w:t>
      </w:r>
      <w:r w:rsidR="00130866" w:rsidRPr="001E0FE2">
        <w:t xml:space="preserve"> </w:t>
      </w:r>
      <w:r w:rsidR="00DE11D7">
        <w:t xml:space="preserve">služeb </w:t>
      </w:r>
      <w:r w:rsidR="00130866" w:rsidRPr="001E0FE2">
        <w:t xml:space="preserve">podle požadavků specifikovaných zadavatelem. </w:t>
      </w:r>
      <w:r w:rsidR="00DE11D7">
        <w:t>Službami</w:t>
      </w:r>
      <w:r w:rsidR="00130866" w:rsidRPr="001E0FE2">
        <w:t xml:space="preserve"> se rozumí </w:t>
      </w:r>
      <w:r w:rsidR="00DE11D7">
        <w:t>služby</w:t>
      </w:r>
      <w:r w:rsidR="00130866" w:rsidRPr="001E0FE2">
        <w:t xml:space="preserve"> dle specifikace </w:t>
      </w:r>
      <w:r w:rsidR="00DE11D7">
        <w:t>uvedené</w:t>
      </w:r>
      <w:r w:rsidR="00130866" w:rsidRPr="001E0FE2">
        <w:t xml:space="preserve"> v přílo</w:t>
      </w:r>
      <w:r w:rsidR="00DE11D7">
        <w:t>ze</w:t>
      </w:r>
      <w:r w:rsidR="00130866" w:rsidRPr="001E0FE2">
        <w:t xml:space="preserve"> č. 1</w:t>
      </w:r>
      <w:r w:rsidR="00DE11D7">
        <w:t>a</w:t>
      </w:r>
      <w:r w:rsidR="00B94A70">
        <w:t xml:space="preserve"> – </w:t>
      </w:r>
      <w:r w:rsidR="00DE11D7">
        <w:t xml:space="preserve">Technická specifikace a podmínky plnění a v příloze č. 1b </w:t>
      </w:r>
      <w:r w:rsidR="00D43F5D">
        <w:t xml:space="preserve">– </w:t>
      </w:r>
      <w:r w:rsidR="00DE11D7">
        <w:t>Technická specifikace a vzorový koš služeb</w:t>
      </w:r>
      <w:r w:rsidR="00B94A70">
        <w:t xml:space="preserve"> (dále jen </w:t>
      </w:r>
      <w:r w:rsidR="00B94A70" w:rsidRPr="00B94A70">
        <w:rPr>
          <w:b/>
        </w:rPr>
        <w:t>„Příloh</w:t>
      </w:r>
      <w:r w:rsidR="00DE11D7">
        <w:rPr>
          <w:b/>
        </w:rPr>
        <w:t>y</w:t>
      </w:r>
      <w:r w:rsidR="006270CE">
        <w:rPr>
          <w:b/>
        </w:rPr>
        <w:t>“</w:t>
      </w:r>
      <w:r w:rsidR="00B94A70">
        <w:t>)</w:t>
      </w:r>
      <w:r w:rsidR="00130866" w:rsidRPr="001E0FE2">
        <w:t xml:space="preserve"> této </w:t>
      </w:r>
      <w:r>
        <w:t>Smlouvy</w:t>
      </w:r>
      <w:r w:rsidR="00130866" w:rsidRPr="001E0FE2">
        <w:t xml:space="preserve"> podle požadavků </w:t>
      </w:r>
      <w:r w:rsidR="00DE11D7">
        <w:t>objednatele</w:t>
      </w:r>
      <w:r w:rsidR="00130866" w:rsidRPr="001E0FE2">
        <w:t xml:space="preserve">, specifikovaných ve výzvě - objednávce k poskytnutí plnění. </w:t>
      </w:r>
    </w:p>
    <w:p w14:paraId="6CEC3CF0" w14:textId="662E1E95" w:rsidR="00D8767B" w:rsidRDefault="00D8767B" w:rsidP="00D8767B">
      <w:pPr>
        <w:pStyle w:val="Odstavecseseznamem"/>
        <w:numPr>
          <w:ilvl w:val="0"/>
          <w:numId w:val="8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53799">
        <w:rPr>
          <w:rFonts w:ascii="Arial Narrow" w:eastAsia="Calibri" w:hAnsi="Arial Narrow"/>
          <w:sz w:val="22"/>
          <w:szCs w:val="22"/>
          <w:lang w:eastAsia="en-US"/>
        </w:rPr>
        <w:t xml:space="preserve">Služby / </w:t>
      </w:r>
      <w:r w:rsidR="004F6F62">
        <w:rPr>
          <w:rFonts w:ascii="Arial Narrow" w:eastAsia="Calibri" w:hAnsi="Arial Narrow"/>
          <w:sz w:val="22"/>
          <w:szCs w:val="22"/>
          <w:lang w:eastAsia="en-US"/>
        </w:rPr>
        <w:t>p</w:t>
      </w:r>
      <w:r w:rsidRPr="00E53799">
        <w:rPr>
          <w:rFonts w:ascii="Arial Narrow" w:eastAsia="Calibri" w:hAnsi="Arial Narrow"/>
          <w:sz w:val="22"/>
          <w:szCs w:val="22"/>
          <w:lang w:eastAsia="en-US"/>
        </w:rPr>
        <w:t xml:space="preserve">lnění dle této </w:t>
      </w:r>
      <w:r w:rsidR="003E52AD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E53799">
        <w:rPr>
          <w:rFonts w:ascii="Arial Narrow" w:eastAsia="Calibri" w:hAnsi="Arial Narrow"/>
          <w:sz w:val="22"/>
          <w:szCs w:val="22"/>
          <w:lang w:eastAsia="en-US"/>
        </w:rPr>
        <w:t xml:space="preserve"> a jednotlivých dílčích objednávek poskytne </w:t>
      </w:r>
      <w:r>
        <w:rPr>
          <w:rFonts w:ascii="Arial Narrow" w:eastAsia="Calibri" w:hAnsi="Arial Narrow"/>
          <w:sz w:val="22"/>
          <w:szCs w:val="22"/>
          <w:lang w:eastAsia="en-US"/>
        </w:rPr>
        <w:t>p</w:t>
      </w:r>
      <w:r w:rsidRPr="00E53799">
        <w:rPr>
          <w:rFonts w:ascii="Arial Narrow" w:eastAsia="Calibri" w:hAnsi="Arial Narrow"/>
          <w:sz w:val="22"/>
          <w:szCs w:val="22"/>
          <w:lang w:eastAsia="en-US"/>
        </w:rPr>
        <w:t xml:space="preserve">oskytovatel </w:t>
      </w:r>
      <w:r>
        <w:rPr>
          <w:rFonts w:ascii="Arial Narrow" w:eastAsia="Calibri" w:hAnsi="Arial Narrow"/>
          <w:sz w:val="22"/>
          <w:szCs w:val="22"/>
          <w:lang w:eastAsia="en-US"/>
        </w:rPr>
        <w:t>o</w:t>
      </w:r>
      <w:r w:rsidRPr="00E53799">
        <w:rPr>
          <w:rFonts w:ascii="Arial Narrow" w:eastAsia="Calibri" w:hAnsi="Arial Narrow"/>
          <w:sz w:val="22"/>
          <w:szCs w:val="22"/>
          <w:lang w:eastAsia="en-US"/>
        </w:rPr>
        <w:t xml:space="preserve">bjednateli v rozsahu, kvalitě, formě a způsobem dle podmínek blíže specifikovaných dále v této </w:t>
      </w:r>
      <w:r w:rsidR="003E52AD">
        <w:rPr>
          <w:rFonts w:ascii="Arial Narrow" w:eastAsia="Calibri" w:hAnsi="Arial Narrow"/>
          <w:sz w:val="22"/>
          <w:szCs w:val="22"/>
          <w:lang w:eastAsia="en-US"/>
        </w:rPr>
        <w:t>Smlouvě</w:t>
      </w:r>
      <w:r w:rsidRPr="00E53799">
        <w:rPr>
          <w:rFonts w:ascii="Arial Narrow" w:eastAsia="Calibri" w:hAnsi="Arial Narrow"/>
          <w:sz w:val="22"/>
          <w:szCs w:val="22"/>
          <w:lang w:eastAsia="en-US"/>
        </w:rPr>
        <w:t xml:space="preserve"> a jejích přílohách</w:t>
      </w:r>
      <w:r>
        <w:rPr>
          <w:rFonts w:ascii="Arial Narrow" w:eastAsia="Calibri" w:hAnsi="Arial Narrow"/>
          <w:sz w:val="22"/>
          <w:szCs w:val="22"/>
          <w:lang w:eastAsia="en-US"/>
        </w:rPr>
        <w:t>.</w:t>
      </w:r>
      <w:r w:rsidRPr="00E53799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</w:p>
    <w:p w14:paraId="72BE1C01" w14:textId="77777777" w:rsidR="00D8767B" w:rsidRPr="00E53799" w:rsidRDefault="00D8767B" w:rsidP="00D8767B">
      <w:pPr>
        <w:pStyle w:val="Odstavecseseznamem"/>
        <w:ind w:left="360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6E20B57F" w14:textId="505D1489" w:rsidR="00D8767B" w:rsidRDefault="00D8767B" w:rsidP="00D8767B">
      <w:pPr>
        <w:pStyle w:val="Odstavecseseznamem"/>
        <w:numPr>
          <w:ilvl w:val="0"/>
          <w:numId w:val="8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53799">
        <w:rPr>
          <w:rFonts w:ascii="Arial Narrow" w:eastAsia="Calibri" w:hAnsi="Arial Narrow"/>
          <w:sz w:val="22"/>
          <w:szCs w:val="22"/>
          <w:lang w:eastAsia="en-US"/>
        </w:rPr>
        <w:t xml:space="preserve">Poskytovatel se zavazuje pro účely plnění této </w:t>
      </w:r>
      <w:r w:rsidR="003E52AD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E53799">
        <w:rPr>
          <w:rFonts w:ascii="Arial Narrow" w:eastAsia="Calibri" w:hAnsi="Arial Narrow"/>
          <w:sz w:val="22"/>
          <w:szCs w:val="22"/>
          <w:lang w:eastAsia="en-US"/>
        </w:rPr>
        <w:t xml:space="preserve"> zřídit v prostorách </w:t>
      </w:r>
      <w:r>
        <w:rPr>
          <w:rFonts w:ascii="Arial Narrow" w:eastAsia="Calibri" w:hAnsi="Arial Narrow"/>
          <w:sz w:val="22"/>
          <w:szCs w:val="22"/>
          <w:lang w:eastAsia="en-US"/>
        </w:rPr>
        <w:t>o</w:t>
      </w:r>
      <w:r w:rsidRPr="00E53799">
        <w:rPr>
          <w:rFonts w:ascii="Arial Narrow" w:eastAsia="Calibri" w:hAnsi="Arial Narrow"/>
          <w:sz w:val="22"/>
          <w:szCs w:val="22"/>
          <w:lang w:eastAsia="en-US"/>
        </w:rPr>
        <w:t xml:space="preserve">bjednatele sběrný box pro předkládání vzorků k poskytnutí předmětu plnění dle této </w:t>
      </w:r>
      <w:r w:rsidR="003E52AD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E53799">
        <w:rPr>
          <w:rFonts w:ascii="Arial Narrow" w:eastAsia="Calibri" w:hAnsi="Arial Narrow"/>
          <w:sz w:val="22"/>
          <w:szCs w:val="22"/>
          <w:lang w:eastAsia="en-US"/>
        </w:rPr>
        <w:t xml:space="preserve"> a zavazuje se zajišťovat řádné a</w:t>
      </w:r>
      <w:r w:rsidR="004F6F62">
        <w:rPr>
          <w:rFonts w:ascii="Arial Narrow" w:eastAsia="Calibri" w:hAnsi="Arial Narrow"/>
          <w:sz w:val="22"/>
          <w:szCs w:val="22"/>
          <w:lang w:eastAsia="en-US"/>
        </w:rPr>
        <w:t> </w:t>
      </w:r>
      <w:r w:rsidRPr="00E53799">
        <w:rPr>
          <w:rFonts w:ascii="Arial Narrow" w:eastAsia="Calibri" w:hAnsi="Arial Narrow"/>
          <w:sz w:val="22"/>
          <w:szCs w:val="22"/>
          <w:lang w:eastAsia="en-US"/>
        </w:rPr>
        <w:t xml:space="preserve">včasné vyzvednutí těchto vzorků dle požadavků příslušné objednávky. Objednatel se zavazuje připravit vzorky k vyzvednutí do sběrného boxu nejpozději k okamžiku odeslání příslušné dílčí objednávky </w:t>
      </w:r>
      <w:r>
        <w:rPr>
          <w:rFonts w:ascii="Arial Narrow" w:eastAsia="Calibri" w:hAnsi="Arial Narrow"/>
          <w:sz w:val="22"/>
          <w:szCs w:val="22"/>
          <w:lang w:eastAsia="en-US"/>
        </w:rPr>
        <w:t>p</w:t>
      </w:r>
      <w:r w:rsidRPr="00E53799">
        <w:rPr>
          <w:rFonts w:ascii="Arial Narrow" w:eastAsia="Calibri" w:hAnsi="Arial Narrow"/>
          <w:sz w:val="22"/>
          <w:szCs w:val="22"/>
          <w:lang w:eastAsia="en-US"/>
        </w:rPr>
        <w:t>oskytovateli. Cena za zřízení sběrného boxu a zajišťování vyzvednutí vzorků je součástí ceny za služby dle</w:t>
      </w:r>
      <w:r w:rsidR="004F6F62">
        <w:rPr>
          <w:rFonts w:ascii="Arial Narrow" w:eastAsia="Calibri" w:hAnsi="Arial Narrow"/>
          <w:sz w:val="22"/>
          <w:szCs w:val="22"/>
          <w:lang w:eastAsia="en-US"/>
        </w:rPr>
        <w:t> </w:t>
      </w:r>
      <w:r w:rsidRPr="00E53799">
        <w:rPr>
          <w:rFonts w:ascii="Arial Narrow" w:eastAsia="Calibri" w:hAnsi="Arial Narrow"/>
          <w:sz w:val="22"/>
          <w:szCs w:val="22"/>
          <w:lang w:eastAsia="en-US"/>
        </w:rPr>
        <w:t xml:space="preserve">této </w:t>
      </w:r>
      <w:r w:rsidR="003E52AD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E53799">
        <w:rPr>
          <w:rFonts w:ascii="Arial Narrow" w:eastAsia="Calibri" w:hAnsi="Arial Narrow"/>
          <w:sz w:val="22"/>
          <w:szCs w:val="22"/>
          <w:lang w:eastAsia="en-US"/>
        </w:rPr>
        <w:t xml:space="preserve"> a </w:t>
      </w:r>
      <w:r>
        <w:rPr>
          <w:rFonts w:ascii="Arial Narrow" w:eastAsia="Calibri" w:hAnsi="Arial Narrow"/>
          <w:sz w:val="22"/>
          <w:szCs w:val="22"/>
          <w:lang w:eastAsia="en-US"/>
        </w:rPr>
        <w:t>p</w:t>
      </w:r>
      <w:r w:rsidRPr="00E53799">
        <w:rPr>
          <w:rFonts w:ascii="Arial Narrow" w:eastAsia="Calibri" w:hAnsi="Arial Narrow"/>
          <w:sz w:val="22"/>
          <w:szCs w:val="22"/>
          <w:lang w:eastAsia="en-US"/>
        </w:rPr>
        <w:t xml:space="preserve">oskytovatel není oprávněn účtovat žádné další náklady za tuto nedílnou součást plnění. </w:t>
      </w:r>
    </w:p>
    <w:p w14:paraId="340269F3" w14:textId="77777777" w:rsidR="00D8767B" w:rsidRDefault="00D8767B" w:rsidP="00D8767B">
      <w:pPr>
        <w:pStyle w:val="Odstavecseseznamem"/>
        <w:ind w:left="360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5B0BB0AA" w14:textId="3FFF0EA5" w:rsidR="00D8767B" w:rsidRDefault="00D8767B" w:rsidP="00D8767B">
      <w:pPr>
        <w:pStyle w:val="Odstavecseseznamem"/>
        <w:numPr>
          <w:ilvl w:val="0"/>
          <w:numId w:val="8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E000B1">
        <w:rPr>
          <w:rFonts w:ascii="Arial Narrow" w:eastAsia="Calibri" w:hAnsi="Arial Narrow"/>
          <w:sz w:val="22"/>
          <w:szCs w:val="22"/>
          <w:lang w:eastAsia="en-US"/>
        </w:rPr>
        <w:t xml:space="preserve">Poskytovatel se zavazuje zřídit a poskytnout </w:t>
      </w:r>
      <w:r w:rsidR="004F6F62">
        <w:rPr>
          <w:rFonts w:ascii="Arial Narrow" w:eastAsia="Calibri" w:hAnsi="Arial Narrow"/>
          <w:sz w:val="22"/>
          <w:szCs w:val="22"/>
          <w:lang w:eastAsia="en-US"/>
        </w:rPr>
        <w:t>o</w:t>
      </w:r>
      <w:r w:rsidRPr="00E000B1">
        <w:rPr>
          <w:rFonts w:ascii="Arial Narrow" w:eastAsia="Calibri" w:hAnsi="Arial Narrow"/>
          <w:sz w:val="22"/>
          <w:szCs w:val="22"/>
          <w:lang w:eastAsia="en-US"/>
        </w:rPr>
        <w:t xml:space="preserve">bjednateli elektronický přístup pro objednávky </w:t>
      </w:r>
      <w:r w:rsidR="004F6F62">
        <w:rPr>
          <w:rFonts w:ascii="Arial Narrow" w:eastAsia="Calibri" w:hAnsi="Arial Narrow"/>
          <w:sz w:val="22"/>
          <w:szCs w:val="22"/>
          <w:lang w:eastAsia="en-US"/>
        </w:rPr>
        <w:t>p</w:t>
      </w:r>
      <w:r w:rsidRPr="00E000B1">
        <w:rPr>
          <w:rFonts w:ascii="Arial Narrow" w:eastAsia="Calibri" w:hAnsi="Arial Narrow"/>
          <w:sz w:val="22"/>
          <w:szCs w:val="22"/>
          <w:lang w:eastAsia="en-US"/>
        </w:rPr>
        <w:t xml:space="preserve">lnění dle této </w:t>
      </w:r>
      <w:r w:rsidR="003E52AD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E000B1">
        <w:rPr>
          <w:rFonts w:ascii="Arial Narrow" w:eastAsia="Calibri" w:hAnsi="Arial Narrow"/>
          <w:sz w:val="22"/>
          <w:szCs w:val="22"/>
          <w:lang w:eastAsia="en-US"/>
        </w:rPr>
        <w:t xml:space="preserve"> na svém on-line objednávkovém systému (dále také jen „objednávkový systém </w:t>
      </w:r>
      <w:r w:rsidR="004F6F62">
        <w:rPr>
          <w:rFonts w:ascii="Arial Narrow" w:eastAsia="Calibri" w:hAnsi="Arial Narrow"/>
          <w:sz w:val="22"/>
          <w:szCs w:val="22"/>
          <w:lang w:eastAsia="en-US"/>
        </w:rPr>
        <w:t>p</w:t>
      </w:r>
      <w:r w:rsidRPr="00E000B1">
        <w:rPr>
          <w:rFonts w:ascii="Arial Narrow" w:eastAsia="Calibri" w:hAnsi="Arial Narrow"/>
          <w:sz w:val="22"/>
          <w:szCs w:val="22"/>
          <w:lang w:eastAsia="en-US"/>
        </w:rPr>
        <w:t>oskytovatele“)</w:t>
      </w:r>
      <w:r w:rsidR="00337A08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902CFD">
        <w:rPr>
          <w:rFonts w:ascii="Arial Narrow" w:eastAsia="Calibri" w:hAnsi="Arial Narrow"/>
          <w:sz w:val="22"/>
          <w:szCs w:val="22"/>
          <w:lang w:eastAsia="en-US"/>
        </w:rPr>
        <w:t>s</w:t>
      </w:r>
      <w:r w:rsidR="00337A08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902CFD" w:rsidRPr="00902CFD">
        <w:rPr>
          <w:rFonts w:ascii="Arial Narrow" w:eastAsia="Calibri" w:hAnsi="Arial Narrow"/>
          <w:sz w:val="22"/>
          <w:szCs w:val="22"/>
          <w:lang w:eastAsia="en-US"/>
        </w:rPr>
        <w:t>uživatelsk</w:t>
      </w:r>
      <w:r w:rsidR="00902CFD">
        <w:rPr>
          <w:rFonts w:ascii="Arial Narrow" w:eastAsia="Calibri" w:hAnsi="Arial Narrow"/>
          <w:sz w:val="22"/>
          <w:szCs w:val="22"/>
          <w:lang w:eastAsia="en-US"/>
        </w:rPr>
        <w:t>ými</w:t>
      </w:r>
      <w:r w:rsidR="00902CFD" w:rsidRPr="00902CFD">
        <w:rPr>
          <w:rFonts w:ascii="Arial Narrow" w:eastAsia="Calibri" w:hAnsi="Arial Narrow"/>
          <w:sz w:val="22"/>
          <w:szCs w:val="22"/>
          <w:lang w:eastAsia="en-US"/>
        </w:rPr>
        <w:t xml:space="preserve"> účty dle písm. f) Obecných podmínek a požadavků přílohy č. 1a </w:t>
      </w:r>
      <w:r w:rsidR="003E52AD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="00902CFD">
        <w:rPr>
          <w:rFonts w:ascii="Arial Narrow" w:eastAsia="Calibri" w:hAnsi="Arial Narrow"/>
          <w:sz w:val="22"/>
          <w:szCs w:val="22"/>
          <w:lang w:eastAsia="en-US"/>
        </w:rPr>
        <w:t>.</w:t>
      </w:r>
    </w:p>
    <w:p w14:paraId="3F9B3688" w14:textId="77777777" w:rsidR="00D8767B" w:rsidRPr="00E000B1" w:rsidRDefault="00D8767B" w:rsidP="00D8767B">
      <w:pPr>
        <w:pStyle w:val="Odstavecseseznamem"/>
        <w:ind w:left="360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63AE526C" w14:textId="2E72E75A" w:rsidR="00D8767B" w:rsidRDefault="00A650FB" w:rsidP="00A650FB">
      <w:pPr>
        <w:pStyle w:val="Odstavecseseznamem"/>
        <w:numPr>
          <w:ilvl w:val="0"/>
          <w:numId w:val="8"/>
        </w:numPr>
        <w:tabs>
          <w:tab w:val="left" w:pos="340"/>
        </w:tabs>
        <w:spacing w:after="240"/>
        <w:ind w:left="284" w:hanging="284"/>
        <w:jc w:val="both"/>
      </w:pPr>
      <w:r w:rsidRPr="00A650FB">
        <w:rPr>
          <w:rFonts w:ascii="Arial Narrow" w:eastAsia="Calibri" w:hAnsi="Arial Narrow"/>
          <w:sz w:val="22"/>
          <w:szCs w:val="22"/>
          <w:lang w:eastAsia="en-US"/>
        </w:rPr>
        <w:lastRenderedPageBreak/>
        <w:t xml:space="preserve">O zpracování výsledku provedené sekvenační reakce dle 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čl. III. </w:t>
      </w:r>
      <w:r w:rsidR="00A21366">
        <w:rPr>
          <w:rFonts w:ascii="Arial Narrow" w:eastAsia="Calibri" w:hAnsi="Arial Narrow"/>
          <w:sz w:val="22"/>
          <w:szCs w:val="22"/>
          <w:lang w:eastAsia="en-US"/>
        </w:rPr>
        <w:t xml:space="preserve">této dohody </w:t>
      </w:r>
      <w:r w:rsidRPr="00A650FB">
        <w:rPr>
          <w:rFonts w:ascii="Arial Narrow" w:eastAsia="Calibri" w:hAnsi="Arial Narrow"/>
          <w:sz w:val="22"/>
          <w:szCs w:val="22"/>
          <w:lang w:eastAsia="en-US"/>
        </w:rPr>
        <w:t xml:space="preserve">bude </w:t>
      </w:r>
      <w:r>
        <w:rPr>
          <w:rFonts w:ascii="Arial Narrow" w:eastAsia="Calibri" w:hAnsi="Arial Narrow"/>
          <w:sz w:val="22"/>
          <w:szCs w:val="22"/>
          <w:lang w:eastAsia="en-US"/>
        </w:rPr>
        <w:t>o</w:t>
      </w:r>
      <w:r w:rsidRPr="00A650FB">
        <w:rPr>
          <w:rFonts w:ascii="Arial Narrow" w:eastAsia="Calibri" w:hAnsi="Arial Narrow"/>
          <w:sz w:val="22"/>
          <w:szCs w:val="22"/>
          <w:lang w:eastAsia="en-US"/>
        </w:rPr>
        <w:t xml:space="preserve">bjednatel informován prostřednictvím e-mailové zprávy na </w:t>
      </w:r>
      <w:r w:rsidR="00FB2535">
        <w:rPr>
          <w:rFonts w:ascii="Arial Narrow" w:eastAsia="Calibri" w:hAnsi="Arial Narrow"/>
          <w:sz w:val="22"/>
          <w:szCs w:val="22"/>
          <w:lang w:eastAsia="en-US"/>
        </w:rPr>
        <w:t xml:space="preserve">e-mailovou </w:t>
      </w:r>
      <w:r w:rsidRPr="00A650FB">
        <w:rPr>
          <w:rFonts w:ascii="Arial Narrow" w:eastAsia="Calibri" w:hAnsi="Arial Narrow"/>
          <w:sz w:val="22"/>
          <w:szCs w:val="22"/>
          <w:lang w:eastAsia="en-US"/>
        </w:rPr>
        <w:t xml:space="preserve">adresu </w:t>
      </w:r>
      <w:r>
        <w:rPr>
          <w:rFonts w:ascii="Arial Narrow" w:eastAsia="Calibri" w:hAnsi="Arial Narrow"/>
          <w:sz w:val="22"/>
          <w:szCs w:val="22"/>
          <w:lang w:eastAsia="en-US"/>
        </w:rPr>
        <w:t>o</w:t>
      </w:r>
      <w:r w:rsidRPr="00A650FB">
        <w:rPr>
          <w:rFonts w:ascii="Arial Narrow" w:eastAsia="Calibri" w:hAnsi="Arial Narrow"/>
          <w:sz w:val="22"/>
          <w:szCs w:val="22"/>
          <w:lang w:eastAsia="en-US"/>
        </w:rPr>
        <w:t>bjednatele</w:t>
      </w:r>
      <w:r w:rsidR="00FB2535">
        <w:rPr>
          <w:rFonts w:ascii="Arial Narrow" w:eastAsia="Calibri" w:hAnsi="Arial Narrow"/>
          <w:sz w:val="22"/>
          <w:szCs w:val="22"/>
          <w:lang w:eastAsia="en-US"/>
        </w:rPr>
        <w:t xml:space="preserve"> pro zaslání výsledků</w:t>
      </w:r>
      <w:r w:rsidRPr="00A650FB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FB2535">
        <w:rPr>
          <w:rFonts w:ascii="Arial Narrow" w:eastAsia="Calibri" w:hAnsi="Arial Narrow"/>
          <w:sz w:val="22"/>
          <w:szCs w:val="22"/>
          <w:lang w:eastAsia="en-US"/>
        </w:rPr>
        <w:t>definovanou</w:t>
      </w:r>
      <w:r w:rsidRPr="00A650FB">
        <w:rPr>
          <w:rFonts w:ascii="Arial Narrow" w:eastAsia="Calibri" w:hAnsi="Arial Narrow"/>
          <w:sz w:val="22"/>
          <w:szCs w:val="22"/>
          <w:lang w:eastAsia="en-US"/>
        </w:rPr>
        <w:t xml:space="preserve"> v on-line objednávkovém systému </w:t>
      </w:r>
      <w:r>
        <w:rPr>
          <w:rFonts w:ascii="Arial Narrow" w:eastAsia="Calibri" w:hAnsi="Arial Narrow"/>
          <w:sz w:val="22"/>
          <w:szCs w:val="22"/>
          <w:lang w:eastAsia="en-US"/>
        </w:rPr>
        <w:t>p</w:t>
      </w:r>
      <w:r w:rsidRPr="00A650FB">
        <w:rPr>
          <w:rFonts w:ascii="Arial Narrow" w:eastAsia="Calibri" w:hAnsi="Arial Narrow"/>
          <w:sz w:val="22"/>
          <w:szCs w:val="22"/>
          <w:lang w:eastAsia="en-US"/>
        </w:rPr>
        <w:t>oskytovatele</w:t>
      </w:r>
      <w:r w:rsidR="00FB2535">
        <w:rPr>
          <w:rFonts w:ascii="Arial Narrow" w:eastAsia="Calibri" w:hAnsi="Arial Narrow"/>
          <w:sz w:val="22"/>
          <w:szCs w:val="22"/>
          <w:lang w:eastAsia="en-US"/>
        </w:rPr>
        <w:t xml:space="preserve"> dle </w:t>
      </w:r>
      <w:r w:rsidR="00FB2535" w:rsidRPr="00902CFD">
        <w:rPr>
          <w:rFonts w:ascii="Arial Narrow" w:eastAsia="Calibri" w:hAnsi="Arial Narrow"/>
          <w:sz w:val="22"/>
          <w:szCs w:val="22"/>
          <w:lang w:eastAsia="en-US"/>
        </w:rPr>
        <w:t xml:space="preserve">písm. </w:t>
      </w:r>
      <w:r w:rsidR="00FB2535">
        <w:rPr>
          <w:rFonts w:ascii="Arial Narrow" w:eastAsia="Calibri" w:hAnsi="Arial Narrow"/>
          <w:sz w:val="22"/>
          <w:szCs w:val="22"/>
          <w:lang w:eastAsia="en-US"/>
        </w:rPr>
        <w:t>g</w:t>
      </w:r>
      <w:r w:rsidR="00FB2535" w:rsidRPr="00902CFD">
        <w:rPr>
          <w:rFonts w:ascii="Arial Narrow" w:eastAsia="Calibri" w:hAnsi="Arial Narrow"/>
          <w:sz w:val="22"/>
          <w:szCs w:val="22"/>
          <w:lang w:eastAsia="en-US"/>
        </w:rPr>
        <w:t>) Obecných podmínek a požadavků přílohy č. 1a rámcové dohody</w:t>
      </w:r>
      <w:r w:rsidRPr="00A650FB">
        <w:rPr>
          <w:rFonts w:ascii="Arial Narrow" w:eastAsia="Calibri" w:hAnsi="Arial Narrow"/>
          <w:sz w:val="22"/>
          <w:szCs w:val="22"/>
          <w:lang w:eastAsia="en-US"/>
        </w:rPr>
        <w:t xml:space="preserve">, a to ihned po dokončení sekvenační reakce a zpracování výsledků ve lhůtách dle této </w:t>
      </w:r>
      <w:r w:rsidR="003E52AD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A650FB">
        <w:rPr>
          <w:rFonts w:ascii="Arial Narrow" w:eastAsia="Calibri" w:hAnsi="Arial Narrow"/>
          <w:sz w:val="22"/>
          <w:szCs w:val="22"/>
          <w:lang w:eastAsia="en-US"/>
        </w:rPr>
        <w:t xml:space="preserve"> včetně její příloh. Výsledky budou dostupné způsobem, ve formátu a po dobu blíže specifikovanou v přílo</w:t>
      </w:r>
      <w:r>
        <w:rPr>
          <w:rFonts w:ascii="Arial Narrow" w:eastAsia="Calibri" w:hAnsi="Arial Narrow"/>
          <w:sz w:val="22"/>
          <w:szCs w:val="22"/>
          <w:lang w:eastAsia="en-US"/>
        </w:rPr>
        <w:t>hách</w:t>
      </w:r>
      <w:r w:rsidRPr="00A650FB">
        <w:rPr>
          <w:rFonts w:ascii="Arial Narrow" w:eastAsia="Calibri" w:hAnsi="Arial Narrow"/>
          <w:sz w:val="22"/>
          <w:szCs w:val="22"/>
          <w:lang w:eastAsia="en-US"/>
        </w:rPr>
        <w:t xml:space="preserve"> této rámcové dohody. Vzorky budou uchovávány u </w:t>
      </w:r>
      <w:r>
        <w:rPr>
          <w:rFonts w:ascii="Arial Narrow" w:eastAsia="Calibri" w:hAnsi="Arial Narrow"/>
          <w:sz w:val="22"/>
          <w:szCs w:val="22"/>
          <w:lang w:eastAsia="en-US"/>
        </w:rPr>
        <w:t>p</w:t>
      </w:r>
      <w:r w:rsidRPr="00A650FB">
        <w:rPr>
          <w:rFonts w:ascii="Arial Narrow" w:eastAsia="Calibri" w:hAnsi="Arial Narrow"/>
          <w:sz w:val="22"/>
          <w:szCs w:val="22"/>
          <w:lang w:eastAsia="en-US"/>
        </w:rPr>
        <w:t>oskytovatele způsobem a po dobu blíže specifikovanou v přílo</w:t>
      </w:r>
      <w:r>
        <w:rPr>
          <w:rFonts w:ascii="Arial Narrow" w:eastAsia="Calibri" w:hAnsi="Arial Narrow"/>
          <w:sz w:val="22"/>
          <w:szCs w:val="22"/>
          <w:lang w:eastAsia="en-US"/>
        </w:rPr>
        <w:t>hách</w:t>
      </w:r>
      <w:r w:rsidRPr="00A650FB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3E52AD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A650FB">
        <w:rPr>
          <w:rFonts w:ascii="Arial Narrow" w:eastAsia="Calibri" w:hAnsi="Arial Narrow"/>
          <w:sz w:val="22"/>
          <w:szCs w:val="22"/>
          <w:lang w:eastAsia="en-US"/>
        </w:rPr>
        <w:t>. Poskytovatel se zavazuje po uplynutí doby uchování naložit (zlikvidovat) se vzorky v souladu s</w:t>
      </w:r>
      <w:r>
        <w:rPr>
          <w:rFonts w:ascii="Arial Narrow" w:eastAsia="Calibri" w:hAnsi="Arial Narrow"/>
          <w:sz w:val="22"/>
          <w:szCs w:val="22"/>
          <w:lang w:eastAsia="en-US"/>
        </w:rPr>
        <w:t> </w:t>
      </w:r>
      <w:r w:rsidRPr="00A650FB">
        <w:rPr>
          <w:rFonts w:ascii="Arial Narrow" w:eastAsia="Calibri" w:hAnsi="Arial Narrow"/>
          <w:sz w:val="22"/>
          <w:szCs w:val="22"/>
          <w:lang w:eastAsia="en-US"/>
        </w:rPr>
        <w:t>příslušnou legislativou.</w:t>
      </w:r>
    </w:p>
    <w:p w14:paraId="3DC2138D" w14:textId="77777777" w:rsidR="00D8767B" w:rsidRDefault="00D8767B" w:rsidP="00D8767B">
      <w:pPr>
        <w:numPr>
          <w:ilvl w:val="0"/>
          <w:numId w:val="8"/>
        </w:numPr>
        <w:spacing w:before="0" w:after="240"/>
      </w:pPr>
      <w:r w:rsidRPr="00517635">
        <w:t xml:space="preserve">Poskytovatel se dále zavazuje poskytovat </w:t>
      </w:r>
      <w:r>
        <w:t>o</w:t>
      </w:r>
      <w:r w:rsidRPr="00517635">
        <w:t>bjednateli technickou podporu v souvislosti s objednanými analýzami, konzultace k získaným výsledkům, doporučení k optimalizaci přípravy vzorků apod. s cílem dosažení co nejlepších možných výstupů sekvenování.</w:t>
      </w:r>
    </w:p>
    <w:p w14:paraId="727643FA" w14:textId="0D5AFD25" w:rsidR="00D8767B" w:rsidRDefault="00D8767B" w:rsidP="00D8767B">
      <w:pPr>
        <w:pStyle w:val="Odstavecseseznamem"/>
        <w:numPr>
          <w:ilvl w:val="0"/>
          <w:numId w:val="8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997098">
        <w:rPr>
          <w:rFonts w:ascii="Arial Narrow" w:eastAsia="Calibri" w:hAnsi="Arial Narrow"/>
          <w:sz w:val="22"/>
          <w:szCs w:val="22"/>
          <w:lang w:eastAsia="en-US"/>
        </w:rPr>
        <w:t xml:space="preserve">Součástí plnění a tedy i jednotkových cen jednotlivých služeb jsou i související služby, které v zadávací dokumentaci nebo v této </w:t>
      </w:r>
      <w:r w:rsidR="003E52AD">
        <w:rPr>
          <w:rFonts w:ascii="Arial Narrow" w:eastAsia="Calibri" w:hAnsi="Arial Narrow"/>
          <w:sz w:val="22"/>
          <w:szCs w:val="22"/>
          <w:lang w:eastAsia="en-US"/>
        </w:rPr>
        <w:t>Smlouvě</w:t>
      </w:r>
      <w:r w:rsidRPr="00997098">
        <w:rPr>
          <w:rFonts w:ascii="Arial Narrow" w:eastAsia="Calibri" w:hAnsi="Arial Narrow"/>
          <w:sz w:val="22"/>
          <w:szCs w:val="22"/>
          <w:lang w:eastAsia="en-US"/>
        </w:rPr>
        <w:t xml:space="preserve"> nejsou výslovně uvedeny, ale </w:t>
      </w:r>
      <w:r>
        <w:rPr>
          <w:rFonts w:ascii="Arial Narrow" w:eastAsia="Calibri" w:hAnsi="Arial Narrow"/>
          <w:sz w:val="22"/>
          <w:szCs w:val="22"/>
          <w:lang w:eastAsia="en-US"/>
        </w:rPr>
        <w:t>p</w:t>
      </w:r>
      <w:r w:rsidRPr="00997098">
        <w:rPr>
          <w:rFonts w:ascii="Arial Narrow" w:eastAsia="Calibri" w:hAnsi="Arial Narrow"/>
          <w:sz w:val="22"/>
          <w:szCs w:val="22"/>
          <w:lang w:eastAsia="en-US"/>
        </w:rPr>
        <w:t xml:space="preserve">oskytovatel jakožto odborník o nich ví nebo má vědět, že jsou nezbytné pro řádné poskytnutí plnění. Na eventuální dodatečné vícenáklady a/nebo požadavky </w:t>
      </w:r>
      <w:r>
        <w:rPr>
          <w:rFonts w:ascii="Arial Narrow" w:eastAsia="Calibri" w:hAnsi="Arial Narrow"/>
          <w:sz w:val="22"/>
          <w:szCs w:val="22"/>
          <w:lang w:eastAsia="en-US"/>
        </w:rPr>
        <w:t>p</w:t>
      </w:r>
      <w:r w:rsidRPr="00997098">
        <w:rPr>
          <w:rFonts w:ascii="Arial Narrow" w:eastAsia="Calibri" w:hAnsi="Arial Narrow"/>
          <w:sz w:val="22"/>
          <w:szCs w:val="22"/>
          <w:lang w:eastAsia="en-US"/>
        </w:rPr>
        <w:t xml:space="preserve">oskytovatele zejména na úhradu víceprací a/nebo úhrady spojené s pohybem cen, pohybem měnových kurzů a podobně nebude brán zřetel (vyjma případů výslovně stanovených touto </w:t>
      </w:r>
      <w:r w:rsidR="003E52AD">
        <w:rPr>
          <w:rFonts w:ascii="Arial Narrow" w:eastAsia="Calibri" w:hAnsi="Arial Narrow"/>
          <w:sz w:val="22"/>
          <w:szCs w:val="22"/>
          <w:lang w:eastAsia="en-US"/>
        </w:rPr>
        <w:t>Smlouvou</w:t>
      </w:r>
      <w:r w:rsidRPr="00997098">
        <w:rPr>
          <w:rFonts w:ascii="Arial Narrow" w:eastAsia="Calibri" w:hAnsi="Arial Narrow"/>
          <w:sz w:val="22"/>
          <w:szCs w:val="22"/>
          <w:lang w:eastAsia="en-US"/>
        </w:rPr>
        <w:t xml:space="preserve">) a </w:t>
      </w:r>
      <w:r>
        <w:rPr>
          <w:rFonts w:ascii="Arial Narrow" w:eastAsia="Calibri" w:hAnsi="Arial Narrow"/>
          <w:sz w:val="22"/>
          <w:szCs w:val="22"/>
          <w:lang w:eastAsia="en-US"/>
        </w:rPr>
        <w:t>p</w:t>
      </w:r>
      <w:r w:rsidRPr="00997098">
        <w:rPr>
          <w:rFonts w:ascii="Arial Narrow" w:eastAsia="Calibri" w:hAnsi="Arial Narrow"/>
          <w:sz w:val="22"/>
          <w:szCs w:val="22"/>
          <w:lang w:eastAsia="en-US"/>
        </w:rPr>
        <w:t xml:space="preserve">oskytovatel nemá právo na jejich úhradu. S tím </w:t>
      </w:r>
      <w:r>
        <w:rPr>
          <w:rFonts w:ascii="Arial Narrow" w:eastAsia="Calibri" w:hAnsi="Arial Narrow"/>
          <w:sz w:val="22"/>
          <w:szCs w:val="22"/>
          <w:lang w:eastAsia="en-US"/>
        </w:rPr>
        <w:t>p</w:t>
      </w:r>
      <w:r w:rsidRPr="00997098">
        <w:rPr>
          <w:rFonts w:ascii="Arial Narrow" w:eastAsia="Calibri" w:hAnsi="Arial Narrow"/>
          <w:sz w:val="22"/>
          <w:szCs w:val="22"/>
          <w:lang w:eastAsia="en-US"/>
        </w:rPr>
        <w:t>oskytovatel touto rámcovou dohodou projevuje svůj výslovný a bezvýhradný souhlas.</w:t>
      </w:r>
    </w:p>
    <w:p w14:paraId="36C89602" w14:textId="77777777" w:rsidR="00D8767B" w:rsidRDefault="00D8767B" w:rsidP="00D8767B">
      <w:pPr>
        <w:pStyle w:val="Odstavecseseznamem"/>
        <w:ind w:left="360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21A15912" w14:textId="32547484" w:rsidR="00D8767B" w:rsidRDefault="00D8767B" w:rsidP="00D8767B">
      <w:pPr>
        <w:pStyle w:val="Odstavecseseznamem"/>
        <w:numPr>
          <w:ilvl w:val="0"/>
          <w:numId w:val="8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5862E0">
        <w:rPr>
          <w:rFonts w:ascii="Arial Narrow" w:eastAsia="Calibri" w:hAnsi="Arial Narrow"/>
          <w:sz w:val="22"/>
          <w:szCs w:val="22"/>
          <w:lang w:eastAsia="en-US"/>
        </w:rPr>
        <w:t xml:space="preserve">Objednatel se zavazuje, že předmět plnění převezme a zaplatí </w:t>
      </w:r>
      <w:r>
        <w:rPr>
          <w:rFonts w:ascii="Arial Narrow" w:eastAsia="Calibri" w:hAnsi="Arial Narrow"/>
          <w:sz w:val="22"/>
          <w:szCs w:val="22"/>
          <w:lang w:eastAsia="en-US"/>
        </w:rPr>
        <w:t>p</w:t>
      </w:r>
      <w:r w:rsidRPr="005862E0">
        <w:rPr>
          <w:rFonts w:ascii="Arial Narrow" w:eastAsia="Calibri" w:hAnsi="Arial Narrow"/>
          <w:sz w:val="22"/>
          <w:szCs w:val="22"/>
          <w:lang w:eastAsia="en-US"/>
        </w:rPr>
        <w:t xml:space="preserve">oskytovateli cenu sjednanou dále v této </w:t>
      </w:r>
      <w:r w:rsidR="003E52AD">
        <w:rPr>
          <w:rFonts w:ascii="Arial Narrow" w:eastAsia="Calibri" w:hAnsi="Arial Narrow"/>
          <w:sz w:val="22"/>
          <w:szCs w:val="22"/>
          <w:lang w:eastAsia="en-US"/>
        </w:rPr>
        <w:t>Smlouvě</w:t>
      </w:r>
      <w:r w:rsidRPr="005862E0">
        <w:rPr>
          <w:rFonts w:ascii="Arial Narrow" w:eastAsia="Calibri" w:hAnsi="Arial Narrow"/>
          <w:sz w:val="22"/>
          <w:szCs w:val="22"/>
          <w:lang w:eastAsia="en-US"/>
        </w:rPr>
        <w:t>.</w:t>
      </w:r>
    </w:p>
    <w:p w14:paraId="650E7443" w14:textId="77777777" w:rsidR="00D8767B" w:rsidRDefault="00D8767B" w:rsidP="00D8767B">
      <w:pPr>
        <w:pStyle w:val="Odstavecseseznamem"/>
        <w:ind w:left="360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26E271FB" w14:textId="5B7B9F60" w:rsidR="00D8767B" w:rsidRDefault="00D8767B" w:rsidP="00D8767B">
      <w:pPr>
        <w:pStyle w:val="Odstavecseseznamem"/>
        <w:numPr>
          <w:ilvl w:val="0"/>
          <w:numId w:val="8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DB022B">
        <w:rPr>
          <w:rFonts w:ascii="Arial Narrow" w:eastAsia="Calibri" w:hAnsi="Arial Narrow"/>
          <w:sz w:val="22"/>
          <w:szCs w:val="22"/>
          <w:lang w:eastAsia="en-US"/>
        </w:rPr>
        <w:t xml:space="preserve">Poskytovatel bude při plnění této </w:t>
      </w:r>
      <w:r w:rsidR="00EB253E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DB022B">
        <w:rPr>
          <w:rFonts w:ascii="Arial Narrow" w:eastAsia="Calibri" w:hAnsi="Arial Narrow"/>
          <w:sz w:val="22"/>
          <w:szCs w:val="22"/>
          <w:lang w:eastAsia="en-US"/>
        </w:rPr>
        <w:t xml:space="preserve"> postupovat s náležitou odbornou péčí, v souladu s platnými právními předpisy, touto </w:t>
      </w:r>
      <w:r w:rsidR="00EB253E">
        <w:rPr>
          <w:rFonts w:ascii="Arial Narrow" w:eastAsia="Calibri" w:hAnsi="Arial Narrow"/>
          <w:sz w:val="22"/>
          <w:szCs w:val="22"/>
          <w:lang w:eastAsia="en-US"/>
        </w:rPr>
        <w:t>Smlouvou</w:t>
      </w:r>
      <w:r w:rsidRPr="00DB022B">
        <w:rPr>
          <w:rFonts w:ascii="Arial Narrow" w:eastAsia="Calibri" w:hAnsi="Arial Narrow"/>
          <w:sz w:val="22"/>
          <w:szCs w:val="22"/>
          <w:lang w:eastAsia="en-US"/>
        </w:rPr>
        <w:t>, jakož i příslušnými technickými a hygienickými normami.</w:t>
      </w:r>
    </w:p>
    <w:p w14:paraId="6B477B34" w14:textId="77777777" w:rsidR="00D8767B" w:rsidRDefault="00D8767B" w:rsidP="00D8767B">
      <w:pPr>
        <w:pStyle w:val="Odstavecseseznamem"/>
        <w:ind w:left="360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3315C163" w14:textId="3E6B1491" w:rsidR="00D8767B" w:rsidRPr="001E0FE2" w:rsidRDefault="00D8767B" w:rsidP="001E08A8">
      <w:pPr>
        <w:numPr>
          <w:ilvl w:val="0"/>
          <w:numId w:val="8"/>
        </w:numPr>
        <w:spacing w:before="0" w:after="240"/>
        <w:ind w:left="284"/>
      </w:pPr>
      <w:r w:rsidRPr="00517635">
        <w:t>Objednatel předem vylučuje možnost přijetí nabídky (návrhu smlouvy) s dodatky nebo odchylkami ve smyslu §</w:t>
      </w:r>
      <w:r w:rsidR="00763253">
        <w:t> </w:t>
      </w:r>
      <w:r>
        <w:t>1</w:t>
      </w:r>
      <w:r w:rsidRPr="00517635">
        <w:t>740 odst. 3 OZ.</w:t>
      </w:r>
    </w:p>
    <w:p w14:paraId="77F02019" w14:textId="74DF1C31" w:rsidR="00130866" w:rsidRPr="00443C29" w:rsidRDefault="00EB253E" w:rsidP="00443C29">
      <w:pPr>
        <w:pStyle w:val="Odstavecseseznamem"/>
        <w:numPr>
          <w:ilvl w:val="0"/>
          <w:numId w:val="8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Smlouva</w:t>
      </w:r>
      <w:r w:rsidR="00443C29" w:rsidRPr="00AE457E">
        <w:rPr>
          <w:rFonts w:ascii="Arial Narrow" w:eastAsia="Calibri" w:hAnsi="Arial Narrow"/>
          <w:sz w:val="22"/>
          <w:szCs w:val="22"/>
          <w:lang w:eastAsia="en-US"/>
        </w:rPr>
        <w:t xml:space="preserve"> nabývá platnosti dnem jejího podpisu všemi účastníky dohody a účinnosti dnem jejího zveřejnění v registru smluv. Tato </w:t>
      </w:r>
      <w:r>
        <w:rPr>
          <w:rFonts w:ascii="Arial Narrow" w:eastAsia="Calibri" w:hAnsi="Arial Narrow"/>
          <w:sz w:val="22"/>
          <w:szCs w:val="22"/>
          <w:lang w:eastAsia="en-US"/>
        </w:rPr>
        <w:t>Smlouva</w:t>
      </w:r>
      <w:r w:rsidR="00443C29" w:rsidRPr="00AE457E">
        <w:rPr>
          <w:rFonts w:ascii="Arial Narrow" w:eastAsia="Calibri" w:hAnsi="Arial Narrow"/>
          <w:sz w:val="22"/>
          <w:szCs w:val="22"/>
          <w:lang w:eastAsia="en-US"/>
        </w:rPr>
        <w:t xml:space="preserve"> se uzavírá na dobu </w:t>
      </w:r>
      <w:r w:rsidR="003F7C18">
        <w:rPr>
          <w:rFonts w:ascii="Arial Narrow" w:eastAsia="Calibri" w:hAnsi="Arial Narrow"/>
          <w:sz w:val="22"/>
          <w:szCs w:val="22"/>
          <w:lang w:eastAsia="en-US"/>
        </w:rPr>
        <w:t>48</w:t>
      </w:r>
      <w:r w:rsidR="00EC31B2">
        <w:rPr>
          <w:rFonts w:ascii="Arial Narrow" w:eastAsia="Calibri" w:hAnsi="Arial Narrow"/>
          <w:sz w:val="22"/>
          <w:szCs w:val="22"/>
          <w:lang w:eastAsia="en-US"/>
        </w:rPr>
        <w:t xml:space="preserve"> měsíců od </w:t>
      </w:r>
      <w:r w:rsidR="00F22ACF" w:rsidRPr="000D2AA9">
        <w:rPr>
          <w:rFonts w:ascii="Arial Narrow" w:eastAsia="Calibri" w:hAnsi="Arial Narrow"/>
          <w:b/>
          <w:sz w:val="22"/>
          <w:szCs w:val="22"/>
          <w:lang w:eastAsia="en-US"/>
        </w:rPr>
        <w:t>jednoho týdne</w:t>
      </w:r>
      <w:r w:rsidR="00F22ACF">
        <w:rPr>
          <w:rFonts w:ascii="Arial Narrow" w:eastAsia="Calibri" w:hAnsi="Arial Narrow"/>
          <w:sz w:val="22"/>
          <w:szCs w:val="22"/>
          <w:lang w:eastAsia="en-US"/>
        </w:rPr>
        <w:t xml:space="preserve"> od </w:t>
      </w:r>
      <w:r w:rsidR="00EC31B2">
        <w:rPr>
          <w:rFonts w:ascii="Arial Narrow" w:eastAsia="Calibri" w:hAnsi="Arial Narrow"/>
          <w:sz w:val="22"/>
          <w:szCs w:val="22"/>
          <w:lang w:eastAsia="en-US"/>
        </w:rPr>
        <w:t xml:space="preserve">účinnosti </w:t>
      </w:r>
      <w:r w:rsidR="003F7C18">
        <w:rPr>
          <w:rFonts w:ascii="Arial Narrow" w:eastAsia="Calibri" w:hAnsi="Arial Narrow"/>
          <w:sz w:val="22"/>
          <w:szCs w:val="22"/>
          <w:lang w:eastAsia="en-US"/>
        </w:rPr>
        <w:t>S</w:t>
      </w:r>
      <w:r w:rsidR="00EC31B2">
        <w:rPr>
          <w:rFonts w:ascii="Arial Narrow" w:eastAsia="Calibri" w:hAnsi="Arial Narrow"/>
          <w:sz w:val="22"/>
          <w:szCs w:val="22"/>
          <w:lang w:eastAsia="en-US"/>
        </w:rPr>
        <w:t>mlouvy</w:t>
      </w:r>
      <w:r w:rsidR="003F7C18">
        <w:rPr>
          <w:rFonts w:ascii="Arial Narrow" w:eastAsia="Calibri" w:hAnsi="Arial Narrow"/>
          <w:sz w:val="22"/>
          <w:szCs w:val="22"/>
          <w:lang w:eastAsia="en-US"/>
        </w:rPr>
        <w:t>, nejdříve však 1</w:t>
      </w:r>
      <w:r>
        <w:rPr>
          <w:rFonts w:ascii="Arial Narrow" w:eastAsia="Calibri" w:hAnsi="Arial Narrow"/>
          <w:sz w:val="22"/>
          <w:szCs w:val="22"/>
          <w:lang w:eastAsia="en-US"/>
        </w:rPr>
        <w:t>8</w:t>
      </w:r>
      <w:r w:rsidR="003F7C18">
        <w:rPr>
          <w:rFonts w:ascii="Arial Narrow" w:eastAsia="Calibri" w:hAnsi="Arial Narrow"/>
          <w:sz w:val="22"/>
          <w:szCs w:val="22"/>
          <w:lang w:eastAsia="en-US"/>
        </w:rPr>
        <w:t>. 8. 2025</w:t>
      </w:r>
      <w:r w:rsidR="00443C29" w:rsidRPr="00AE457E">
        <w:rPr>
          <w:rFonts w:ascii="Arial Narrow" w:eastAsia="Calibri" w:hAnsi="Arial Narrow"/>
          <w:sz w:val="22"/>
          <w:szCs w:val="22"/>
          <w:lang w:eastAsia="en-US"/>
        </w:rPr>
        <w:t>.</w:t>
      </w:r>
    </w:p>
    <w:p w14:paraId="17C56B5D" w14:textId="1FED4CFE" w:rsidR="00605D76" w:rsidRDefault="00605D76" w:rsidP="00C06036">
      <w:pPr>
        <w:numPr>
          <w:ilvl w:val="0"/>
          <w:numId w:val="8"/>
        </w:numPr>
        <w:spacing w:before="0" w:after="240"/>
        <w:ind w:left="284" w:hanging="284"/>
      </w:pPr>
      <w:r>
        <w:t xml:space="preserve">Maximální hodnota této rámcové dohody je stanovena na </w:t>
      </w:r>
      <w:r w:rsidR="003F7C18">
        <w:t>3 000 000</w:t>
      </w:r>
      <w:r>
        <w:t xml:space="preserve"> Kč bez DPH</w:t>
      </w:r>
    </w:p>
    <w:p w14:paraId="257E0BA6" w14:textId="6E7F271E" w:rsidR="005973E6" w:rsidRPr="009E6177" w:rsidRDefault="00EB253E" w:rsidP="009E6177">
      <w:pPr>
        <w:numPr>
          <w:ilvl w:val="0"/>
          <w:numId w:val="8"/>
        </w:numPr>
        <w:spacing w:before="0" w:after="240"/>
        <w:ind w:left="284" w:hanging="284"/>
      </w:pPr>
      <w:r>
        <w:t>Smlouvu</w:t>
      </w:r>
      <w:r w:rsidR="00605D76">
        <w:t xml:space="preserve"> lze </w:t>
      </w:r>
      <w:r w:rsidR="00A21366">
        <w:t xml:space="preserve">též </w:t>
      </w:r>
      <w:r w:rsidR="00605D76">
        <w:t xml:space="preserve">ukončit ve shodě s článkem </w:t>
      </w:r>
      <w:r w:rsidR="00443C29">
        <w:t>I</w:t>
      </w:r>
      <w:r w:rsidR="00605D76">
        <w:t>X</w:t>
      </w:r>
      <w:r w:rsidR="00E948AF">
        <w:t>. této dohody</w:t>
      </w:r>
      <w:r w:rsidR="00605D76">
        <w:t xml:space="preserve"> </w:t>
      </w:r>
      <w:r w:rsidR="009E6177">
        <w:t xml:space="preserve">nebo vyčerpáním maximální hodnoty této </w:t>
      </w:r>
      <w:r>
        <w:t>Smlouvy</w:t>
      </w:r>
      <w:r w:rsidR="008F1A95">
        <w:t>.</w:t>
      </w:r>
    </w:p>
    <w:p w14:paraId="3EF84D8B" w14:textId="77777777" w:rsidR="000F605C" w:rsidRPr="001E0FE2" w:rsidRDefault="00F71AE7" w:rsidP="00F71AE7">
      <w:pPr>
        <w:spacing w:before="240"/>
        <w:jc w:val="center"/>
        <w:rPr>
          <w:b/>
        </w:rPr>
      </w:pPr>
      <w:r w:rsidRPr="001E0FE2">
        <w:rPr>
          <w:b/>
        </w:rPr>
        <w:t xml:space="preserve">IV. </w:t>
      </w:r>
    </w:p>
    <w:p w14:paraId="56C3A90F" w14:textId="49402394" w:rsidR="00F71AE7" w:rsidRPr="001E0FE2" w:rsidRDefault="00F71AE7" w:rsidP="00F71AE7">
      <w:pPr>
        <w:spacing w:before="240"/>
        <w:jc w:val="center"/>
        <w:rPr>
          <w:b/>
        </w:rPr>
      </w:pPr>
      <w:r w:rsidRPr="001E0FE2">
        <w:rPr>
          <w:b/>
        </w:rPr>
        <w:t xml:space="preserve">Postup při </w:t>
      </w:r>
      <w:r w:rsidR="00EB253E">
        <w:rPr>
          <w:b/>
        </w:rPr>
        <w:t>realizaci dílčích objednávek</w:t>
      </w:r>
      <w:r w:rsidRPr="001E0FE2">
        <w:rPr>
          <w:b/>
        </w:rPr>
        <w:t xml:space="preserve"> </w:t>
      </w:r>
    </w:p>
    <w:p w14:paraId="2B397CF1" w14:textId="19724521" w:rsidR="00F71AE7" w:rsidRPr="003F19D4" w:rsidRDefault="003F19D4" w:rsidP="003F19D4">
      <w:pPr>
        <w:pStyle w:val="Odstavecseseznamem"/>
        <w:numPr>
          <w:ilvl w:val="0"/>
          <w:numId w:val="26"/>
        </w:numPr>
        <w:tabs>
          <w:tab w:val="clear" w:pos="360"/>
        </w:tabs>
        <w:jc w:val="both"/>
        <w:rPr>
          <w:rFonts w:ascii="Arial Narrow" w:eastAsia="Calibri" w:hAnsi="Arial Narrow" w:cs="Arial"/>
          <w:snapToGrid w:val="0"/>
          <w:sz w:val="22"/>
          <w:szCs w:val="22"/>
          <w:lang w:eastAsia="en-US"/>
        </w:rPr>
      </w:pPr>
      <w:r w:rsidRPr="003F19D4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 xml:space="preserve">Poskytovatel bude pro </w:t>
      </w:r>
      <w:r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>o</w:t>
      </w:r>
      <w:r w:rsidRPr="003F19D4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 xml:space="preserve">bjednatele provádět </w:t>
      </w:r>
      <w:r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>p</w:t>
      </w:r>
      <w:r w:rsidRPr="003F19D4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>lnění na základě jednotlivých dílčích objednávek zasílaných prostřednictvím on-line objednávkového systému objednatele</w:t>
      </w:r>
      <w:r w:rsidR="00AF033D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 xml:space="preserve"> </w:t>
      </w:r>
      <w:r w:rsidR="00CD37E4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 xml:space="preserve">z </w:t>
      </w:r>
      <w:r w:rsidR="00CD37E4" w:rsidRPr="00CD37E4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>uživatelsk</w:t>
      </w:r>
      <w:r w:rsidR="00CD37E4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>ých</w:t>
      </w:r>
      <w:r w:rsidR="00CD37E4" w:rsidRPr="00CD37E4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 xml:space="preserve"> úč</w:t>
      </w:r>
      <w:r w:rsidR="00CD37E4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>tů</w:t>
      </w:r>
      <w:r w:rsidR="00CD37E4" w:rsidRPr="00CD37E4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 xml:space="preserve"> dle písm. f) </w:t>
      </w:r>
      <w:r w:rsidR="00CD37E4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 xml:space="preserve">a g) </w:t>
      </w:r>
      <w:r w:rsidR="00CD37E4" w:rsidRPr="00CD37E4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 xml:space="preserve">Obecných podmínek a požadavků přílohy č. 1a </w:t>
      </w:r>
      <w:r w:rsidR="00EB253E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>Smlouvy</w:t>
      </w:r>
      <w:r w:rsidRPr="003F19D4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 xml:space="preserve"> specifikace </w:t>
      </w:r>
      <w:r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>p</w:t>
      </w:r>
      <w:r w:rsidRPr="003F19D4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 xml:space="preserve">oskytovatele. Poskytovatel se zavazuje potvrdit dílčí objednávku objednateli v rámci online objednávkového systému </w:t>
      </w:r>
      <w:r w:rsidR="00A23F22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>bezodkladně.</w:t>
      </w:r>
      <w:r w:rsidRPr="003F19D4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 xml:space="preserve"> V</w:t>
      </w:r>
      <w:r w:rsidR="00D50B73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> </w:t>
      </w:r>
      <w:r w:rsidRPr="003F19D4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 xml:space="preserve">případě, že dodavatel dílčí objednávku </w:t>
      </w:r>
      <w:r w:rsidR="00CD37E4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 xml:space="preserve">do 14:00 hod </w:t>
      </w:r>
      <w:r w:rsidR="008A4EB3" w:rsidRPr="008A4EB3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>následující</w:t>
      </w:r>
      <w:r w:rsidR="00CD37E4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>ho</w:t>
      </w:r>
      <w:r w:rsidR="008A4EB3" w:rsidRPr="008A4EB3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 xml:space="preserve"> pracovní</w:t>
      </w:r>
      <w:r w:rsidR="00CD37E4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>ho</w:t>
      </w:r>
      <w:r w:rsidR="008A4EB3" w:rsidRPr="008A4EB3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 xml:space="preserve"> d</w:t>
      </w:r>
      <w:r w:rsidR="00CD37E4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>ne</w:t>
      </w:r>
      <w:r w:rsidR="008A4EB3" w:rsidRPr="008A4EB3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 xml:space="preserve"> po odeslání dílčí objednávky</w:t>
      </w:r>
      <w:r w:rsidRPr="003F19D4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 xml:space="preserve"> nepotvrdí, ani nevznese námitky či dotazy, dílčí objednávka se považuje za automaticky potvrzenou v plném rozsahu</w:t>
      </w:r>
      <w:r w:rsidR="000334E7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 xml:space="preserve"> od jejího odeslání objednatelem</w:t>
      </w:r>
      <w:r w:rsidRPr="003F19D4">
        <w:rPr>
          <w:rFonts w:ascii="Arial Narrow" w:eastAsia="Calibri" w:hAnsi="Arial Narrow" w:cs="Arial"/>
          <w:snapToGrid w:val="0"/>
          <w:sz w:val="22"/>
          <w:szCs w:val="22"/>
          <w:lang w:eastAsia="en-US"/>
        </w:rPr>
        <w:t>.</w:t>
      </w:r>
    </w:p>
    <w:p w14:paraId="577AF0E2" w14:textId="24E2DFC9" w:rsidR="00F71AE7" w:rsidRPr="001E0FE2" w:rsidRDefault="00663538" w:rsidP="00C06036">
      <w:pPr>
        <w:numPr>
          <w:ilvl w:val="0"/>
          <w:numId w:val="26"/>
        </w:numPr>
        <w:tabs>
          <w:tab w:val="clear" w:pos="360"/>
          <w:tab w:val="left" w:pos="340"/>
          <w:tab w:val="num" w:pos="567"/>
        </w:tabs>
        <w:spacing w:before="240" w:after="0"/>
        <w:ind w:left="284" w:hanging="284"/>
      </w:pPr>
      <w:r>
        <w:t>Objednatel</w:t>
      </w:r>
      <w:r w:rsidR="00F71AE7" w:rsidRPr="001E0FE2">
        <w:t xml:space="preserve"> ve výzvě</w:t>
      </w:r>
      <w:r w:rsidR="00960C81">
        <w:t>–</w:t>
      </w:r>
      <w:r w:rsidR="00F71AE7" w:rsidRPr="001E0FE2">
        <w:t xml:space="preserve">objednávce k poskytnutí plnění veřejné zakázky zadávané na základě </w:t>
      </w:r>
      <w:r w:rsidR="00EB253E">
        <w:t>Smlouvy</w:t>
      </w:r>
      <w:r w:rsidR="00F71AE7" w:rsidRPr="001E0FE2">
        <w:t xml:space="preserve"> v souladu s</w:t>
      </w:r>
      <w:r w:rsidR="000276FF">
        <w:t> </w:t>
      </w:r>
      <w:r w:rsidR="00894E69">
        <w:t>čl</w:t>
      </w:r>
      <w:r w:rsidR="000276FF">
        <w:t>.</w:t>
      </w:r>
      <w:r w:rsidR="00F71AE7" w:rsidRPr="001E0FE2">
        <w:t xml:space="preserve"> IV. </w:t>
      </w:r>
      <w:r w:rsidR="00894E69">
        <w:t xml:space="preserve">odst. </w:t>
      </w:r>
      <w:r w:rsidR="00F71AE7" w:rsidRPr="001E0FE2">
        <w:t>1 uvede nejméně:</w:t>
      </w:r>
    </w:p>
    <w:p w14:paraId="2277E4F2" w14:textId="55AB0754" w:rsidR="00F71AE7" w:rsidRPr="001E0FE2" w:rsidRDefault="00F71AE7" w:rsidP="009254AF">
      <w:pPr>
        <w:numPr>
          <w:ilvl w:val="0"/>
          <w:numId w:val="34"/>
        </w:numPr>
        <w:ind w:left="567" w:hanging="284"/>
      </w:pPr>
      <w:r w:rsidRPr="001E0FE2">
        <w:t xml:space="preserve">název </w:t>
      </w:r>
      <w:r w:rsidR="00EB253E">
        <w:t>Smlouvy</w:t>
      </w:r>
      <w:r w:rsidRPr="001E0FE2">
        <w:t xml:space="preserve"> – </w:t>
      </w:r>
      <w:r w:rsidRPr="001E0FE2">
        <w:rPr>
          <w:i/>
        </w:rPr>
        <w:t>„</w:t>
      </w:r>
      <w:sdt>
        <w:sdtPr>
          <w:rPr>
            <w:b/>
          </w:rPr>
          <w:id w:val="-1325359177"/>
          <w:placeholder>
            <w:docPart w:val="5B82D5C1FD134E0F86E55A338B7ABE6E"/>
          </w:placeholder>
        </w:sdtPr>
        <w:sdtEndPr/>
        <w:sdtContent>
          <w:sdt>
            <w:sdtPr>
              <w:rPr>
                <w:b/>
              </w:rPr>
              <w:id w:val="974032629"/>
              <w:placeholder>
                <w:docPart w:val="270983C824C64B62ACE46E3DD64F0DF3"/>
              </w:placeholder>
            </w:sdtPr>
            <w:sdtEndPr/>
            <w:sdtContent>
              <w:sdt>
                <w:sdtPr>
                  <w:rPr>
                    <w:b/>
                  </w:rPr>
                  <w:id w:val="-2057683447"/>
                  <w:placeholder>
                    <w:docPart w:val="20DCB233CDF0482EAC0909175B9E3034"/>
                  </w:placeholder>
                </w:sdtPr>
                <w:sdtContent>
                  <w:r w:rsidR="00EB253E" w:rsidRPr="00FE46E3">
                    <w:rPr>
                      <w:b/>
                      <w:bCs/>
                    </w:rPr>
                    <w:t>Služby technologických platforem – sekvenování (2025-2029)</w:t>
                  </w:r>
                </w:sdtContent>
              </w:sdt>
            </w:sdtContent>
          </w:sdt>
        </w:sdtContent>
      </w:sdt>
      <w:r w:rsidRPr="001E0FE2">
        <w:rPr>
          <w:i/>
        </w:rPr>
        <w:t>“</w:t>
      </w:r>
      <w:r w:rsidRPr="001E0FE2">
        <w:t>,</w:t>
      </w:r>
    </w:p>
    <w:p w14:paraId="080BDAA4" w14:textId="71ED9464" w:rsidR="00F71AE7" w:rsidRPr="001E0FE2" w:rsidRDefault="00F71AE7" w:rsidP="009254AF">
      <w:pPr>
        <w:numPr>
          <w:ilvl w:val="0"/>
          <w:numId w:val="34"/>
        </w:numPr>
        <w:tabs>
          <w:tab w:val="num" w:pos="567"/>
        </w:tabs>
        <w:ind w:left="567" w:hanging="284"/>
      </w:pPr>
      <w:r w:rsidRPr="001E0FE2">
        <w:lastRenderedPageBreak/>
        <w:t xml:space="preserve">vymezení předmětu plnění veřejné zakázky (určení </w:t>
      </w:r>
      <w:r w:rsidR="00803959">
        <w:t>služeb</w:t>
      </w:r>
      <w:r w:rsidRPr="001E0FE2">
        <w:t xml:space="preserve"> dle přílohy) </w:t>
      </w:r>
      <w:r w:rsidR="00960C81">
        <w:t>–</w:t>
      </w:r>
      <w:r w:rsidRPr="001E0FE2">
        <w:t xml:space="preserve"> položkový seznam </w:t>
      </w:r>
      <w:r w:rsidR="00852609" w:rsidRPr="001E0FE2">
        <w:t>požadovan</w:t>
      </w:r>
      <w:r w:rsidR="00852609">
        <w:t xml:space="preserve">ých </w:t>
      </w:r>
      <w:r w:rsidR="00794775">
        <w:t>služeb</w:t>
      </w:r>
      <w:r w:rsidR="00270227">
        <w:t>,</w:t>
      </w:r>
    </w:p>
    <w:p w14:paraId="49CF809F" w14:textId="4BEC1738" w:rsidR="00F71AE7" w:rsidRDefault="00F71AE7" w:rsidP="009254AF">
      <w:pPr>
        <w:numPr>
          <w:ilvl w:val="0"/>
          <w:numId w:val="34"/>
        </w:numPr>
        <w:tabs>
          <w:tab w:val="num" w:pos="567"/>
        </w:tabs>
        <w:ind w:left="567" w:hanging="284"/>
      </w:pPr>
      <w:r w:rsidRPr="001E0FE2">
        <w:t>požadované množství</w:t>
      </w:r>
      <w:r w:rsidR="00270227">
        <w:t>,</w:t>
      </w:r>
    </w:p>
    <w:p w14:paraId="7A978CAB" w14:textId="2A150BA6" w:rsidR="000334E7" w:rsidRPr="000334E7" w:rsidRDefault="000334E7" w:rsidP="009254AF">
      <w:pPr>
        <w:pStyle w:val="dkanormln"/>
        <w:widowControl w:val="0"/>
        <w:numPr>
          <w:ilvl w:val="0"/>
          <w:numId w:val="34"/>
        </w:numPr>
        <w:tabs>
          <w:tab w:val="num" w:pos="567"/>
        </w:tabs>
        <w:spacing w:after="0" w:line="336" w:lineRule="auto"/>
        <w:ind w:left="567" w:hanging="284"/>
        <w:rPr>
          <w:rFonts w:ascii="Arial Narrow" w:hAnsi="Arial Narrow" w:cs="Arial"/>
          <w:szCs w:val="22"/>
        </w:rPr>
      </w:pPr>
      <w:r>
        <w:rPr>
          <w:rFonts w:ascii="Arial Narrow" w:hAnsi="Arial Narrow"/>
          <w:szCs w:val="22"/>
        </w:rPr>
        <w:t xml:space="preserve">e-mailovou </w:t>
      </w:r>
      <w:r w:rsidRPr="00A650FB">
        <w:rPr>
          <w:rFonts w:ascii="Arial Narrow" w:hAnsi="Arial Narrow"/>
          <w:szCs w:val="22"/>
        </w:rPr>
        <w:t xml:space="preserve">adresu </w:t>
      </w:r>
      <w:r>
        <w:rPr>
          <w:rFonts w:ascii="Arial Narrow" w:hAnsi="Arial Narrow"/>
          <w:szCs w:val="22"/>
        </w:rPr>
        <w:t>o</w:t>
      </w:r>
      <w:r w:rsidRPr="00A650FB">
        <w:rPr>
          <w:rFonts w:ascii="Arial Narrow" w:hAnsi="Arial Narrow"/>
          <w:szCs w:val="22"/>
        </w:rPr>
        <w:t>bjednatele</w:t>
      </w:r>
      <w:r>
        <w:rPr>
          <w:rFonts w:ascii="Arial Narrow" w:hAnsi="Arial Narrow"/>
          <w:szCs w:val="22"/>
        </w:rPr>
        <w:t xml:space="preserve"> pro zaslání výsledků</w:t>
      </w:r>
      <w:r w:rsidRPr="00A650FB"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>definovanou</w:t>
      </w:r>
      <w:r w:rsidRPr="00A650FB">
        <w:rPr>
          <w:rFonts w:ascii="Arial Narrow" w:hAnsi="Arial Narrow"/>
          <w:szCs w:val="22"/>
        </w:rPr>
        <w:t xml:space="preserve"> v on-line objednávkovém systému </w:t>
      </w:r>
      <w:r>
        <w:rPr>
          <w:rFonts w:ascii="Arial Narrow" w:hAnsi="Arial Narrow"/>
          <w:szCs w:val="22"/>
        </w:rPr>
        <w:t>p</w:t>
      </w:r>
      <w:r w:rsidRPr="00A650FB">
        <w:rPr>
          <w:rFonts w:ascii="Arial Narrow" w:hAnsi="Arial Narrow"/>
          <w:szCs w:val="22"/>
        </w:rPr>
        <w:t>oskytovatele</w:t>
      </w:r>
      <w:r>
        <w:rPr>
          <w:rFonts w:ascii="Arial Narrow" w:hAnsi="Arial Narrow"/>
          <w:szCs w:val="22"/>
        </w:rPr>
        <w:t xml:space="preserve"> dle </w:t>
      </w:r>
      <w:r w:rsidRPr="00902CFD">
        <w:rPr>
          <w:rFonts w:ascii="Arial Narrow" w:hAnsi="Arial Narrow"/>
          <w:szCs w:val="22"/>
        </w:rPr>
        <w:t xml:space="preserve">písm. </w:t>
      </w:r>
      <w:r>
        <w:rPr>
          <w:rFonts w:ascii="Arial Narrow" w:hAnsi="Arial Narrow"/>
          <w:szCs w:val="22"/>
        </w:rPr>
        <w:t>g</w:t>
      </w:r>
      <w:r w:rsidRPr="00902CFD">
        <w:rPr>
          <w:rFonts w:ascii="Arial Narrow" w:hAnsi="Arial Narrow"/>
          <w:szCs w:val="22"/>
        </w:rPr>
        <w:t xml:space="preserve">) Obecných podmínek a požadavků přílohy č. 1a </w:t>
      </w:r>
      <w:r w:rsidR="00EB253E">
        <w:rPr>
          <w:rFonts w:ascii="Arial Narrow" w:hAnsi="Arial Narrow"/>
          <w:szCs w:val="22"/>
        </w:rPr>
        <w:t>Smlouvy</w:t>
      </w:r>
      <w:r>
        <w:rPr>
          <w:rFonts w:ascii="Arial Narrow" w:hAnsi="Arial Narrow"/>
          <w:szCs w:val="22"/>
        </w:rPr>
        <w:t>,</w:t>
      </w:r>
      <w:r w:rsidRPr="00B94A70">
        <w:rPr>
          <w:rFonts w:ascii="Arial Narrow" w:hAnsi="Arial Narrow"/>
          <w:szCs w:val="22"/>
        </w:rPr>
        <w:t xml:space="preserve"> </w:t>
      </w:r>
    </w:p>
    <w:p w14:paraId="388632B2" w14:textId="391A5CAE" w:rsidR="00F71AE7" w:rsidRPr="001E0FE2" w:rsidRDefault="00F71AE7" w:rsidP="009254AF">
      <w:pPr>
        <w:pStyle w:val="dkanormln"/>
        <w:widowControl w:val="0"/>
        <w:numPr>
          <w:ilvl w:val="0"/>
          <w:numId w:val="34"/>
        </w:numPr>
        <w:tabs>
          <w:tab w:val="num" w:pos="567"/>
        </w:tabs>
        <w:spacing w:after="0" w:line="336" w:lineRule="auto"/>
        <w:ind w:left="567" w:hanging="284"/>
        <w:rPr>
          <w:rFonts w:ascii="Arial Narrow" w:hAnsi="Arial Narrow" w:cs="Arial"/>
          <w:szCs w:val="22"/>
        </w:rPr>
      </w:pPr>
      <w:r w:rsidRPr="00B94A70">
        <w:rPr>
          <w:rFonts w:ascii="Arial Narrow" w:hAnsi="Arial Narrow"/>
          <w:szCs w:val="22"/>
        </w:rPr>
        <w:t>registrační číslo projektu, v případě, že bud</w:t>
      </w:r>
      <w:r w:rsidR="007E646B" w:rsidRPr="00B94A70">
        <w:rPr>
          <w:rFonts w:ascii="Arial Narrow" w:hAnsi="Arial Narrow"/>
          <w:szCs w:val="22"/>
        </w:rPr>
        <w:t>ou</w:t>
      </w:r>
      <w:r w:rsidRPr="00B94A70">
        <w:rPr>
          <w:rFonts w:ascii="Arial Narrow" w:hAnsi="Arial Narrow"/>
          <w:szCs w:val="22"/>
        </w:rPr>
        <w:t xml:space="preserve"> </w:t>
      </w:r>
      <w:r w:rsidR="00803959">
        <w:rPr>
          <w:rFonts w:ascii="Arial Narrow" w:hAnsi="Arial Narrow"/>
          <w:szCs w:val="22"/>
        </w:rPr>
        <w:t>služby</w:t>
      </w:r>
      <w:r w:rsidRPr="00B94A70">
        <w:rPr>
          <w:rFonts w:ascii="Arial Narrow" w:hAnsi="Arial Narrow"/>
          <w:szCs w:val="22"/>
        </w:rPr>
        <w:t xml:space="preserve"> hrazen</w:t>
      </w:r>
      <w:r w:rsidR="001656ED" w:rsidRPr="00B94A70">
        <w:rPr>
          <w:rFonts w:ascii="Arial Narrow" w:hAnsi="Arial Narrow"/>
          <w:szCs w:val="22"/>
        </w:rPr>
        <w:t>y</w:t>
      </w:r>
      <w:r w:rsidRPr="00B94A70">
        <w:rPr>
          <w:rFonts w:ascii="Arial Narrow" w:hAnsi="Arial Narrow"/>
          <w:szCs w:val="22"/>
        </w:rPr>
        <w:t xml:space="preserve"> z</w:t>
      </w:r>
      <w:r w:rsidR="00B94A70">
        <w:rPr>
          <w:rFonts w:ascii="Arial Narrow" w:hAnsi="Arial Narrow"/>
          <w:szCs w:val="22"/>
        </w:rPr>
        <w:t> projektu</w:t>
      </w:r>
      <w:r w:rsidR="00270227">
        <w:rPr>
          <w:rFonts w:ascii="Arial Narrow" w:hAnsi="Arial Narrow"/>
          <w:szCs w:val="22"/>
        </w:rPr>
        <w:t>.</w:t>
      </w:r>
    </w:p>
    <w:p w14:paraId="0816C38D" w14:textId="25C71383" w:rsidR="00F949BA" w:rsidRDefault="00DE16DE" w:rsidP="000471D7">
      <w:pPr>
        <w:numPr>
          <w:ilvl w:val="0"/>
          <w:numId w:val="26"/>
        </w:numPr>
        <w:tabs>
          <w:tab w:val="clear" w:pos="360"/>
          <w:tab w:val="left" w:pos="340"/>
          <w:tab w:val="num" w:pos="567"/>
        </w:tabs>
        <w:spacing w:before="240" w:after="0"/>
        <w:ind w:left="284" w:hanging="284"/>
      </w:pPr>
      <w:r w:rsidRPr="00FE0781">
        <w:t xml:space="preserve">V případě, </w:t>
      </w:r>
      <w:r w:rsidR="008F1A95" w:rsidRPr="00FE0781">
        <w:t xml:space="preserve">že jednotlivou výzvou-objednávkou dojde k překročení maximální hodnoty této </w:t>
      </w:r>
      <w:r w:rsidR="00EB253E">
        <w:t>Smlouvy</w:t>
      </w:r>
      <w:r w:rsidR="008F1A95" w:rsidRPr="00FE0781">
        <w:t xml:space="preserve"> uvedené v čl. III. odst. </w:t>
      </w:r>
      <w:r w:rsidR="00D8767B">
        <w:t>14</w:t>
      </w:r>
      <w:r w:rsidR="008F1A95" w:rsidRPr="00FE0781">
        <w:t xml:space="preserve">) </w:t>
      </w:r>
      <w:r w:rsidR="00EB253E">
        <w:t>Smlouvy</w:t>
      </w:r>
      <w:r w:rsidR="001F19AD" w:rsidRPr="00FE0781">
        <w:t xml:space="preserve">, je </w:t>
      </w:r>
      <w:r w:rsidR="00E70D1C">
        <w:t>poskytovatel</w:t>
      </w:r>
      <w:r w:rsidR="007C1FF0" w:rsidRPr="00FE0781">
        <w:t xml:space="preserve"> povinen takovou výzvu-objednávku odmítnout.</w:t>
      </w:r>
      <w:r w:rsidR="00F949BA">
        <w:t xml:space="preserve"> </w:t>
      </w:r>
    </w:p>
    <w:p w14:paraId="68286871" w14:textId="08B594CE" w:rsidR="00005D84" w:rsidRDefault="00F949BA" w:rsidP="00EC31B2">
      <w:pPr>
        <w:numPr>
          <w:ilvl w:val="0"/>
          <w:numId w:val="26"/>
        </w:numPr>
        <w:tabs>
          <w:tab w:val="clear" w:pos="360"/>
          <w:tab w:val="left" w:pos="340"/>
          <w:tab w:val="num" w:pos="567"/>
        </w:tabs>
        <w:spacing w:before="240" w:after="0"/>
        <w:ind w:left="284" w:hanging="284"/>
      </w:pPr>
      <w:r>
        <w:t>Poskytovatel je dále povinen poskytnout objednateli informace o průběžné kumulativní hodnotě plnění</w:t>
      </w:r>
      <w:r w:rsidR="00EC31B2">
        <w:t xml:space="preserve">, a to do tří pracovních dnů od doručení žádosti objednatele, </w:t>
      </w:r>
      <w:r w:rsidR="00005D84">
        <w:t>a to požadovaným způsobem, tj. zasláním těchto informací na e-mail kontaktní osoby objednatele uvedené v čl. I. této dohody.</w:t>
      </w:r>
    </w:p>
    <w:p w14:paraId="1A26ACEA" w14:textId="5AB300EB" w:rsidR="00F0753E" w:rsidRPr="00FE0781" w:rsidRDefault="00F0753E" w:rsidP="00F0753E">
      <w:pPr>
        <w:numPr>
          <w:ilvl w:val="0"/>
          <w:numId w:val="26"/>
        </w:numPr>
        <w:tabs>
          <w:tab w:val="clear" w:pos="360"/>
          <w:tab w:val="left" w:pos="340"/>
          <w:tab w:val="num" w:pos="567"/>
        </w:tabs>
        <w:spacing w:before="240" w:after="0"/>
        <w:ind w:left="284" w:hanging="284"/>
      </w:pPr>
      <w:r>
        <w:t xml:space="preserve">Jestliže kumulativní součet plateb za jednotlivé výzvy-objednávky přesáhne </w:t>
      </w:r>
      <w:r w:rsidRPr="00FE0781">
        <w:t>maximální hodnot</w:t>
      </w:r>
      <w:r>
        <w:t>u</w:t>
      </w:r>
      <w:r w:rsidRPr="00FE0781">
        <w:t xml:space="preserve"> této </w:t>
      </w:r>
      <w:r w:rsidR="003F7C18">
        <w:t>Smlouvy</w:t>
      </w:r>
      <w:r w:rsidRPr="00FE0781">
        <w:t xml:space="preserve"> uvedené v čl. III. odst. </w:t>
      </w:r>
      <w:r w:rsidR="00D8767B">
        <w:t>14</w:t>
      </w:r>
      <w:r w:rsidRPr="00FE0781">
        <w:t>) rámcové dohody</w:t>
      </w:r>
      <w:r>
        <w:t xml:space="preserve">, </w:t>
      </w:r>
      <w:r w:rsidRPr="00FE0781">
        <w:t xml:space="preserve">je </w:t>
      </w:r>
      <w:r w:rsidR="00E70D1C">
        <w:t>objednatel</w:t>
      </w:r>
      <w:r w:rsidRPr="00FE0781">
        <w:t xml:space="preserve"> povinen hradit plnění kumulativně maximálně do </w:t>
      </w:r>
      <w:r>
        <w:t>výše do této maximální hodnoty.</w:t>
      </w:r>
      <w:r w:rsidRPr="00FE0781">
        <w:t xml:space="preserve">   </w:t>
      </w:r>
    </w:p>
    <w:p w14:paraId="7531B483" w14:textId="5EBA710B" w:rsidR="00F71AE7" w:rsidRPr="001E0FE2" w:rsidRDefault="00F71AE7" w:rsidP="00F71AE7">
      <w:pPr>
        <w:spacing w:before="0"/>
        <w:ind w:firstLine="284"/>
        <w:jc w:val="center"/>
        <w:rPr>
          <w:sz w:val="32"/>
          <w:szCs w:val="32"/>
        </w:rPr>
      </w:pPr>
    </w:p>
    <w:p w14:paraId="789DB5B6" w14:textId="318F9E72" w:rsidR="000F605C" w:rsidRPr="001E0FE2" w:rsidRDefault="00F71AE7" w:rsidP="00267CE8">
      <w:pPr>
        <w:tabs>
          <w:tab w:val="center" w:pos="4819"/>
          <w:tab w:val="left" w:pos="6930"/>
        </w:tabs>
        <w:spacing w:before="0"/>
        <w:jc w:val="center"/>
        <w:rPr>
          <w:b/>
        </w:rPr>
      </w:pPr>
      <w:r w:rsidRPr="001E0FE2">
        <w:rPr>
          <w:b/>
        </w:rPr>
        <w:t>V</w:t>
      </w:r>
      <w:r w:rsidR="000C7EB0" w:rsidRPr="001E0FE2">
        <w:rPr>
          <w:b/>
        </w:rPr>
        <w:t xml:space="preserve">. </w:t>
      </w:r>
    </w:p>
    <w:p w14:paraId="5551005A" w14:textId="77777777" w:rsidR="00F71AE7" w:rsidRPr="001E0FE2" w:rsidRDefault="000C7EB0" w:rsidP="00267CE8">
      <w:pPr>
        <w:tabs>
          <w:tab w:val="center" w:pos="4819"/>
          <w:tab w:val="left" w:pos="6930"/>
        </w:tabs>
        <w:spacing w:before="0"/>
        <w:jc w:val="center"/>
        <w:rPr>
          <w:b/>
        </w:rPr>
      </w:pPr>
      <w:r w:rsidRPr="001E0FE2">
        <w:rPr>
          <w:b/>
        </w:rPr>
        <w:t>Čas a místo</w:t>
      </w:r>
    </w:p>
    <w:p w14:paraId="77A0CEE6" w14:textId="61CBD2E1" w:rsidR="005810B6" w:rsidRPr="005810B6" w:rsidRDefault="005810B6" w:rsidP="005810B6">
      <w:pPr>
        <w:pStyle w:val="Odstavecseseznamem"/>
        <w:numPr>
          <w:ilvl w:val="0"/>
          <w:numId w:val="24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5810B6">
        <w:rPr>
          <w:rFonts w:ascii="Arial Narrow" w:eastAsia="Calibri" w:hAnsi="Arial Narrow"/>
          <w:sz w:val="22"/>
          <w:szCs w:val="22"/>
          <w:lang w:eastAsia="en-US"/>
        </w:rPr>
        <w:t xml:space="preserve">Dodavatel se zavazuje dodat každé dílčí plnění / služby dle příloh této </w:t>
      </w:r>
      <w:r w:rsidR="00DE0E2D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5810B6">
        <w:rPr>
          <w:rFonts w:ascii="Arial Narrow" w:eastAsia="Calibri" w:hAnsi="Arial Narrow"/>
          <w:sz w:val="22"/>
          <w:szCs w:val="22"/>
          <w:lang w:eastAsia="en-US"/>
        </w:rPr>
        <w:t xml:space="preserve"> a příslušné dílčí objednávky </w:t>
      </w:r>
      <w:r>
        <w:rPr>
          <w:rFonts w:ascii="Arial Narrow" w:eastAsia="Calibri" w:hAnsi="Arial Narrow"/>
          <w:sz w:val="22"/>
          <w:szCs w:val="22"/>
          <w:lang w:eastAsia="en-US"/>
        </w:rPr>
        <w:t>o</w:t>
      </w:r>
      <w:r w:rsidRPr="005810B6">
        <w:rPr>
          <w:rFonts w:ascii="Arial Narrow" w:eastAsia="Calibri" w:hAnsi="Arial Narrow"/>
          <w:sz w:val="22"/>
          <w:szCs w:val="22"/>
          <w:lang w:eastAsia="en-US"/>
        </w:rPr>
        <w:t xml:space="preserve">bjednatele v termínu požadovaném </w:t>
      </w:r>
      <w:r>
        <w:rPr>
          <w:rFonts w:ascii="Arial Narrow" w:eastAsia="Calibri" w:hAnsi="Arial Narrow"/>
          <w:sz w:val="22"/>
          <w:szCs w:val="22"/>
          <w:lang w:eastAsia="en-US"/>
        </w:rPr>
        <w:t>o</w:t>
      </w:r>
      <w:r w:rsidRPr="005810B6">
        <w:rPr>
          <w:rFonts w:ascii="Arial Narrow" w:eastAsia="Calibri" w:hAnsi="Arial Narrow"/>
          <w:sz w:val="22"/>
          <w:szCs w:val="22"/>
          <w:lang w:eastAsia="en-US"/>
        </w:rPr>
        <w:t xml:space="preserve">bjednatelem v dílčí objednávce odpovídající podmínkám dle příloh této </w:t>
      </w:r>
      <w:r w:rsidR="00DE0E2D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5810B6">
        <w:rPr>
          <w:rFonts w:ascii="Arial Narrow" w:eastAsia="Calibri" w:hAnsi="Arial Narrow"/>
          <w:sz w:val="22"/>
          <w:szCs w:val="22"/>
          <w:lang w:eastAsia="en-US"/>
        </w:rPr>
        <w:t xml:space="preserve">. Dodací lhůta běží od okamžiku potvrzení dílčí objednávky </w:t>
      </w:r>
      <w:r>
        <w:rPr>
          <w:rFonts w:ascii="Arial Narrow" w:eastAsia="Calibri" w:hAnsi="Arial Narrow"/>
          <w:sz w:val="22"/>
          <w:szCs w:val="22"/>
          <w:lang w:eastAsia="en-US"/>
        </w:rPr>
        <w:t>p</w:t>
      </w:r>
      <w:r w:rsidRPr="005810B6">
        <w:rPr>
          <w:rFonts w:ascii="Arial Narrow" w:eastAsia="Calibri" w:hAnsi="Arial Narrow"/>
          <w:sz w:val="22"/>
          <w:szCs w:val="22"/>
          <w:lang w:eastAsia="en-US"/>
        </w:rPr>
        <w:t xml:space="preserve">oskytovatelem dle podmínek této </w:t>
      </w:r>
      <w:r w:rsidR="00DE0E2D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5810B6">
        <w:rPr>
          <w:rFonts w:ascii="Arial Narrow" w:eastAsia="Calibri" w:hAnsi="Arial Narrow"/>
          <w:sz w:val="22"/>
          <w:szCs w:val="22"/>
          <w:lang w:eastAsia="en-US"/>
        </w:rPr>
        <w:t xml:space="preserve">. V případě, že dílčí plnění odpovídající specifikaci dle příloh této </w:t>
      </w:r>
      <w:r w:rsidR="00DE0E2D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5810B6">
        <w:rPr>
          <w:rFonts w:ascii="Arial Narrow" w:eastAsia="Calibri" w:hAnsi="Arial Narrow"/>
          <w:sz w:val="22"/>
          <w:szCs w:val="22"/>
          <w:lang w:eastAsia="en-US"/>
        </w:rPr>
        <w:t xml:space="preserve"> nemůže </w:t>
      </w:r>
      <w:r>
        <w:rPr>
          <w:rFonts w:ascii="Arial Narrow" w:eastAsia="Calibri" w:hAnsi="Arial Narrow"/>
          <w:sz w:val="22"/>
          <w:szCs w:val="22"/>
          <w:lang w:eastAsia="en-US"/>
        </w:rPr>
        <w:t>p</w:t>
      </w:r>
      <w:r w:rsidRPr="005810B6">
        <w:rPr>
          <w:rFonts w:ascii="Arial Narrow" w:eastAsia="Calibri" w:hAnsi="Arial Narrow"/>
          <w:sz w:val="22"/>
          <w:szCs w:val="22"/>
          <w:lang w:eastAsia="en-US"/>
        </w:rPr>
        <w:t xml:space="preserve">oskytovatel momentálně z vážných provozních důvodů poskytnout, je </w:t>
      </w:r>
      <w:r>
        <w:rPr>
          <w:rFonts w:ascii="Arial Narrow" w:eastAsia="Calibri" w:hAnsi="Arial Narrow"/>
          <w:sz w:val="22"/>
          <w:szCs w:val="22"/>
          <w:lang w:eastAsia="en-US"/>
        </w:rPr>
        <w:t>p</w:t>
      </w:r>
      <w:r w:rsidRPr="005810B6">
        <w:rPr>
          <w:rFonts w:ascii="Arial Narrow" w:eastAsia="Calibri" w:hAnsi="Arial Narrow"/>
          <w:sz w:val="22"/>
          <w:szCs w:val="22"/>
          <w:lang w:eastAsia="en-US"/>
        </w:rPr>
        <w:t xml:space="preserve">oskytovatel povinen zajistit požadované dílčí plnění v náhradní době plnění (příp. i u jiných subjektů), která činí lhůtu odpovídající době plnění dle příloh této </w:t>
      </w:r>
      <w:r w:rsidR="00DE0E2D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5810B6">
        <w:rPr>
          <w:rFonts w:ascii="Arial Narrow" w:eastAsia="Calibri" w:hAnsi="Arial Narrow"/>
          <w:sz w:val="22"/>
          <w:szCs w:val="22"/>
          <w:lang w:eastAsia="en-US"/>
        </w:rPr>
        <w:t xml:space="preserve"> prodlouženou o 7 kalendářních dnů (náhradní doba plnění). Skutečnost, že </w:t>
      </w:r>
      <w:r>
        <w:rPr>
          <w:rFonts w:ascii="Arial Narrow" w:eastAsia="Calibri" w:hAnsi="Arial Narrow"/>
          <w:sz w:val="22"/>
          <w:szCs w:val="22"/>
          <w:lang w:eastAsia="en-US"/>
        </w:rPr>
        <w:t>p</w:t>
      </w:r>
      <w:r w:rsidRPr="005810B6">
        <w:rPr>
          <w:rFonts w:ascii="Arial Narrow" w:eastAsia="Calibri" w:hAnsi="Arial Narrow"/>
          <w:sz w:val="22"/>
          <w:szCs w:val="22"/>
          <w:lang w:eastAsia="en-US"/>
        </w:rPr>
        <w:t xml:space="preserve">oskytovatel poskytne dílčí plnění v náhradní době plnění včetně uvedení a doložení důvodů nutnosti využití náhradního plnění, však musí </w:t>
      </w:r>
      <w:r>
        <w:rPr>
          <w:rFonts w:ascii="Arial Narrow" w:eastAsia="Calibri" w:hAnsi="Arial Narrow"/>
          <w:sz w:val="22"/>
          <w:szCs w:val="22"/>
          <w:lang w:eastAsia="en-US"/>
        </w:rPr>
        <w:t>o</w:t>
      </w:r>
      <w:r w:rsidRPr="005810B6">
        <w:rPr>
          <w:rFonts w:ascii="Arial Narrow" w:eastAsia="Calibri" w:hAnsi="Arial Narrow"/>
          <w:sz w:val="22"/>
          <w:szCs w:val="22"/>
          <w:lang w:eastAsia="en-US"/>
        </w:rPr>
        <w:t xml:space="preserve">bjednateli písemně oznámit nejpozději ve lhůtě pro potvrzení dílčí objednávky na kontaktní údaje </w:t>
      </w:r>
      <w:r>
        <w:rPr>
          <w:rFonts w:ascii="Arial Narrow" w:eastAsia="Calibri" w:hAnsi="Arial Narrow"/>
          <w:sz w:val="22"/>
          <w:szCs w:val="22"/>
          <w:lang w:eastAsia="en-US"/>
        </w:rPr>
        <w:t>o</w:t>
      </w:r>
      <w:r w:rsidRPr="005810B6">
        <w:rPr>
          <w:rFonts w:ascii="Arial Narrow" w:eastAsia="Calibri" w:hAnsi="Arial Narrow"/>
          <w:sz w:val="22"/>
          <w:szCs w:val="22"/>
          <w:lang w:eastAsia="en-US"/>
        </w:rPr>
        <w:t xml:space="preserve">bjednatele dle této </w:t>
      </w:r>
      <w:r w:rsidR="00DE0E2D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5810B6">
        <w:rPr>
          <w:rFonts w:ascii="Arial Narrow" w:eastAsia="Calibri" w:hAnsi="Arial Narrow"/>
          <w:sz w:val="22"/>
          <w:szCs w:val="22"/>
          <w:lang w:eastAsia="en-US"/>
        </w:rPr>
        <w:t>.</w:t>
      </w:r>
    </w:p>
    <w:p w14:paraId="42D7A9BB" w14:textId="57742AD7" w:rsidR="00F71AE7" w:rsidRPr="001E0FE2" w:rsidRDefault="008A721C" w:rsidP="00860AFD">
      <w:pPr>
        <w:numPr>
          <w:ilvl w:val="0"/>
          <w:numId w:val="24"/>
        </w:numPr>
        <w:tabs>
          <w:tab w:val="num" w:pos="284"/>
        </w:tabs>
        <w:spacing w:before="0" w:after="0"/>
        <w:ind w:left="284" w:hanging="284"/>
      </w:pPr>
      <w:r>
        <w:t>Místo plnění je</w:t>
      </w:r>
      <w:r w:rsidR="000471D7">
        <w:t xml:space="preserve"> v</w:t>
      </w:r>
      <w:r w:rsidR="00CA32B1">
        <w:t> </w:t>
      </w:r>
      <w:r w:rsidR="000471D7">
        <w:t>obj</w:t>
      </w:r>
      <w:r w:rsidR="00CA32B1">
        <w:t>ektu Středoevropského technologického institutu Masarykovy univerzity na adrese Kamenice 753/5, 625 00 Brno</w:t>
      </w:r>
      <w:r w:rsidR="00F85557">
        <w:t>.</w:t>
      </w:r>
    </w:p>
    <w:p w14:paraId="5C5D666D" w14:textId="77777777" w:rsidR="00781A8D" w:rsidRDefault="00781A8D" w:rsidP="00F71AE7">
      <w:pPr>
        <w:spacing w:before="0"/>
        <w:jc w:val="center"/>
        <w:rPr>
          <w:b/>
        </w:rPr>
      </w:pPr>
    </w:p>
    <w:p w14:paraId="1277341C" w14:textId="428751E4" w:rsidR="000F605C" w:rsidRPr="001E0FE2" w:rsidRDefault="00F71AE7" w:rsidP="00F71AE7">
      <w:pPr>
        <w:spacing w:before="0"/>
        <w:jc w:val="center"/>
        <w:rPr>
          <w:b/>
        </w:rPr>
      </w:pPr>
      <w:r w:rsidRPr="001E0FE2">
        <w:rPr>
          <w:b/>
        </w:rPr>
        <w:t xml:space="preserve">VI. </w:t>
      </w:r>
    </w:p>
    <w:p w14:paraId="0216CCB9" w14:textId="3DCEEE65" w:rsidR="00860AFD" w:rsidRPr="004D2932" w:rsidRDefault="008249F9" w:rsidP="00860AFD">
      <w:pPr>
        <w:spacing w:before="0"/>
        <w:jc w:val="center"/>
        <w:rPr>
          <w:b/>
        </w:rPr>
      </w:pPr>
      <w:r>
        <w:rPr>
          <w:b/>
        </w:rPr>
        <w:t>C</w:t>
      </w:r>
      <w:r w:rsidR="00860AFD" w:rsidRPr="004D2932">
        <w:rPr>
          <w:b/>
        </w:rPr>
        <w:t>ena a platební podmínky</w:t>
      </w:r>
    </w:p>
    <w:p w14:paraId="3FB891AD" w14:textId="4FBBE34B" w:rsidR="00860AFD" w:rsidRPr="004D2932" w:rsidRDefault="008249F9" w:rsidP="00446FD3">
      <w:pPr>
        <w:numPr>
          <w:ilvl w:val="0"/>
          <w:numId w:val="25"/>
        </w:numPr>
        <w:tabs>
          <w:tab w:val="num" w:pos="284"/>
          <w:tab w:val="left" w:pos="340"/>
        </w:tabs>
        <w:spacing w:after="0"/>
        <w:ind w:left="284" w:hanging="284"/>
      </w:pPr>
      <w:r>
        <w:t>Objednatel</w:t>
      </w:r>
      <w:r w:rsidR="00860AFD" w:rsidRPr="004D2932">
        <w:t xml:space="preserve"> uhradí </w:t>
      </w:r>
      <w:r w:rsidR="0060797B">
        <w:t>poskytovateli</w:t>
      </w:r>
      <w:r w:rsidR="00860AFD" w:rsidRPr="004D2932">
        <w:t xml:space="preserve"> cenu za řádně a včas </w:t>
      </w:r>
      <w:r w:rsidR="00446FD3">
        <w:t>poskytnuté služby</w:t>
      </w:r>
      <w:r w:rsidR="00860AFD" w:rsidRPr="004D2932">
        <w:t xml:space="preserve"> bankovním převodem na bankovní účet </w:t>
      </w:r>
      <w:r>
        <w:t>poskytovatele</w:t>
      </w:r>
      <w:r w:rsidR="00860AFD" w:rsidRPr="004D2932">
        <w:t xml:space="preserve"> na základě vystaveného daňového dokladu. Splatnost jakéhokoliv daňového dokladu je 30</w:t>
      </w:r>
      <w:r w:rsidR="00A650FB">
        <w:t> </w:t>
      </w:r>
      <w:r w:rsidR="00860AFD" w:rsidRPr="004D2932">
        <w:t xml:space="preserve">dnů ode dne jeho doručení </w:t>
      </w:r>
      <w:r>
        <w:t>objednateli</w:t>
      </w:r>
      <w:r w:rsidR="00860AFD" w:rsidRPr="004D2932">
        <w:t xml:space="preserve">. </w:t>
      </w:r>
    </w:p>
    <w:p w14:paraId="26B963BB" w14:textId="3DBB3BC5" w:rsidR="00860AFD" w:rsidRDefault="00676227" w:rsidP="00860AFD">
      <w:pPr>
        <w:numPr>
          <w:ilvl w:val="0"/>
          <w:numId w:val="25"/>
        </w:numPr>
        <w:tabs>
          <w:tab w:val="num" w:pos="284"/>
          <w:tab w:val="left" w:pos="340"/>
        </w:tabs>
        <w:spacing w:after="0"/>
        <w:ind w:left="284" w:hanging="284"/>
      </w:pPr>
      <w:r w:rsidRPr="00676227">
        <w:t xml:space="preserve">Cena za poskytnuté služby bude stanovena jako součet cen za poskytnutí jednotlivých služeb zadaných na základě příslušných výzev–objednávek z uživatelských účtů dle příloh této </w:t>
      </w:r>
      <w:r w:rsidR="00DE0E2D">
        <w:t>Smlouvy</w:t>
      </w:r>
      <w:r w:rsidRPr="00676227">
        <w:t xml:space="preserve"> za fakturační období. V přílohách je cena za poskytnuté služby stanovena v Kč bez daně z přidané hodnoty (dále jen „DPH“). Poskytovatel je oprávněn k ceně za poskytnuté služby připočíst DPH ve výši stanovené v souladu se zákonem č. 235/2004 Sb., o dani z přidané hodnoty, ve znění pozdějších předpisů, (dále jen „ZDPH“), a to ke dni uskutečnění zdanitelného plnění (dále jen „DUZP“). Smluvní strany si sjednávají, že fakturačním obdobím je kalendářní měsíc. DUZP je poslední kalendářní den příslušného měsíce, za který je vyúčtování vyhotovováno, s výjimkou kalendářního měsíce prosince, ve kterém se DUZP stanovuje na 20. prosinec. Vyúčtování ceny za poskytnuté služby v období 21. 12. - 31. 12. bude zahrnuto ve vyúčtování za následující kalendářní měsíc.  </w:t>
      </w:r>
    </w:p>
    <w:p w14:paraId="480F0B6D" w14:textId="77777777" w:rsidR="006047E4" w:rsidRPr="002B63D1" w:rsidRDefault="006047E4" w:rsidP="006047E4">
      <w:pPr>
        <w:tabs>
          <w:tab w:val="left" w:pos="340"/>
        </w:tabs>
        <w:spacing w:after="0"/>
        <w:ind w:left="284"/>
      </w:pPr>
    </w:p>
    <w:p w14:paraId="533E346D" w14:textId="0AD6A3B9" w:rsidR="006047E4" w:rsidRPr="006047E4" w:rsidRDefault="002B63D1" w:rsidP="006047E4">
      <w:pPr>
        <w:pStyle w:val="Odstavecseseznamem"/>
        <w:numPr>
          <w:ilvl w:val="0"/>
          <w:numId w:val="25"/>
        </w:numPr>
        <w:rPr>
          <w:rFonts w:ascii="Arial Narrow" w:eastAsia="Calibri" w:hAnsi="Arial Narrow"/>
          <w:sz w:val="22"/>
          <w:szCs w:val="22"/>
          <w:lang w:eastAsia="en-US"/>
        </w:rPr>
      </w:pPr>
      <w:r w:rsidRPr="006047E4">
        <w:rPr>
          <w:rFonts w:ascii="Arial Narrow" w:hAnsi="Arial Narrow"/>
          <w:sz w:val="22"/>
          <w:szCs w:val="22"/>
        </w:rPr>
        <w:t>C</w:t>
      </w:r>
      <w:r w:rsidR="00860AFD" w:rsidRPr="006047E4">
        <w:rPr>
          <w:rFonts w:ascii="Arial Narrow" w:hAnsi="Arial Narrow"/>
          <w:sz w:val="22"/>
          <w:szCs w:val="22"/>
        </w:rPr>
        <w:t xml:space="preserve">ena </w:t>
      </w:r>
      <w:r w:rsidR="00446FD3" w:rsidRPr="006047E4">
        <w:rPr>
          <w:rFonts w:ascii="Arial Narrow" w:hAnsi="Arial Narrow"/>
          <w:sz w:val="22"/>
          <w:szCs w:val="22"/>
        </w:rPr>
        <w:t xml:space="preserve">za poskytnuté služby </w:t>
      </w:r>
      <w:r w:rsidR="00860AFD" w:rsidRPr="006047E4">
        <w:rPr>
          <w:rFonts w:ascii="Arial Narrow" w:hAnsi="Arial Narrow"/>
          <w:sz w:val="22"/>
          <w:szCs w:val="22"/>
        </w:rPr>
        <w:t xml:space="preserve">zahrnuje veškeré nezbytné náklady. V ceně </w:t>
      </w:r>
      <w:r w:rsidR="00446FD3" w:rsidRPr="006047E4">
        <w:rPr>
          <w:rFonts w:ascii="Arial Narrow" w:hAnsi="Arial Narrow"/>
          <w:sz w:val="22"/>
          <w:szCs w:val="22"/>
        </w:rPr>
        <w:t xml:space="preserve">za poskytnuté služby </w:t>
      </w:r>
      <w:r w:rsidR="00860AFD" w:rsidRPr="006047E4">
        <w:rPr>
          <w:rFonts w:ascii="Arial Narrow" w:hAnsi="Arial Narrow"/>
          <w:sz w:val="22"/>
          <w:szCs w:val="22"/>
        </w:rPr>
        <w:t xml:space="preserve">jsou zahrnuty rovněž veškeré náklady a výdaje spojené s dosažením účelu této </w:t>
      </w:r>
      <w:r w:rsidR="00DE0E2D">
        <w:rPr>
          <w:rFonts w:ascii="Arial Narrow" w:hAnsi="Arial Narrow"/>
          <w:sz w:val="22"/>
          <w:szCs w:val="22"/>
        </w:rPr>
        <w:t>Smlouvy</w:t>
      </w:r>
      <w:r w:rsidR="00A76E62" w:rsidRPr="006047E4">
        <w:rPr>
          <w:rFonts w:ascii="Arial Narrow" w:hAnsi="Arial Narrow"/>
          <w:sz w:val="22"/>
          <w:szCs w:val="22"/>
        </w:rPr>
        <w:t xml:space="preserve"> a dílčích </w:t>
      </w:r>
      <w:r w:rsidR="00DE0E2D">
        <w:rPr>
          <w:rFonts w:ascii="Arial Narrow" w:hAnsi="Arial Narrow"/>
          <w:sz w:val="22"/>
          <w:szCs w:val="22"/>
        </w:rPr>
        <w:t>objednávek</w:t>
      </w:r>
      <w:r w:rsidR="00A76E62" w:rsidRPr="006047E4">
        <w:rPr>
          <w:rFonts w:ascii="Arial Narrow" w:hAnsi="Arial Narrow"/>
          <w:sz w:val="22"/>
          <w:szCs w:val="22"/>
        </w:rPr>
        <w:t>,</w:t>
      </w:r>
      <w:r w:rsidR="00860AFD" w:rsidRPr="006047E4">
        <w:rPr>
          <w:rFonts w:ascii="Arial Narrow" w:hAnsi="Arial Narrow"/>
          <w:sz w:val="22"/>
          <w:szCs w:val="22"/>
        </w:rPr>
        <w:t xml:space="preserve"> včetně rizik změny kurzu měny či cla.</w:t>
      </w:r>
      <w:r w:rsidR="006047E4" w:rsidRPr="006047E4">
        <w:rPr>
          <w:rFonts w:ascii="Arial Narrow" w:hAnsi="Arial Narrow"/>
          <w:sz w:val="22"/>
          <w:szCs w:val="22"/>
        </w:rPr>
        <w:t xml:space="preserve"> </w:t>
      </w:r>
      <w:r w:rsidR="006047E4" w:rsidRPr="006047E4">
        <w:rPr>
          <w:rFonts w:ascii="Arial Narrow" w:eastAsia="Calibri" w:hAnsi="Arial Narrow"/>
          <w:sz w:val="22"/>
          <w:szCs w:val="22"/>
          <w:lang w:eastAsia="en-US"/>
        </w:rPr>
        <w:t xml:space="preserve">Smluvní strany výslovně utvrzují, že podaří-li se prodávajícímu zpeněžit odpad, připadá mu i celá částka, kterou tím získá. Smluvní strany mají za to, že prodávající částku, kterou uvažoval ze zpeněžení odpadu získat, zohlednil při stanovení ceny předmětu </w:t>
      </w:r>
      <w:r w:rsidR="00DE0E2D">
        <w:rPr>
          <w:rFonts w:ascii="Arial Narrow" w:eastAsia="Calibri" w:hAnsi="Arial Narrow"/>
          <w:sz w:val="22"/>
          <w:szCs w:val="22"/>
          <w:lang w:eastAsia="en-US"/>
        </w:rPr>
        <w:t>S</w:t>
      </w:r>
      <w:r w:rsidR="006047E4" w:rsidRPr="006047E4">
        <w:rPr>
          <w:rFonts w:ascii="Arial Narrow" w:eastAsia="Calibri" w:hAnsi="Arial Narrow"/>
          <w:sz w:val="22"/>
          <w:szCs w:val="22"/>
          <w:lang w:eastAsia="en-US"/>
        </w:rPr>
        <w:t>mlouvy.</w:t>
      </w:r>
    </w:p>
    <w:p w14:paraId="3133CB29" w14:textId="031EFBB5" w:rsidR="00860AFD" w:rsidRPr="004D2932" w:rsidRDefault="00860AFD" w:rsidP="006047E4">
      <w:pPr>
        <w:tabs>
          <w:tab w:val="left" w:pos="340"/>
        </w:tabs>
        <w:spacing w:after="0"/>
        <w:ind w:left="284"/>
      </w:pPr>
    </w:p>
    <w:p w14:paraId="2B05AFA6" w14:textId="60AE8CF7" w:rsidR="00860AFD" w:rsidRPr="004D2932" w:rsidRDefault="006270CE" w:rsidP="0076656C">
      <w:pPr>
        <w:pStyle w:val="Odstavecseseznamem"/>
        <w:numPr>
          <w:ilvl w:val="0"/>
          <w:numId w:val="25"/>
        </w:numPr>
        <w:tabs>
          <w:tab w:val="num" w:pos="567"/>
        </w:tabs>
        <w:spacing w:before="120"/>
        <w:ind w:left="284" w:hanging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Poskytovatel</w:t>
      </w:r>
      <w:r w:rsidR="00860AFD" w:rsidRPr="004D2932">
        <w:rPr>
          <w:rFonts w:ascii="Arial Narrow" w:eastAsia="Calibri" w:hAnsi="Arial Narrow"/>
          <w:sz w:val="22"/>
          <w:szCs w:val="22"/>
          <w:lang w:eastAsia="en-US"/>
        </w:rPr>
        <w:t xml:space="preserve"> přebírá nebezpečí změny okolností ve smyslu § 1765 odst. 2 </w:t>
      </w:r>
      <w:r>
        <w:rPr>
          <w:rFonts w:ascii="Arial Narrow" w:eastAsia="Calibri" w:hAnsi="Arial Narrow"/>
          <w:sz w:val="22"/>
          <w:szCs w:val="22"/>
          <w:lang w:eastAsia="en-US"/>
        </w:rPr>
        <w:t>OZ.</w:t>
      </w:r>
    </w:p>
    <w:p w14:paraId="14303F49" w14:textId="7EAF4B31" w:rsidR="00860AFD" w:rsidRPr="004D2932" w:rsidRDefault="00860AFD" w:rsidP="00860AFD">
      <w:pPr>
        <w:numPr>
          <w:ilvl w:val="0"/>
          <w:numId w:val="25"/>
        </w:numPr>
        <w:tabs>
          <w:tab w:val="num" w:pos="284"/>
          <w:tab w:val="left" w:pos="340"/>
        </w:tabs>
        <w:spacing w:after="0"/>
        <w:ind w:left="284" w:hanging="284"/>
        <w:rPr>
          <w:rFonts w:cs="Arial"/>
        </w:rPr>
      </w:pPr>
      <w:r w:rsidRPr="004D2932">
        <w:t xml:space="preserve">Ceny </w:t>
      </w:r>
      <w:r w:rsidR="006270CE">
        <w:t>služeb</w:t>
      </w:r>
      <w:r w:rsidR="00446FD3" w:rsidRPr="00446FD3">
        <w:t xml:space="preserve"> </w:t>
      </w:r>
      <w:r w:rsidR="00446FD3">
        <w:t>za poskytnuté služby</w:t>
      </w:r>
      <w:r w:rsidRPr="004D2932">
        <w:t xml:space="preserve"> jsou cenami nejvýše přípustnými a není možné je překročit za žádných podmínek. </w:t>
      </w:r>
      <w:r w:rsidR="000C17F7">
        <w:t>S</w:t>
      </w:r>
      <w:r w:rsidRPr="004D2932">
        <w:t xml:space="preserve">trany mohou v konkrétních případech sjednat i cenu nižší. </w:t>
      </w:r>
      <w:r w:rsidRPr="004D2932">
        <w:rPr>
          <w:rFonts w:cs="Arial"/>
        </w:rPr>
        <w:t>Ne</w:t>
      </w:r>
      <w:r w:rsidR="000C17F7">
        <w:rPr>
          <w:rFonts w:cs="Arial"/>
        </w:rPr>
        <w:t>ní možné požadovat jakékoliv v</w:t>
      </w:r>
      <w:r w:rsidR="00DE0E2D">
        <w:rPr>
          <w:rFonts w:cs="Arial"/>
        </w:rPr>
        <w:t>e Smlouvě</w:t>
      </w:r>
      <w:r w:rsidR="000C17F7">
        <w:rPr>
          <w:rFonts w:cs="Arial"/>
        </w:rPr>
        <w:t xml:space="preserve"> </w:t>
      </w:r>
      <w:r w:rsidRPr="004D2932">
        <w:rPr>
          <w:rFonts w:cs="Arial"/>
        </w:rPr>
        <w:t>neuvedené platby.</w:t>
      </w:r>
    </w:p>
    <w:p w14:paraId="19F88E0B" w14:textId="7828A884" w:rsidR="00860AFD" w:rsidRPr="004D2932" w:rsidRDefault="00860AFD" w:rsidP="00860AFD">
      <w:pPr>
        <w:numPr>
          <w:ilvl w:val="0"/>
          <w:numId w:val="25"/>
        </w:numPr>
        <w:tabs>
          <w:tab w:val="num" w:pos="284"/>
        </w:tabs>
        <w:spacing w:after="0"/>
        <w:ind w:left="284" w:hanging="284"/>
        <w:rPr>
          <w:b/>
          <w:bCs/>
          <w:color w:val="000000" w:themeColor="text1"/>
        </w:rPr>
      </w:pPr>
      <w:r w:rsidRPr="004D2932">
        <w:rPr>
          <w:b/>
          <w:bCs/>
          <w:color w:val="000000" w:themeColor="text1"/>
        </w:rPr>
        <w:t>Právo na zaplacení ceny</w:t>
      </w:r>
      <w:r w:rsidR="00446FD3" w:rsidRPr="00446FD3">
        <w:t xml:space="preserve"> </w:t>
      </w:r>
      <w:r w:rsidR="00446FD3" w:rsidRPr="00446FD3">
        <w:rPr>
          <w:b/>
          <w:bCs/>
          <w:color w:val="000000" w:themeColor="text1"/>
        </w:rPr>
        <w:t>za poskytnuté služby</w:t>
      </w:r>
    </w:p>
    <w:p w14:paraId="126919D0" w14:textId="48392B2C" w:rsidR="006D66F5" w:rsidRPr="006D66F5" w:rsidRDefault="00860AFD" w:rsidP="00EC0845">
      <w:pPr>
        <w:numPr>
          <w:ilvl w:val="0"/>
          <w:numId w:val="14"/>
        </w:numPr>
        <w:spacing w:after="0"/>
        <w:ind w:left="567" w:hanging="283"/>
        <w:rPr>
          <w:bCs/>
          <w:color w:val="000000" w:themeColor="text1"/>
        </w:rPr>
      </w:pPr>
      <w:r w:rsidRPr="006D66F5">
        <w:rPr>
          <w:bCs/>
          <w:color w:val="000000" w:themeColor="text1"/>
        </w:rPr>
        <w:t xml:space="preserve">Právo na zaplacení ceny </w:t>
      </w:r>
      <w:r w:rsidR="00446FD3">
        <w:t xml:space="preserve">za poskytnuté služby </w:t>
      </w:r>
      <w:r w:rsidRPr="006D66F5">
        <w:rPr>
          <w:bCs/>
          <w:color w:val="000000" w:themeColor="text1"/>
        </w:rPr>
        <w:t xml:space="preserve">vzniká převzetím </w:t>
      </w:r>
      <w:r w:rsidR="00E976D4" w:rsidRPr="006D66F5">
        <w:rPr>
          <w:bCs/>
          <w:color w:val="000000" w:themeColor="text1"/>
        </w:rPr>
        <w:t>služby</w:t>
      </w:r>
      <w:r w:rsidRPr="006D66F5">
        <w:rPr>
          <w:bCs/>
          <w:color w:val="000000" w:themeColor="text1"/>
        </w:rPr>
        <w:t xml:space="preserve"> </w:t>
      </w:r>
      <w:r w:rsidR="00E976D4" w:rsidRPr="006D66F5">
        <w:rPr>
          <w:bCs/>
          <w:color w:val="000000" w:themeColor="text1"/>
        </w:rPr>
        <w:t>objednatelem</w:t>
      </w:r>
      <w:r w:rsidR="006D66F5" w:rsidRPr="006D66F5">
        <w:rPr>
          <w:bCs/>
          <w:color w:val="000000" w:themeColor="text1"/>
        </w:rPr>
        <w:t>,</w:t>
      </w:r>
      <w:r w:rsidR="006D66F5" w:rsidRPr="006D66F5">
        <w:t xml:space="preserve"> </w:t>
      </w:r>
      <w:r w:rsidR="006D66F5" w:rsidRPr="002B63D1">
        <w:t xml:space="preserve">tj. předáním </w:t>
      </w:r>
      <w:r w:rsidR="006D66F5" w:rsidRPr="00A650FB">
        <w:t xml:space="preserve">výsledku provedené sekvenační reakce </w:t>
      </w:r>
      <w:r w:rsidR="006D66F5">
        <w:t>způsobem stanoveným v této dohodě.</w:t>
      </w:r>
    </w:p>
    <w:p w14:paraId="6FB189B7" w14:textId="4DF02FDD" w:rsidR="00860AFD" w:rsidRPr="006D66F5" w:rsidRDefault="00446FD3" w:rsidP="00EC0845">
      <w:pPr>
        <w:numPr>
          <w:ilvl w:val="0"/>
          <w:numId w:val="14"/>
        </w:numPr>
        <w:spacing w:after="0"/>
        <w:ind w:left="567" w:hanging="283"/>
        <w:rPr>
          <w:bCs/>
          <w:color w:val="000000" w:themeColor="text1"/>
        </w:rPr>
      </w:pPr>
      <w:r w:rsidRPr="006D66F5">
        <w:rPr>
          <w:color w:val="000000" w:themeColor="text1"/>
        </w:rPr>
        <w:t>Objednatel</w:t>
      </w:r>
      <w:r w:rsidR="00860AFD" w:rsidRPr="006D66F5">
        <w:rPr>
          <w:color w:val="000000" w:themeColor="text1"/>
        </w:rPr>
        <w:t xml:space="preserve"> </w:t>
      </w:r>
      <w:r w:rsidR="00860AFD" w:rsidRPr="006D66F5">
        <w:rPr>
          <w:bCs/>
          <w:color w:val="000000" w:themeColor="text1"/>
        </w:rPr>
        <w:t xml:space="preserve">neposkytne </w:t>
      </w:r>
      <w:r w:rsidR="0060797B" w:rsidRPr="006D66F5">
        <w:rPr>
          <w:bCs/>
          <w:color w:val="000000" w:themeColor="text1"/>
        </w:rPr>
        <w:t>poskytovateli</w:t>
      </w:r>
      <w:r w:rsidR="00860AFD" w:rsidRPr="006D66F5">
        <w:rPr>
          <w:bCs/>
          <w:color w:val="000000" w:themeColor="text1"/>
        </w:rPr>
        <w:t xml:space="preserve"> žádné zálohy.</w:t>
      </w:r>
    </w:p>
    <w:p w14:paraId="08FD1271" w14:textId="6E5B02BE" w:rsidR="00860AFD" w:rsidRPr="004D2932" w:rsidRDefault="00860AFD" w:rsidP="00860AFD">
      <w:pPr>
        <w:numPr>
          <w:ilvl w:val="0"/>
          <w:numId w:val="25"/>
        </w:numPr>
        <w:tabs>
          <w:tab w:val="num" w:pos="284"/>
        </w:tabs>
        <w:spacing w:after="0"/>
        <w:ind w:left="284" w:hanging="284"/>
        <w:rPr>
          <w:b/>
          <w:bCs/>
          <w:color w:val="000000" w:themeColor="text1"/>
        </w:rPr>
      </w:pPr>
      <w:r w:rsidRPr="004D2932">
        <w:rPr>
          <w:b/>
          <w:bCs/>
          <w:color w:val="000000" w:themeColor="text1"/>
        </w:rPr>
        <w:t>Úhrada ceny</w:t>
      </w:r>
      <w:r w:rsidR="00446FD3" w:rsidRPr="00446FD3">
        <w:t xml:space="preserve"> </w:t>
      </w:r>
      <w:r w:rsidR="00446FD3" w:rsidRPr="00446FD3">
        <w:rPr>
          <w:b/>
          <w:bCs/>
          <w:color w:val="000000" w:themeColor="text1"/>
        </w:rPr>
        <w:t>za poskytnuté služby</w:t>
      </w:r>
    </w:p>
    <w:p w14:paraId="6FB92E52" w14:textId="25527A4A" w:rsidR="00860AFD" w:rsidRPr="004D2932" w:rsidRDefault="00446FD3" w:rsidP="009455C6">
      <w:pPr>
        <w:numPr>
          <w:ilvl w:val="0"/>
          <w:numId w:val="15"/>
        </w:numPr>
        <w:spacing w:after="0"/>
        <w:ind w:left="567" w:hanging="284"/>
        <w:rPr>
          <w:bCs/>
          <w:color w:val="000000" w:themeColor="text1"/>
        </w:rPr>
      </w:pPr>
      <w:r>
        <w:t>C</w:t>
      </w:r>
      <w:r w:rsidR="00860AFD" w:rsidRPr="004D2932">
        <w:t>ena</w:t>
      </w:r>
      <w:r w:rsidRPr="00446FD3">
        <w:t xml:space="preserve"> </w:t>
      </w:r>
      <w:r>
        <w:t>za poskytnuté služby</w:t>
      </w:r>
      <w:r w:rsidR="00860AFD" w:rsidRPr="004D2932">
        <w:t xml:space="preserve"> bude uhrazena na základě řádně vystavených daňových dokladů (dále jen „faktury“).</w:t>
      </w:r>
    </w:p>
    <w:p w14:paraId="2E33059D" w14:textId="33B828BC" w:rsidR="00860AFD" w:rsidRPr="004D2932" w:rsidRDefault="00860AFD" w:rsidP="009455C6">
      <w:pPr>
        <w:numPr>
          <w:ilvl w:val="0"/>
          <w:numId w:val="15"/>
        </w:numPr>
        <w:spacing w:after="0"/>
        <w:ind w:left="567" w:hanging="284"/>
        <w:rPr>
          <w:bCs/>
          <w:color w:val="000000" w:themeColor="text1"/>
        </w:rPr>
      </w:pPr>
      <w:r w:rsidRPr="004D2932">
        <w:t xml:space="preserve">Faktury budou vystaveny po jednotlivých </w:t>
      </w:r>
      <w:r w:rsidR="00EB66FB">
        <w:t xml:space="preserve">fakturačních obdobích definovaných v čl. VI. odst. 2) této </w:t>
      </w:r>
      <w:r w:rsidR="00DE0E2D">
        <w:t>Smlouvy</w:t>
      </w:r>
      <w:r w:rsidR="00EB66FB">
        <w:t xml:space="preserve">, a to za každý uživatelský účet definovaný v písm. f) a g) </w:t>
      </w:r>
      <w:r w:rsidR="00EB66FB" w:rsidRPr="00902CFD">
        <w:t>Obecných podmínek a požadavků přílohy č. 1a rámcové dohody</w:t>
      </w:r>
      <w:r w:rsidR="00EB66FB">
        <w:t xml:space="preserve"> samostatně</w:t>
      </w:r>
      <w:r w:rsidRPr="004D2932">
        <w:t xml:space="preserve"> a doručeny </w:t>
      </w:r>
      <w:r w:rsidR="00446FD3">
        <w:t>objednateli</w:t>
      </w:r>
      <w:r w:rsidRPr="004D2932">
        <w:t xml:space="preserve"> nejpozději do 3 (slovy: tří) pracovních dní od</w:t>
      </w:r>
      <w:r w:rsidR="00EB66FB">
        <w:t xml:space="preserve"> DUZP</w:t>
      </w:r>
      <w:r w:rsidR="00304D40">
        <w:t xml:space="preserve"> písemně </w:t>
      </w:r>
      <w:r w:rsidR="00345A4B">
        <w:t>v</w:t>
      </w:r>
      <w:r w:rsidR="00304D40">
        <w:t xml:space="preserve"> elektronickém vyhotovení </w:t>
      </w:r>
      <w:r w:rsidR="00304D40" w:rsidRPr="0048768E">
        <w:t>na adresu:</w:t>
      </w:r>
      <w:r w:rsidR="0048768E">
        <w:t xml:space="preserve"> </w:t>
      </w:r>
      <w:hyperlink r:id="rId9" w:history="1">
        <w:r w:rsidR="00446FD3" w:rsidRPr="003124D4">
          <w:rPr>
            <w:rStyle w:val="Hypertextovodkaz"/>
          </w:rPr>
          <w:t>fakturace@ceitec.muni.cz</w:t>
        </w:r>
      </w:hyperlink>
      <w:r w:rsidRPr="004D2932">
        <w:t>.</w:t>
      </w:r>
      <w:r w:rsidR="00482EE6">
        <w:rPr>
          <w:color w:val="000000" w:themeColor="text1"/>
        </w:rPr>
        <w:t xml:space="preserve"> </w:t>
      </w:r>
    </w:p>
    <w:p w14:paraId="766B1B65" w14:textId="29E99956" w:rsidR="00860AFD" w:rsidRPr="004D2932" w:rsidRDefault="00860AFD" w:rsidP="009455C6">
      <w:pPr>
        <w:numPr>
          <w:ilvl w:val="0"/>
          <w:numId w:val="15"/>
        </w:numPr>
        <w:spacing w:after="0"/>
        <w:ind w:left="567" w:hanging="284"/>
        <w:rPr>
          <w:bCs/>
          <w:color w:val="000000" w:themeColor="text1"/>
        </w:rPr>
      </w:pPr>
      <w:r w:rsidRPr="004D2932">
        <w:t xml:space="preserve">Splatnost faktur je 30 (slovy: třicet) dní ode dne jejich doručení </w:t>
      </w:r>
      <w:r w:rsidR="003F7C58">
        <w:t>objednateli</w:t>
      </w:r>
      <w:r w:rsidRPr="004D2932">
        <w:t>.</w:t>
      </w:r>
    </w:p>
    <w:p w14:paraId="0606D6D9" w14:textId="2B07F5A9" w:rsidR="00860AFD" w:rsidRPr="004D2932" w:rsidRDefault="000354A8" w:rsidP="009455C6">
      <w:pPr>
        <w:numPr>
          <w:ilvl w:val="0"/>
          <w:numId w:val="15"/>
        </w:numPr>
        <w:spacing w:after="0"/>
        <w:ind w:left="567" w:hanging="284"/>
        <w:rPr>
          <w:b/>
          <w:color w:val="000000" w:themeColor="text1"/>
        </w:rPr>
      </w:pPr>
      <w:r>
        <w:rPr>
          <w:color w:val="000000" w:themeColor="text1"/>
        </w:rPr>
        <w:t>C</w:t>
      </w:r>
      <w:r w:rsidR="00860AFD" w:rsidRPr="004D2932">
        <w:rPr>
          <w:color w:val="000000" w:themeColor="text1"/>
        </w:rPr>
        <w:t>ena</w:t>
      </w:r>
      <w:r>
        <w:rPr>
          <w:color w:val="000000" w:themeColor="text1"/>
        </w:rPr>
        <w:t xml:space="preserve"> za poskytnuté služby</w:t>
      </w:r>
      <w:r w:rsidR="00860AFD" w:rsidRPr="004D2932">
        <w:rPr>
          <w:color w:val="000000" w:themeColor="text1"/>
        </w:rPr>
        <w:t xml:space="preserve"> bude </w:t>
      </w:r>
      <w:r>
        <w:rPr>
          <w:color w:val="000000" w:themeColor="text1"/>
        </w:rPr>
        <w:t>objednatelem</w:t>
      </w:r>
      <w:r w:rsidR="00860AFD" w:rsidRPr="004D2932">
        <w:rPr>
          <w:color w:val="000000" w:themeColor="text1"/>
        </w:rPr>
        <w:t xml:space="preserve"> uhrazena bezhotovostními převody na bankovní účet </w:t>
      </w:r>
      <w:r>
        <w:rPr>
          <w:color w:val="000000" w:themeColor="text1"/>
        </w:rPr>
        <w:t>poskytovatele</w:t>
      </w:r>
      <w:r w:rsidR="00860AFD" w:rsidRPr="004D2932">
        <w:rPr>
          <w:color w:val="000000" w:themeColor="text1"/>
        </w:rPr>
        <w:t xml:space="preserve"> uvedený v čl. I. odst. 2) </w:t>
      </w:r>
      <w:r w:rsidR="000C17F7">
        <w:rPr>
          <w:color w:val="000000" w:themeColor="text1"/>
        </w:rPr>
        <w:t>dohody</w:t>
      </w:r>
      <w:r w:rsidR="00860AFD" w:rsidRPr="004D2932">
        <w:rPr>
          <w:color w:val="000000" w:themeColor="text1"/>
        </w:rPr>
        <w:t xml:space="preserve">. Uvede-li </w:t>
      </w:r>
      <w:r>
        <w:rPr>
          <w:color w:val="000000" w:themeColor="text1"/>
        </w:rPr>
        <w:t>poskytovatel</w:t>
      </w:r>
      <w:r w:rsidR="00860AFD" w:rsidRPr="004D2932">
        <w:rPr>
          <w:color w:val="000000" w:themeColor="text1"/>
        </w:rPr>
        <w:t xml:space="preserve"> na faktuře bankovní účet odlišný, má se za to, že požaduje provedení úhrady na bankovní účet uvedený na faktuře. Peněžitý závazek </w:t>
      </w:r>
      <w:r>
        <w:rPr>
          <w:color w:val="000000" w:themeColor="text1"/>
        </w:rPr>
        <w:t>objednatele</w:t>
      </w:r>
      <w:r w:rsidR="00860AFD" w:rsidRPr="004D2932">
        <w:rPr>
          <w:color w:val="000000" w:themeColor="text1"/>
        </w:rPr>
        <w:t xml:space="preserve"> se považuje za splněný v den, kdy je dlužná částka odepsána z bankovního účtu </w:t>
      </w:r>
      <w:r>
        <w:rPr>
          <w:color w:val="000000" w:themeColor="text1"/>
        </w:rPr>
        <w:t>objednatele</w:t>
      </w:r>
      <w:r w:rsidR="00860AFD" w:rsidRPr="004D2932">
        <w:rPr>
          <w:color w:val="000000" w:themeColor="text1"/>
        </w:rPr>
        <w:t xml:space="preserve"> ve prospěch bankovního účtu </w:t>
      </w:r>
      <w:r>
        <w:rPr>
          <w:color w:val="000000" w:themeColor="text1"/>
        </w:rPr>
        <w:t>poskytovatele</w:t>
      </w:r>
      <w:r w:rsidR="00860AFD" w:rsidRPr="004D2932">
        <w:rPr>
          <w:color w:val="000000" w:themeColor="text1"/>
        </w:rPr>
        <w:t>.</w:t>
      </w:r>
    </w:p>
    <w:p w14:paraId="4F6CFEB3" w14:textId="77777777" w:rsidR="00860AFD" w:rsidRPr="004D2932" w:rsidRDefault="00860AFD" w:rsidP="00860AFD">
      <w:pPr>
        <w:numPr>
          <w:ilvl w:val="0"/>
          <w:numId w:val="25"/>
        </w:numPr>
        <w:tabs>
          <w:tab w:val="num" w:pos="284"/>
        </w:tabs>
        <w:spacing w:after="0"/>
        <w:ind w:left="284" w:hanging="284"/>
        <w:rPr>
          <w:b/>
          <w:bCs/>
          <w:color w:val="000000" w:themeColor="text1"/>
        </w:rPr>
      </w:pPr>
      <w:r w:rsidRPr="004D2932">
        <w:rPr>
          <w:b/>
          <w:bCs/>
          <w:color w:val="000000" w:themeColor="text1"/>
        </w:rPr>
        <w:t>Náležitosti faktur</w:t>
      </w:r>
    </w:p>
    <w:p w14:paraId="2373F7E3" w14:textId="77777777" w:rsidR="00860AFD" w:rsidRPr="004D2932" w:rsidRDefault="00860AFD" w:rsidP="00860AFD">
      <w:pPr>
        <w:tabs>
          <w:tab w:val="num" w:pos="284"/>
        </w:tabs>
        <w:spacing w:after="0"/>
        <w:ind w:left="284" w:hanging="284"/>
        <w:rPr>
          <w:b/>
          <w:bCs/>
          <w:color w:val="000000" w:themeColor="text1"/>
        </w:rPr>
      </w:pPr>
      <w:r w:rsidRPr="004D2932">
        <w:rPr>
          <w:color w:val="000000" w:themeColor="text1"/>
        </w:rPr>
        <w:tab/>
        <w:t>Faktury budou splňovat veškeré zákonné a smluvené náležitosti, zejména</w:t>
      </w:r>
    </w:p>
    <w:p w14:paraId="32F997A8" w14:textId="77777777" w:rsidR="00860AFD" w:rsidRPr="004D2932" w:rsidRDefault="00860AFD" w:rsidP="00DB2AB6">
      <w:pPr>
        <w:numPr>
          <w:ilvl w:val="0"/>
          <w:numId w:val="16"/>
        </w:numPr>
        <w:spacing w:after="0"/>
        <w:ind w:left="567" w:hanging="284"/>
        <w:rPr>
          <w:bCs/>
          <w:color w:val="000000" w:themeColor="text1"/>
        </w:rPr>
      </w:pPr>
      <w:r w:rsidRPr="004D2932">
        <w:rPr>
          <w:bCs/>
          <w:color w:val="000000" w:themeColor="text1"/>
        </w:rPr>
        <w:t>náležitosti daňového dokladu dle § 26 a násl. ZDPH,</w:t>
      </w:r>
    </w:p>
    <w:p w14:paraId="2C3BD9DB" w14:textId="77777777" w:rsidR="00860AFD" w:rsidRPr="004D2932" w:rsidRDefault="00860AFD" w:rsidP="00DB2AB6">
      <w:pPr>
        <w:numPr>
          <w:ilvl w:val="0"/>
          <w:numId w:val="16"/>
        </w:numPr>
        <w:spacing w:after="0"/>
        <w:ind w:left="567" w:hanging="284"/>
        <w:rPr>
          <w:bCs/>
          <w:color w:val="000000" w:themeColor="text1"/>
        </w:rPr>
      </w:pPr>
      <w:r w:rsidRPr="004D2932">
        <w:rPr>
          <w:bCs/>
          <w:color w:val="000000" w:themeColor="text1"/>
        </w:rPr>
        <w:t>náležitosti daňového dokladu stanovené v zákoně 563/1991 Sb., o účetnictví, ve znění pozdějších předpisů,</w:t>
      </w:r>
    </w:p>
    <w:p w14:paraId="0F216786" w14:textId="77777777" w:rsidR="00860AFD" w:rsidRPr="004D2932" w:rsidRDefault="00860AFD" w:rsidP="00DB2AB6">
      <w:pPr>
        <w:numPr>
          <w:ilvl w:val="0"/>
          <w:numId w:val="16"/>
        </w:numPr>
        <w:spacing w:after="0"/>
        <w:ind w:left="567" w:hanging="284"/>
        <w:rPr>
          <w:bCs/>
          <w:color w:val="000000" w:themeColor="text1"/>
        </w:rPr>
      </w:pPr>
      <w:r w:rsidRPr="004D2932">
        <w:rPr>
          <w:bCs/>
          <w:color w:val="000000" w:themeColor="text1"/>
        </w:rPr>
        <w:t>uvedení lhůty splatnosti,</w:t>
      </w:r>
    </w:p>
    <w:p w14:paraId="38ADD9CF" w14:textId="0D9A25AB" w:rsidR="00490EAD" w:rsidRDefault="00860AFD" w:rsidP="00DB2AB6">
      <w:pPr>
        <w:numPr>
          <w:ilvl w:val="0"/>
          <w:numId w:val="16"/>
        </w:numPr>
        <w:spacing w:after="0"/>
        <w:ind w:left="567" w:hanging="284"/>
        <w:rPr>
          <w:bCs/>
          <w:color w:val="000000" w:themeColor="text1"/>
        </w:rPr>
      </w:pPr>
      <w:r w:rsidRPr="004D2932">
        <w:rPr>
          <w:bCs/>
          <w:color w:val="000000" w:themeColor="text1"/>
        </w:rPr>
        <w:t xml:space="preserve">uvedení údajů bankovního spojení </w:t>
      </w:r>
      <w:r w:rsidR="0060797B">
        <w:rPr>
          <w:bCs/>
          <w:color w:val="000000" w:themeColor="text1"/>
        </w:rPr>
        <w:t>poskytovatele</w:t>
      </w:r>
      <w:r w:rsidR="00D3023F">
        <w:rPr>
          <w:bCs/>
          <w:color w:val="000000" w:themeColor="text1"/>
        </w:rPr>
        <w:t>,</w:t>
      </w:r>
    </w:p>
    <w:p w14:paraId="4D58632C" w14:textId="69539128" w:rsidR="00D3023F" w:rsidRDefault="00490EAD" w:rsidP="00DB2AB6">
      <w:pPr>
        <w:numPr>
          <w:ilvl w:val="0"/>
          <w:numId w:val="16"/>
        </w:numPr>
        <w:spacing w:after="0"/>
        <w:ind w:left="567" w:hanging="284"/>
        <w:rPr>
          <w:bCs/>
          <w:color w:val="000000" w:themeColor="text1"/>
        </w:rPr>
      </w:pPr>
      <w:r>
        <w:rPr>
          <w:bCs/>
          <w:color w:val="000000" w:themeColor="text1"/>
        </w:rPr>
        <w:t>u věcí financovaných z </w:t>
      </w:r>
      <w:r w:rsidR="003B7EB5">
        <w:rPr>
          <w:bCs/>
          <w:color w:val="000000" w:themeColor="text1"/>
        </w:rPr>
        <w:t>projektu</w:t>
      </w:r>
      <w:r>
        <w:rPr>
          <w:bCs/>
          <w:color w:val="000000" w:themeColor="text1"/>
        </w:rPr>
        <w:t xml:space="preserve"> uvedení názvu a registračního čísla projektu</w:t>
      </w:r>
      <w:r w:rsidR="00D3023F">
        <w:rPr>
          <w:bCs/>
          <w:color w:val="000000" w:themeColor="text1"/>
        </w:rPr>
        <w:t>,</w:t>
      </w:r>
    </w:p>
    <w:p w14:paraId="672E8418" w14:textId="17F1C0EE" w:rsidR="006306FF" w:rsidRDefault="00266E98" w:rsidP="00DB2AB6">
      <w:pPr>
        <w:numPr>
          <w:ilvl w:val="0"/>
          <w:numId w:val="16"/>
        </w:numPr>
        <w:spacing w:after="0"/>
        <w:ind w:left="567" w:hanging="284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uvedení příslušného uživatelského účtu </w:t>
      </w:r>
      <w:r>
        <w:t xml:space="preserve">definovaného v písm. f) a g) </w:t>
      </w:r>
      <w:r w:rsidRPr="00902CFD">
        <w:t xml:space="preserve">Obecných podmínek a požadavků přílohy č. 1a </w:t>
      </w:r>
      <w:r w:rsidR="00DE0E2D">
        <w:t>Smlouvy</w:t>
      </w:r>
      <w:r>
        <w:rPr>
          <w:bCs/>
          <w:color w:val="000000" w:themeColor="text1"/>
        </w:rPr>
        <w:t xml:space="preserve">, </w:t>
      </w:r>
    </w:p>
    <w:p w14:paraId="0F8D45AA" w14:textId="70B991F7" w:rsidR="00860AFD" w:rsidRPr="005D5500" w:rsidRDefault="00D3023F" w:rsidP="005D5500">
      <w:pPr>
        <w:numPr>
          <w:ilvl w:val="0"/>
          <w:numId w:val="16"/>
        </w:numPr>
        <w:spacing w:after="0"/>
        <w:rPr>
          <w:bCs/>
          <w:color w:val="000000" w:themeColor="text1"/>
        </w:rPr>
      </w:pPr>
      <w:r w:rsidRPr="00D3023F">
        <w:rPr>
          <w:bCs/>
          <w:color w:val="000000" w:themeColor="text1"/>
        </w:rPr>
        <w:t xml:space="preserve">přílohu – potvrzení o předání / zaslání plnění příslušné dílčí </w:t>
      </w:r>
      <w:r w:rsidR="00F949BA">
        <w:rPr>
          <w:bCs/>
          <w:color w:val="000000" w:themeColor="text1"/>
        </w:rPr>
        <w:t>služby</w:t>
      </w:r>
      <w:r w:rsidRPr="005D5500">
        <w:rPr>
          <w:bCs/>
          <w:color w:val="000000" w:themeColor="text1"/>
        </w:rPr>
        <w:t>.</w:t>
      </w:r>
    </w:p>
    <w:p w14:paraId="39B65743" w14:textId="7FDCC696" w:rsidR="00860AFD" w:rsidRPr="004D2932" w:rsidRDefault="00860AFD" w:rsidP="00860AFD">
      <w:pPr>
        <w:tabs>
          <w:tab w:val="left" w:pos="284"/>
        </w:tabs>
        <w:spacing w:after="0"/>
        <w:ind w:left="284" w:hanging="284"/>
        <w:rPr>
          <w:rFonts w:cs="Arial Narrow"/>
          <w:lang w:eastAsia="x-none"/>
        </w:rPr>
      </w:pPr>
      <w:r w:rsidRPr="004D2932">
        <w:rPr>
          <w:color w:val="000000" w:themeColor="text1"/>
        </w:rPr>
        <w:tab/>
      </w:r>
      <w:r w:rsidR="002B63D1">
        <w:rPr>
          <w:color w:val="000000" w:themeColor="text1"/>
        </w:rPr>
        <w:t>Objednatel</w:t>
      </w:r>
      <w:r w:rsidRPr="004D2932">
        <w:rPr>
          <w:color w:val="000000" w:themeColor="text1"/>
        </w:rPr>
        <w:t xml:space="preserve"> si vyhrazuje právo vrátit fakturu </w:t>
      </w:r>
      <w:r w:rsidR="002B63D1">
        <w:rPr>
          <w:color w:val="000000" w:themeColor="text1"/>
        </w:rPr>
        <w:t>poskytovateli</w:t>
      </w:r>
      <w:r w:rsidRPr="004D2932">
        <w:rPr>
          <w:color w:val="000000" w:themeColor="text1"/>
        </w:rPr>
        <w:t xml:space="preserve"> bez úhrady, jestliže tato nebude splňovat požadované náležitosti</w:t>
      </w:r>
      <w:r w:rsidR="0095157D">
        <w:rPr>
          <w:color w:val="000000" w:themeColor="text1"/>
        </w:rPr>
        <w:t xml:space="preserve"> (např. pokud poskytovatel vystaví fakturu zahrnující dílčí plnění pro více než jeden </w:t>
      </w:r>
      <w:r w:rsidR="0095157D">
        <w:rPr>
          <w:bCs/>
          <w:color w:val="000000" w:themeColor="text1"/>
        </w:rPr>
        <w:t xml:space="preserve">uživatelský účet </w:t>
      </w:r>
      <w:r w:rsidR="0095157D">
        <w:t xml:space="preserve">definovaný v písm. f) a g) </w:t>
      </w:r>
      <w:r w:rsidR="0095157D" w:rsidRPr="00902CFD">
        <w:t xml:space="preserve">Obecných podmínek a požadavků přílohy č. 1a </w:t>
      </w:r>
      <w:r w:rsidR="00DE0E2D">
        <w:t>Smlouvy</w:t>
      </w:r>
      <w:r w:rsidRPr="004D2932">
        <w:rPr>
          <w:color w:val="000000" w:themeColor="text1"/>
        </w:rPr>
        <w:t xml:space="preserve">. V tomto případě bude lhůta splatnosti faktury přerušena a nová 30denní (slovy: třicetidenní) lhůta splatnosti bude započata po doručení faktury opravené. V tomto případě není </w:t>
      </w:r>
      <w:r w:rsidR="002B63D1">
        <w:rPr>
          <w:color w:val="000000" w:themeColor="text1"/>
        </w:rPr>
        <w:t>objednatel</w:t>
      </w:r>
      <w:r w:rsidRPr="004D2932">
        <w:rPr>
          <w:color w:val="000000" w:themeColor="text1"/>
        </w:rPr>
        <w:t xml:space="preserve"> v prodlení s úhradou příslušné částky, na kterou faktura zní. </w:t>
      </w:r>
    </w:p>
    <w:p w14:paraId="233E6A47" w14:textId="127A5191" w:rsidR="00860AFD" w:rsidRPr="004D2932" w:rsidRDefault="00860AFD" w:rsidP="00860AFD">
      <w:pPr>
        <w:tabs>
          <w:tab w:val="left" w:pos="284"/>
        </w:tabs>
        <w:spacing w:after="0"/>
        <w:ind w:left="284" w:hanging="284"/>
        <w:rPr>
          <w:rFonts w:cs="Arial Narrow"/>
          <w:lang w:eastAsia="x-none"/>
        </w:rPr>
      </w:pPr>
      <w:r w:rsidRPr="004D2932">
        <w:rPr>
          <w:rFonts w:cs="Arial Narrow"/>
          <w:lang w:eastAsia="x-none"/>
        </w:rPr>
        <w:lastRenderedPageBreak/>
        <w:tab/>
      </w:r>
      <w:r w:rsidRPr="004D2932">
        <w:rPr>
          <w:rFonts w:cs="Arial Narrow"/>
          <w:lang w:val="x-none" w:eastAsia="x-none"/>
        </w:rPr>
        <w:t>Každý daňový doklad musí přesně</w:t>
      </w:r>
      <w:r w:rsidRPr="004D2932">
        <w:rPr>
          <w:rFonts w:cs="Arial Narrow"/>
          <w:b/>
          <w:lang w:val="x-none" w:eastAsia="x-none"/>
        </w:rPr>
        <w:t xml:space="preserve"> </w:t>
      </w:r>
      <w:r w:rsidRPr="004D2932">
        <w:rPr>
          <w:rFonts w:cs="Arial Narrow"/>
          <w:lang w:val="x-none" w:eastAsia="x-none"/>
        </w:rPr>
        <w:t>souhlasit s </w:t>
      </w:r>
      <w:r w:rsidRPr="004D2932">
        <w:rPr>
          <w:rFonts w:cs="Arial Narrow"/>
          <w:lang w:eastAsia="x-none"/>
        </w:rPr>
        <w:t xml:space="preserve">cenami </w:t>
      </w:r>
      <w:r w:rsidR="002B63D1">
        <w:rPr>
          <w:rFonts w:cs="Arial Narrow"/>
          <w:lang w:eastAsia="x-none"/>
        </w:rPr>
        <w:t>služeb</w:t>
      </w:r>
      <w:r w:rsidRPr="004D2932">
        <w:rPr>
          <w:rFonts w:cs="Arial Narrow"/>
          <w:lang w:eastAsia="x-none"/>
        </w:rPr>
        <w:t xml:space="preserve"> uvedenými</w:t>
      </w:r>
      <w:r w:rsidRPr="004D2932">
        <w:rPr>
          <w:rFonts w:cs="Arial Narrow"/>
          <w:lang w:val="x-none" w:eastAsia="x-none"/>
        </w:rPr>
        <w:t xml:space="preserve"> v přílo</w:t>
      </w:r>
      <w:r w:rsidR="002B63D1">
        <w:rPr>
          <w:rFonts w:cs="Arial Narrow"/>
          <w:lang w:eastAsia="x-none"/>
        </w:rPr>
        <w:t>hách</w:t>
      </w:r>
      <w:r w:rsidRPr="004D2932">
        <w:rPr>
          <w:rFonts w:cs="Arial Narrow"/>
          <w:lang w:val="x-none" w:eastAsia="x-none"/>
        </w:rPr>
        <w:t xml:space="preserve"> </w:t>
      </w:r>
      <w:r w:rsidR="006270CE">
        <w:rPr>
          <w:rFonts w:cs="Arial Narrow"/>
          <w:lang w:eastAsia="x-none"/>
        </w:rPr>
        <w:t xml:space="preserve">této </w:t>
      </w:r>
      <w:r w:rsidR="00DE0E2D">
        <w:rPr>
          <w:rFonts w:cs="Arial Narrow"/>
          <w:lang w:eastAsia="x-none"/>
        </w:rPr>
        <w:t>Smlouvy</w:t>
      </w:r>
      <w:r w:rsidRPr="004D2932">
        <w:rPr>
          <w:rFonts w:cs="Arial Narrow"/>
          <w:lang w:eastAsia="x-none"/>
        </w:rPr>
        <w:t xml:space="preserve">. </w:t>
      </w:r>
    </w:p>
    <w:p w14:paraId="1EFAED4E" w14:textId="5FA68FF6" w:rsidR="00860AFD" w:rsidRPr="004D2932" w:rsidRDefault="00860AFD" w:rsidP="00490EAD">
      <w:pPr>
        <w:numPr>
          <w:ilvl w:val="0"/>
          <w:numId w:val="25"/>
        </w:numPr>
        <w:tabs>
          <w:tab w:val="num" w:pos="284"/>
        </w:tabs>
        <w:spacing w:after="0"/>
        <w:ind w:left="284" w:hanging="284"/>
        <w:rPr>
          <w:strike/>
          <w:color w:val="000000" w:themeColor="text1"/>
        </w:rPr>
      </w:pPr>
      <w:r w:rsidRPr="004D2932">
        <w:rPr>
          <w:color w:val="000000" w:themeColor="text1"/>
        </w:rPr>
        <w:t xml:space="preserve">V případě, že faktura, nebude obsahovat předepsané náležitosti a tuto skutečnost zjistí až příslušný správce daně či jiný orgán oprávněný k výkonu kontroly u </w:t>
      </w:r>
      <w:r w:rsidR="006270CE">
        <w:rPr>
          <w:color w:val="000000" w:themeColor="text1"/>
        </w:rPr>
        <w:t>poskytovatele</w:t>
      </w:r>
      <w:r w:rsidRPr="004D2932">
        <w:rPr>
          <w:color w:val="000000" w:themeColor="text1"/>
        </w:rPr>
        <w:t xml:space="preserve"> nebo </w:t>
      </w:r>
      <w:r w:rsidR="006270CE">
        <w:rPr>
          <w:color w:val="000000" w:themeColor="text1"/>
        </w:rPr>
        <w:t>objednatele</w:t>
      </w:r>
      <w:r w:rsidRPr="004D2932">
        <w:rPr>
          <w:color w:val="000000" w:themeColor="text1"/>
        </w:rPr>
        <w:t xml:space="preserve">, nese veškeré následky z tohoto plynoucí </w:t>
      </w:r>
      <w:r w:rsidR="006270CE">
        <w:rPr>
          <w:color w:val="000000" w:themeColor="text1"/>
        </w:rPr>
        <w:t>objednatel</w:t>
      </w:r>
      <w:r w:rsidRPr="004D2932">
        <w:rPr>
          <w:color w:val="000000" w:themeColor="text1"/>
        </w:rPr>
        <w:t xml:space="preserve">. </w:t>
      </w:r>
    </w:p>
    <w:p w14:paraId="1B6E8FB2" w14:textId="76E81CBB" w:rsidR="00860AFD" w:rsidRPr="004D2932" w:rsidRDefault="00860AFD" w:rsidP="00860AFD">
      <w:pPr>
        <w:numPr>
          <w:ilvl w:val="0"/>
          <w:numId w:val="25"/>
        </w:numPr>
        <w:tabs>
          <w:tab w:val="num" w:pos="284"/>
        </w:tabs>
        <w:spacing w:after="0"/>
        <w:ind w:left="284" w:hanging="284"/>
        <w:rPr>
          <w:strike/>
          <w:color w:val="000000" w:themeColor="text1"/>
        </w:rPr>
      </w:pPr>
      <w:r w:rsidRPr="004D2932">
        <w:rPr>
          <w:color w:val="000000" w:themeColor="text1"/>
        </w:rPr>
        <w:t>V případě, že</w:t>
      </w:r>
      <w:r w:rsidR="008725B1">
        <w:rPr>
          <w:color w:val="000000" w:themeColor="text1"/>
        </w:rPr>
        <w:t>:</w:t>
      </w:r>
    </w:p>
    <w:p w14:paraId="7B8B68A4" w14:textId="6687FBAD" w:rsidR="00860AFD" w:rsidRPr="004D2932" w:rsidRDefault="00860AFD" w:rsidP="001A208E">
      <w:pPr>
        <w:numPr>
          <w:ilvl w:val="0"/>
          <w:numId w:val="45"/>
        </w:numPr>
        <w:spacing w:after="0"/>
        <w:ind w:left="567" w:hanging="284"/>
        <w:rPr>
          <w:color w:val="000000" w:themeColor="text1"/>
        </w:rPr>
      </w:pPr>
      <w:r w:rsidRPr="004D2932">
        <w:t>úhrada ceny má být provedena zcela nebo zčásti bezhotovostním převodem na účet vedený poskytovatelem platebních služeb mimo tuzemsko</w:t>
      </w:r>
      <w:r w:rsidRPr="004D2932">
        <w:rPr>
          <w:color w:val="000000" w:themeColor="text1"/>
        </w:rPr>
        <w:t xml:space="preserve"> ve smyslu § 109 odst. 2 písm. b) ZDPH nebo že</w:t>
      </w:r>
    </w:p>
    <w:p w14:paraId="2E3A58A3" w14:textId="07C8C966" w:rsidR="00860AFD" w:rsidRDefault="00860AFD" w:rsidP="001A208E">
      <w:pPr>
        <w:numPr>
          <w:ilvl w:val="0"/>
          <w:numId w:val="45"/>
        </w:numPr>
        <w:spacing w:after="0"/>
        <w:ind w:left="567" w:hanging="284"/>
        <w:rPr>
          <w:color w:val="000000" w:themeColor="text1"/>
        </w:rPr>
      </w:pPr>
      <w:r w:rsidRPr="004D2932">
        <w:rPr>
          <w:color w:val="000000" w:themeColor="text1"/>
        </w:rPr>
        <w:t xml:space="preserve">číslo bankovního účtu </w:t>
      </w:r>
      <w:r w:rsidR="00A96FB9">
        <w:rPr>
          <w:color w:val="000000" w:themeColor="text1"/>
        </w:rPr>
        <w:t>poskytovatele</w:t>
      </w:r>
      <w:r w:rsidRPr="004D2932">
        <w:rPr>
          <w:color w:val="000000" w:themeColor="text1"/>
        </w:rPr>
        <w:t xml:space="preserve"> uvedené v této </w:t>
      </w:r>
      <w:r w:rsidR="00195869">
        <w:rPr>
          <w:color w:val="000000" w:themeColor="text1"/>
        </w:rPr>
        <w:t>dohodě</w:t>
      </w:r>
      <w:r w:rsidRPr="004D2932">
        <w:rPr>
          <w:color w:val="000000" w:themeColor="text1"/>
        </w:rPr>
        <w:t xml:space="preserve"> či na fakturách nebude uveřejněno způsobem umožňujícím dálkový přístup ve smyslu § 109 odst. 2 písm. c) ZDPH,</w:t>
      </w:r>
    </w:p>
    <w:p w14:paraId="0F671ED7" w14:textId="4B647232" w:rsidR="00860AFD" w:rsidRDefault="00860AFD" w:rsidP="00860AFD">
      <w:pPr>
        <w:spacing w:after="0"/>
        <w:ind w:left="284"/>
        <w:rPr>
          <w:color w:val="000000" w:themeColor="text1"/>
        </w:rPr>
      </w:pPr>
      <w:r w:rsidRPr="004D2932">
        <w:rPr>
          <w:color w:val="000000" w:themeColor="text1"/>
        </w:rPr>
        <w:t xml:space="preserve">je </w:t>
      </w:r>
      <w:r w:rsidR="00E57CA0">
        <w:rPr>
          <w:color w:val="000000" w:themeColor="text1"/>
        </w:rPr>
        <w:t>objednatel</w:t>
      </w:r>
      <w:r w:rsidRPr="004D2932">
        <w:rPr>
          <w:color w:val="000000" w:themeColor="text1"/>
        </w:rPr>
        <w:t xml:space="preserve"> oprávněn uhradit </w:t>
      </w:r>
      <w:r w:rsidR="00E57CA0">
        <w:rPr>
          <w:color w:val="000000" w:themeColor="text1"/>
        </w:rPr>
        <w:t>poskytovateli</w:t>
      </w:r>
      <w:r w:rsidRPr="004D2932">
        <w:rPr>
          <w:color w:val="000000" w:themeColor="text1"/>
        </w:rPr>
        <w:t xml:space="preserve"> pouze tu část peněžitého závazku vyplývajícího z faktury, jež odpovídá výši základu DPH, a zbylou část pak ve smyslu § 109a ZDPH uhradit přímo správci daně. Stane-li se </w:t>
      </w:r>
      <w:r w:rsidR="00E57CA0">
        <w:rPr>
          <w:color w:val="000000" w:themeColor="text1"/>
        </w:rPr>
        <w:t>poskytovatel</w:t>
      </w:r>
      <w:r w:rsidRPr="004D2932">
        <w:rPr>
          <w:color w:val="000000" w:themeColor="text1"/>
        </w:rPr>
        <w:t xml:space="preserve"> nespolehlivým plátcem ve smyslu § 106a ZDPH, použije se tohoto odstavce obdobně.</w:t>
      </w:r>
    </w:p>
    <w:p w14:paraId="4AE62A87" w14:textId="77777777" w:rsidR="00490EAD" w:rsidRPr="004D2932" w:rsidRDefault="00490EAD" w:rsidP="00860AFD">
      <w:pPr>
        <w:spacing w:after="0"/>
        <w:ind w:left="284"/>
        <w:rPr>
          <w:color w:val="000000" w:themeColor="text1"/>
        </w:rPr>
      </w:pPr>
    </w:p>
    <w:p w14:paraId="62CFAFAF" w14:textId="0E432CEE" w:rsidR="008D5F8E" w:rsidRDefault="008D5F8E">
      <w:pPr>
        <w:spacing w:before="0" w:after="0"/>
        <w:jc w:val="left"/>
        <w:rPr>
          <w:color w:val="000000" w:themeColor="text1"/>
        </w:rPr>
      </w:pPr>
    </w:p>
    <w:p w14:paraId="5493C176" w14:textId="36D15334" w:rsidR="00F71AE7" w:rsidRDefault="00BD0884" w:rsidP="009B2A24">
      <w:pPr>
        <w:spacing w:before="0" w:after="0"/>
        <w:jc w:val="center"/>
        <w:rPr>
          <w:b/>
          <w:caps/>
        </w:rPr>
      </w:pPr>
      <w:r>
        <w:rPr>
          <w:b/>
        </w:rPr>
        <w:t>VII</w:t>
      </w:r>
      <w:r w:rsidR="00F71AE7" w:rsidRPr="001E0FE2">
        <w:rPr>
          <w:b/>
        </w:rPr>
        <w:t xml:space="preserve">. </w:t>
      </w:r>
      <w:r w:rsidR="005C5661" w:rsidRPr="005C5661">
        <w:rPr>
          <w:b/>
          <w:caps/>
        </w:rPr>
        <w:t>ZÁRUČNÍ DOBA, ODPOVĚDNOST ZA ŠKODU, ODPOVĚDNOST ZA VADY</w:t>
      </w:r>
    </w:p>
    <w:p w14:paraId="4EB71A52" w14:textId="77777777" w:rsidR="00642670" w:rsidRPr="001E0FE2" w:rsidRDefault="00642670" w:rsidP="009B2A24">
      <w:pPr>
        <w:spacing w:before="0" w:after="0"/>
        <w:jc w:val="center"/>
        <w:rPr>
          <w:b/>
          <w:caps/>
        </w:rPr>
      </w:pPr>
    </w:p>
    <w:p w14:paraId="13E9002E" w14:textId="10A30B9F" w:rsidR="00F2790F" w:rsidRPr="005C5661" w:rsidRDefault="005C5661" w:rsidP="005C5661">
      <w:pPr>
        <w:numPr>
          <w:ilvl w:val="0"/>
          <w:numId w:val="20"/>
        </w:numPr>
        <w:spacing w:before="0"/>
        <w:ind w:left="284"/>
      </w:pPr>
      <w:r w:rsidRPr="005C5661">
        <w:rPr>
          <w:color w:val="000000" w:themeColor="text1"/>
        </w:rPr>
        <w:t xml:space="preserve">Záruční doba a podmínky odpovědnosti za vady poskytovatele za poskytnuté plnění jsou upraveny s ohledem na druh a charakter plnění v přílohách této </w:t>
      </w:r>
      <w:r w:rsidR="00DE0E2D">
        <w:rPr>
          <w:color w:val="000000" w:themeColor="text1"/>
        </w:rPr>
        <w:t>Smlouvy, pakliže je to relevantní</w:t>
      </w:r>
      <w:r w:rsidRPr="005C5661">
        <w:rPr>
          <w:color w:val="000000" w:themeColor="text1"/>
        </w:rPr>
        <w:t xml:space="preserve">. Záruční doba / lhůta pro uplatnění odpovědnosti za vady počíná běžet ode dne předání plnění (doručením na e-mail objednatele pro dodání plnění uvedený v záhlaví této </w:t>
      </w:r>
      <w:r w:rsidR="00DE0E2D">
        <w:rPr>
          <w:color w:val="000000" w:themeColor="text1"/>
        </w:rPr>
        <w:t>Smlouvy</w:t>
      </w:r>
      <w:r w:rsidRPr="005C5661">
        <w:rPr>
          <w:color w:val="000000" w:themeColor="text1"/>
        </w:rPr>
        <w:t xml:space="preserve">) a trvá po dobu dle příslušných právních předpisů (občanský zákoník v platném znění). V záruční době poskytovatel odpovídá za to, že plnění bude provedeno s maximální péčí v obvyklé kvalitě pro příslušný druh plnění dle platných předpisů, závazných postupů a příslušných technických a odpovídajících odborných postupů, znalostí a zkušeností, bude poskytnuto v požadovaném rozsahu a kvalitě. Výsledek plnění bude řádně a dostatečným způsobem specifikován dle podmínek objednatele v této </w:t>
      </w:r>
      <w:r w:rsidR="00DE0E2D">
        <w:rPr>
          <w:color w:val="000000" w:themeColor="text1"/>
        </w:rPr>
        <w:t>Smlouvě</w:t>
      </w:r>
      <w:r w:rsidRPr="005C5661">
        <w:rPr>
          <w:color w:val="000000" w:themeColor="text1"/>
        </w:rPr>
        <w:t>, resp. dílčích objednávkách formou protokolu předání poskytnutého plnění / služeb.</w:t>
      </w:r>
    </w:p>
    <w:p w14:paraId="69ACDFA1" w14:textId="3E17C08A" w:rsidR="005C5661" w:rsidRDefault="005F3657" w:rsidP="005C5661">
      <w:pPr>
        <w:numPr>
          <w:ilvl w:val="0"/>
          <w:numId w:val="20"/>
        </w:numPr>
        <w:spacing w:before="0"/>
        <w:ind w:left="284"/>
      </w:pPr>
      <w:r w:rsidRPr="005F3657">
        <w:t xml:space="preserve">Předáním a převzetím plnění se rozumí okamžik zpřístupnění protokolu o předání poskytnutého plnění / služeb s odpovídajícím obsahem včetně průvodní zprávy potvrzující zpracování plnění dle požadovaných podmínek objednateli, a to na e-mail kontaktní osoby objednatele pro doručení výsledků plnění uvedený v záhlaví této </w:t>
      </w:r>
      <w:r w:rsidR="00DE0E2D">
        <w:t>Smlouvy</w:t>
      </w:r>
      <w:r w:rsidRPr="005F3657">
        <w:t>.</w:t>
      </w:r>
    </w:p>
    <w:p w14:paraId="6F811971" w14:textId="3425D8D5" w:rsidR="005F3657" w:rsidRDefault="005F3657" w:rsidP="005C5661">
      <w:pPr>
        <w:numPr>
          <w:ilvl w:val="0"/>
          <w:numId w:val="20"/>
        </w:numPr>
        <w:spacing w:before="0"/>
        <w:ind w:left="284"/>
      </w:pPr>
      <w:r w:rsidRPr="005F3657">
        <w:t xml:space="preserve">Objednatel je oprávněn reklamovat vady plnění zjištěné v záruční lhůtě bez zbytečného odkladu po jejich zjištění, a to písemnou formou (e-mailem) na kontaktní e-mailovou adresu </w:t>
      </w:r>
      <w:r w:rsidR="00AF033D">
        <w:t>p</w:t>
      </w:r>
      <w:r w:rsidRPr="005F3657">
        <w:t xml:space="preserve">oskytovatele určenou pro zasílání dílčích objednávek. Při reklamaci budou vady popsány nebo bude uvedeno, jak se projevují. Ustanovení § 2112 OZ stanovící důsledky neoznámení vad zboží bez zbytečného odkladu, se pro účely této </w:t>
      </w:r>
      <w:r w:rsidR="00DE0E2D">
        <w:t>Smlouvy</w:t>
      </w:r>
      <w:r w:rsidRPr="005F3657">
        <w:t xml:space="preserve"> nepoužije; záruka se vztahuje na veškeré vady zboží, které objednatel uplatní v záruční době.</w:t>
      </w:r>
    </w:p>
    <w:p w14:paraId="0601E51E" w14:textId="123A2CF1" w:rsidR="005F3657" w:rsidRDefault="00436F1B" w:rsidP="005C5661">
      <w:pPr>
        <w:numPr>
          <w:ilvl w:val="0"/>
          <w:numId w:val="20"/>
        </w:numPr>
        <w:spacing w:before="0"/>
        <w:ind w:left="284"/>
      </w:pPr>
      <w:r w:rsidRPr="00436F1B">
        <w:t xml:space="preserve">Poskytovatel je povinen při reklamaci vady plnění provést požadovanou službu v odpovídajícím rozsahu znovu na podkladě původního vzorku (je-li to možné), nebo na podkladě nového vzorku, který si je poskytovatel povinen u objednatele vyžádat a vyzvednout na vlastní náklady. Opakované poskytnutí plnění je poskytovatel povinen poskytnout nejpozději ve stejné lhůtě k plnění, jako je povinen uskutečnit řádné plnění, přičemž tato reklamační lhůta k poskytnutí reklamačního plnění počíná běžet dnem doručení reklamace, pokud nebude smluvními stranami v konkrétním případě sjednán termín jiný. Odstranění vady plnění bude (tj. nové bezchybné plnění) objednateli předáno stejnou formou jako řádné plnění. Neodstraní-li poskytovatel vadu ve stanoveném či jinak dohodnutém termínu, je objednatel oprávněn na náklady poskytovatele odstranit vadu sám, resp. prostřednictvím třetích osob, aniž by ztratil nárok na uplatnění nároku z odpovědnosti za vady poskytovatele, své oprávnění ze záruky, resp. nárok na úhradu smluvní pokuty dle této </w:t>
      </w:r>
      <w:r w:rsidR="00DE0E2D">
        <w:t>Smlouvy</w:t>
      </w:r>
      <w:r w:rsidRPr="00436F1B">
        <w:t>.</w:t>
      </w:r>
    </w:p>
    <w:p w14:paraId="62DE657B" w14:textId="08480CA3" w:rsidR="00436F1B" w:rsidRDefault="00997AC6" w:rsidP="005C5661">
      <w:pPr>
        <w:numPr>
          <w:ilvl w:val="0"/>
          <w:numId w:val="20"/>
        </w:numPr>
        <w:spacing w:before="0"/>
        <w:ind w:left="284"/>
      </w:pPr>
      <w:r w:rsidRPr="00997AC6">
        <w:t xml:space="preserve">Poskytovatel se na základě této </w:t>
      </w:r>
      <w:r w:rsidR="00000D10">
        <w:t>Smlouvy</w:t>
      </w:r>
      <w:r w:rsidRPr="00997AC6">
        <w:t xml:space="preserve"> zavazuje předat objednateli a převést na objednatele vlastnické právo k výsledkům získaným v souvislosti s poskytováním služeb dle této </w:t>
      </w:r>
      <w:r w:rsidR="00000D10">
        <w:t>Smlouvy</w:t>
      </w:r>
      <w:r w:rsidRPr="00997AC6">
        <w:t>. Od termínu předání plnění poskytovatel ručí za to, že na plnění neváznou žádná práva třetích osob.</w:t>
      </w:r>
    </w:p>
    <w:p w14:paraId="539AA77C" w14:textId="6CCEB490" w:rsidR="00997AC6" w:rsidRDefault="007B3E18" w:rsidP="005C5661">
      <w:pPr>
        <w:numPr>
          <w:ilvl w:val="0"/>
          <w:numId w:val="20"/>
        </w:numPr>
        <w:spacing w:before="0"/>
        <w:ind w:left="284"/>
      </w:pPr>
      <w:r w:rsidRPr="007B3E18">
        <w:lastRenderedPageBreak/>
        <w:t xml:space="preserve">Není-li v této </w:t>
      </w:r>
      <w:r w:rsidR="00000D10">
        <w:t>Smlouvě</w:t>
      </w:r>
      <w:r w:rsidRPr="007B3E18">
        <w:t xml:space="preserve"> stanoveno jinak, odpovídá příslušná strana za jakoukoliv škodu, která vznikne druhé smluvní straně s porušení povinnosti příslušné smluvní strany dle podmínek </w:t>
      </w:r>
      <w:r w:rsidR="00000D10">
        <w:t>Smlouvy</w:t>
      </w:r>
      <w:r w:rsidRPr="007B3E18">
        <w:t xml:space="preserve"> či dílčí objednávky. Odpovědnost za škodu se řídí příslušnými ustanoveními občanského zákoníku, zejména ust. §</w:t>
      </w:r>
      <w:r w:rsidR="00892454">
        <w:t> </w:t>
      </w:r>
      <w:r w:rsidRPr="007B3E18">
        <w:t>2894 a násl. OZ.</w:t>
      </w:r>
    </w:p>
    <w:p w14:paraId="765DBA99" w14:textId="77777777" w:rsidR="005973E6" w:rsidRPr="001E0FE2" w:rsidRDefault="005973E6" w:rsidP="005973E6">
      <w:pPr>
        <w:spacing w:before="0"/>
        <w:ind w:left="284"/>
      </w:pPr>
    </w:p>
    <w:p w14:paraId="75153044" w14:textId="4F9081E4" w:rsidR="00F71AE7" w:rsidRPr="001E0FE2" w:rsidRDefault="00D8767B" w:rsidP="00F71AE7">
      <w:pPr>
        <w:spacing w:before="240"/>
        <w:jc w:val="center"/>
        <w:rPr>
          <w:b/>
        </w:rPr>
      </w:pPr>
      <w:r>
        <w:rPr>
          <w:b/>
        </w:rPr>
        <w:t>VIII</w:t>
      </w:r>
      <w:r w:rsidR="00F71AE7" w:rsidRPr="001E0FE2">
        <w:rPr>
          <w:b/>
        </w:rPr>
        <w:t>. Smluvní pokuty</w:t>
      </w:r>
    </w:p>
    <w:p w14:paraId="77A0B116" w14:textId="5093C38D" w:rsidR="006A6152" w:rsidRDefault="006A6152" w:rsidP="00654CA4">
      <w:pPr>
        <w:pStyle w:val="Odstavecseseznamem"/>
        <w:numPr>
          <w:ilvl w:val="0"/>
          <w:numId w:val="27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A6152">
        <w:rPr>
          <w:rFonts w:ascii="Arial Narrow" w:eastAsia="Calibri" w:hAnsi="Arial Narrow"/>
          <w:sz w:val="22"/>
          <w:szCs w:val="22"/>
          <w:lang w:eastAsia="en-US"/>
        </w:rPr>
        <w:t xml:space="preserve">V případě, že </w:t>
      </w:r>
      <w:r>
        <w:rPr>
          <w:rFonts w:ascii="Arial Narrow" w:eastAsia="Calibri" w:hAnsi="Arial Narrow"/>
          <w:sz w:val="22"/>
          <w:szCs w:val="22"/>
          <w:lang w:eastAsia="en-US"/>
        </w:rPr>
        <w:t>p</w:t>
      </w:r>
      <w:r w:rsidRPr="006A6152">
        <w:rPr>
          <w:rFonts w:ascii="Arial Narrow" w:eastAsia="Calibri" w:hAnsi="Arial Narrow"/>
          <w:sz w:val="22"/>
          <w:szCs w:val="22"/>
          <w:lang w:eastAsia="en-US"/>
        </w:rPr>
        <w:t xml:space="preserve">oskytovatel nedodrží stanovenou dobu plnění dle této </w:t>
      </w:r>
      <w:r w:rsidR="00000D10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6A6152">
        <w:rPr>
          <w:rFonts w:ascii="Arial Narrow" w:eastAsia="Calibri" w:hAnsi="Arial Narrow"/>
          <w:sz w:val="22"/>
          <w:szCs w:val="22"/>
          <w:lang w:eastAsia="en-US"/>
        </w:rPr>
        <w:t xml:space="preserve">, zaplatí </w:t>
      </w:r>
      <w:r>
        <w:rPr>
          <w:rFonts w:ascii="Arial Narrow" w:eastAsia="Calibri" w:hAnsi="Arial Narrow"/>
          <w:sz w:val="22"/>
          <w:szCs w:val="22"/>
          <w:lang w:eastAsia="en-US"/>
        </w:rPr>
        <w:t>o</w:t>
      </w:r>
      <w:r w:rsidRPr="006A6152">
        <w:rPr>
          <w:rFonts w:ascii="Arial Narrow" w:eastAsia="Calibri" w:hAnsi="Arial Narrow"/>
          <w:sz w:val="22"/>
          <w:szCs w:val="22"/>
          <w:lang w:eastAsia="en-US"/>
        </w:rPr>
        <w:t xml:space="preserve">bjednateli smluvní pokutu ve výši </w:t>
      </w:r>
      <w:r w:rsidR="005A4033">
        <w:rPr>
          <w:rFonts w:ascii="Arial Narrow" w:eastAsia="Calibri" w:hAnsi="Arial Narrow"/>
          <w:sz w:val="22"/>
          <w:szCs w:val="22"/>
          <w:lang w:eastAsia="en-US"/>
        </w:rPr>
        <w:t xml:space="preserve">1 % hodnoty </w:t>
      </w:r>
      <w:r w:rsidR="005A4033" w:rsidRPr="005A4033">
        <w:rPr>
          <w:rFonts w:ascii="Arial Narrow" w:eastAsia="Calibri" w:hAnsi="Arial Narrow"/>
          <w:sz w:val="22"/>
          <w:szCs w:val="22"/>
          <w:lang w:eastAsia="en-US"/>
        </w:rPr>
        <w:t>jednotliv</w:t>
      </w:r>
      <w:r w:rsidR="005A4033">
        <w:rPr>
          <w:rFonts w:ascii="Arial Narrow" w:eastAsia="Calibri" w:hAnsi="Arial Narrow"/>
          <w:sz w:val="22"/>
          <w:szCs w:val="22"/>
          <w:lang w:eastAsia="en-US"/>
        </w:rPr>
        <w:t>é</w:t>
      </w:r>
      <w:r w:rsidR="005A4033" w:rsidRPr="005A4033">
        <w:rPr>
          <w:rFonts w:ascii="Arial Narrow" w:eastAsia="Calibri" w:hAnsi="Arial Narrow"/>
          <w:sz w:val="22"/>
          <w:szCs w:val="22"/>
          <w:lang w:eastAsia="en-US"/>
        </w:rPr>
        <w:t xml:space="preserve"> výzv</w:t>
      </w:r>
      <w:r w:rsidR="005A4033">
        <w:rPr>
          <w:rFonts w:ascii="Arial Narrow" w:eastAsia="Calibri" w:hAnsi="Arial Narrow"/>
          <w:sz w:val="22"/>
          <w:szCs w:val="22"/>
          <w:lang w:eastAsia="en-US"/>
        </w:rPr>
        <w:t>y</w:t>
      </w:r>
      <w:r w:rsidR="005A4033" w:rsidRPr="005A4033">
        <w:rPr>
          <w:rFonts w:ascii="Arial Narrow" w:eastAsia="Calibri" w:hAnsi="Arial Narrow"/>
          <w:sz w:val="22"/>
          <w:szCs w:val="22"/>
          <w:lang w:eastAsia="en-US"/>
        </w:rPr>
        <w:t>-objednávk</w:t>
      </w:r>
      <w:r w:rsidR="005A4033">
        <w:rPr>
          <w:rFonts w:ascii="Arial Narrow" w:eastAsia="Calibri" w:hAnsi="Arial Narrow"/>
          <w:sz w:val="22"/>
          <w:szCs w:val="22"/>
          <w:lang w:eastAsia="en-US"/>
        </w:rPr>
        <w:t>y</w:t>
      </w:r>
      <w:r w:rsidRPr="006A6152">
        <w:rPr>
          <w:rFonts w:ascii="Arial Narrow" w:eastAsia="Calibri" w:hAnsi="Arial Narrow"/>
          <w:sz w:val="22"/>
          <w:szCs w:val="22"/>
          <w:lang w:eastAsia="en-US"/>
        </w:rPr>
        <w:t xml:space="preserve"> za každý den prodlení.</w:t>
      </w:r>
    </w:p>
    <w:p w14:paraId="1F4F862C" w14:textId="40C383D6" w:rsidR="00AF2638" w:rsidRDefault="006A6152" w:rsidP="00654CA4">
      <w:pPr>
        <w:pStyle w:val="Odstavecseseznamem"/>
        <w:numPr>
          <w:ilvl w:val="0"/>
          <w:numId w:val="27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A6152">
        <w:rPr>
          <w:rFonts w:ascii="Arial Narrow" w:eastAsia="Calibri" w:hAnsi="Arial Narrow"/>
          <w:sz w:val="22"/>
          <w:szCs w:val="22"/>
          <w:lang w:eastAsia="en-US"/>
        </w:rPr>
        <w:t xml:space="preserve">V případě, že </w:t>
      </w:r>
      <w:r>
        <w:rPr>
          <w:rFonts w:ascii="Arial Narrow" w:eastAsia="Calibri" w:hAnsi="Arial Narrow"/>
          <w:sz w:val="22"/>
          <w:szCs w:val="22"/>
          <w:lang w:eastAsia="en-US"/>
        </w:rPr>
        <w:t>p</w:t>
      </w:r>
      <w:r w:rsidRPr="006A6152">
        <w:rPr>
          <w:rFonts w:ascii="Arial Narrow" w:eastAsia="Calibri" w:hAnsi="Arial Narrow"/>
          <w:sz w:val="22"/>
          <w:szCs w:val="22"/>
          <w:lang w:eastAsia="en-US"/>
        </w:rPr>
        <w:t>oskytovatel neodstraní vady plnění ve lhůtě podle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čl. VII. odst. 4)</w:t>
      </w:r>
      <w:r w:rsidRPr="006A6152">
        <w:rPr>
          <w:rFonts w:ascii="Arial Narrow" w:eastAsia="Calibri" w:hAnsi="Arial Narrow"/>
          <w:sz w:val="22"/>
          <w:szCs w:val="22"/>
          <w:lang w:eastAsia="en-US"/>
        </w:rPr>
        <w:t xml:space="preserve"> této </w:t>
      </w:r>
      <w:r w:rsidR="00000D10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6A6152">
        <w:rPr>
          <w:rFonts w:ascii="Arial Narrow" w:eastAsia="Calibri" w:hAnsi="Arial Narrow"/>
          <w:sz w:val="22"/>
          <w:szCs w:val="22"/>
          <w:lang w:eastAsia="en-US"/>
        </w:rPr>
        <w:t xml:space="preserve">, zaplatí </w:t>
      </w:r>
      <w:r w:rsidR="00654CA4">
        <w:rPr>
          <w:rFonts w:ascii="Arial Narrow" w:eastAsia="Calibri" w:hAnsi="Arial Narrow"/>
          <w:sz w:val="22"/>
          <w:szCs w:val="22"/>
          <w:lang w:eastAsia="en-US"/>
        </w:rPr>
        <w:t>o</w:t>
      </w:r>
      <w:r w:rsidRPr="006A6152">
        <w:rPr>
          <w:rFonts w:ascii="Arial Narrow" w:eastAsia="Calibri" w:hAnsi="Arial Narrow"/>
          <w:sz w:val="22"/>
          <w:szCs w:val="22"/>
          <w:lang w:eastAsia="en-US"/>
        </w:rPr>
        <w:t xml:space="preserve">bjednateli smluvní pokutu ve výši </w:t>
      </w:r>
      <w:r w:rsidR="005A4033">
        <w:rPr>
          <w:rFonts w:ascii="Arial Narrow" w:eastAsia="Calibri" w:hAnsi="Arial Narrow"/>
          <w:sz w:val="22"/>
          <w:szCs w:val="22"/>
          <w:lang w:eastAsia="en-US"/>
        </w:rPr>
        <w:t xml:space="preserve">1 % hodnoty </w:t>
      </w:r>
      <w:r w:rsidR="005A4033" w:rsidRPr="005A4033">
        <w:rPr>
          <w:rFonts w:ascii="Arial Narrow" w:eastAsia="Calibri" w:hAnsi="Arial Narrow"/>
          <w:sz w:val="22"/>
          <w:szCs w:val="22"/>
          <w:lang w:eastAsia="en-US"/>
        </w:rPr>
        <w:t>jednotliv</w:t>
      </w:r>
      <w:r w:rsidR="005A4033">
        <w:rPr>
          <w:rFonts w:ascii="Arial Narrow" w:eastAsia="Calibri" w:hAnsi="Arial Narrow"/>
          <w:sz w:val="22"/>
          <w:szCs w:val="22"/>
          <w:lang w:eastAsia="en-US"/>
        </w:rPr>
        <w:t>é</w:t>
      </w:r>
      <w:r w:rsidR="005A4033" w:rsidRPr="005A4033">
        <w:rPr>
          <w:rFonts w:ascii="Arial Narrow" w:eastAsia="Calibri" w:hAnsi="Arial Narrow"/>
          <w:sz w:val="22"/>
          <w:szCs w:val="22"/>
          <w:lang w:eastAsia="en-US"/>
        </w:rPr>
        <w:t xml:space="preserve"> výzv</w:t>
      </w:r>
      <w:r w:rsidR="005A4033">
        <w:rPr>
          <w:rFonts w:ascii="Arial Narrow" w:eastAsia="Calibri" w:hAnsi="Arial Narrow"/>
          <w:sz w:val="22"/>
          <w:szCs w:val="22"/>
          <w:lang w:eastAsia="en-US"/>
        </w:rPr>
        <w:t>y</w:t>
      </w:r>
      <w:r w:rsidR="005A4033" w:rsidRPr="005A4033">
        <w:rPr>
          <w:rFonts w:ascii="Arial Narrow" w:eastAsia="Calibri" w:hAnsi="Arial Narrow"/>
          <w:sz w:val="22"/>
          <w:szCs w:val="22"/>
          <w:lang w:eastAsia="en-US"/>
        </w:rPr>
        <w:t>-objednávk</w:t>
      </w:r>
      <w:r w:rsidR="005A4033">
        <w:rPr>
          <w:rFonts w:ascii="Arial Narrow" w:eastAsia="Calibri" w:hAnsi="Arial Narrow"/>
          <w:sz w:val="22"/>
          <w:szCs w:val="22"/>
          <w:lang w:eastAsia="en-US"/>
        </w:rPr>
        <w:t>y</w:t>
      </w:r>
      <w:r w:rsidR="005A4033" w:rsidRPr="006A6152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6A6152">
        <w:rPr>
          <w:rFonts w:ascii="Arial Narrow" w:eastAsia="Calibri" w:hAnsi="Arial Narrow"/>
          <w:sz w:val="22"/>
          <w:szCs w:val="22"/>
          <w:lang w:eastAsia="en-US"/>
        </w:rPr>
        <w:t>za každý den prodlení.</w:t>
      </w:r>
    </w:p>
    <w:p w14:paraId="402DCF0E" w14:textId="130CCCB6" w:rsidR="006A6152" w:rsidRDefault="00AF2638" w:rsidP="00FD1665">
      <w:pPr>
        <w:pStyle w:val="Odstavecseseznamem"/>
        <w:numPr>
          <w:ilvl w:val="0"/>
          <w:numId w:val="27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AF2638">
        <w:rPr>
          <w:rFonts w:ascii="Arial Narrow" w:eastAsia="Calibri" w:hAnsi="Arial Narrow"/>
          <w:sz w:val="22"/>
          <w:szCs w:val="22"/>
          <w:lang w:eastAsia="en-US"/>
        </w:rPr>
        <w:t>V případě, že poskytovatel nedodrží stanovenou dobu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pro povinnosti poskytovatele stanovené v čl. IV. odst. </w:t>
      </w:r>
      <w:r w:rsidR="006047E4">
        <w:rPr>
          <w:rFonts w:ascii="Arial Narrow" w:eastAsia="Calibri" w:hAnsi="Arial Narrow"/>
          <w:sz w:val="22"/>
          <w:szCs w:val="22"/>
          <w:lang w:eastAsia="en-US"/>
        </w:rPr>
        <w:t>4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této dohody</w:t>
      </w:r>
      <w:r w:rsidRPr="00AF2638">
        <w:rPr>
          <w:rFonts w:ascii="Arial Narrow" w:eastAsia="Calibri" w:hAnsi="Arial Narrow"/>
          <w:sz w:val="22"/>
          <w:szCs w:val="22"/>
          <w:lang w:eastAsia="en-US"/>
        </w:rPr>
        <w:t xml:space="preserve">, zaplatí objednateli smluvní pokutu ve výši </w:t>
      </w:r>
      <w:r>
        <w:rPr>
          <w:rFonts w:ascii="Arial Narrow" w:eastAsia="Calibri" w:hAnsi="Arial Narrow"/>
          <w:sz w:val="22"/>
          <w:szCs w:val="22"/>
          <w:lang w:eastAsia="en-US"/>
        </w:rPr>
        <w:t>500 Kč</w:t>
      </w:r>
      <w:r w:rsidRPr="00AF2638">
        <w:rPr>
          <w:rFonts w:ascii="Arial Narrow" w:eastAsia="Calibri" w:hAnsi="Arial Narrow"/>
          <w:sz w:val="22"/>
          <w:szCs w:val="22"/>
          <w:lang w:eastAsia="en-US"/>
        </w:rPr>
        <w:t xml:space="preserve"> za</w:t>
      </w:r>
      <w:r>
        <w:rPr>
          <w:rFonts w:ascii="Arial Narrow" w:eastAsia="Calibri" w:hAnsi="Arial Narrow"/>
          <w:sz w:val="22"/>
          <w:szCs w:val="22"/>
          <w:lang w:eastAsia="en-US"/>
        </w:rPr>
        <w:t> </w:t>
      </w:r>
      <w:r w:rsidRPr="00AF2638">
        <w:rPr>
          <w:rFonts w:ascii="Arial Narrow" w:eastAsia="Calibri" w:hAnsi="Arial Narrow"/>
          <w:sz w:val="22"/>
          <w:szCs w:val="22"/>
          <w:lang w:eastAsia="en-US"/>
        </w:rPr>
        <w:t>každý den prodlení.</w:t>
      </w:r>
    </w:p>
    <w:p w14:paraId="4070987F" w14:textId="0E308026" w:rsidR="001043F8" w:rsidRDefault="00771989" w:rsidP="007D4E00">
      <w:pPr>
        <w:pStyle w:val="Odstavecseseznamem"/>
        <w:numPr>
          <w:ilvl w:val="0"/>
          <w:numId w:val="27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771989">
        <w:rPr>
          <w:rFonts w:ascii="Arial Narrow" w:eastAsia="Calibri" w:hAnsi="Arial Narrow"/>
          <w:sz w:val="22"/>
          <w:szCs w:val="22"/>
          <w:lang w:eastAsia="en-US"/>
        </w:rPr>
        <w:t xml:space="preserve">V případě, že poskytovatel nedodrží stanovenou dobu pro povinnosti poskytovatele stanovené v písm. </w:t>
      </w:r>
      <w:r w:rsidR="009F727C">
        <w:rPr>
          <w:rFonts w:ascii="Arial Narrow" w:eastAsia="Calibri" w:hAnsi="Arial Narrow"/>
          <w:sz w:val="22"/>
          <w:szCs w:val="22"/>
          <w:lang w:eastAsia="en-US"/>
        </w:rPr>
        <w:t xml:space="preserve">d) nebo </w:t>
      </w:r>
      <w:r w:rsidRPr="00771989">
        <w:rPr>
          <w:rFonts w:ascii="Arial Narrow" w:eastAsia="Calibri" w:hAnsi="Arial Narrow"/>
          <w:sz w:val="22"/>
          <w:szCs w:val="22"/>
          <w:lang w:eastAsia="en-US"/>
        </w:rPr>
        <w:t>f) přílohy č. 1a rámcové dohody, zaplatí objednateli smluvní pokutu ve výši 500 Kč za každý den prodlení.</w:t>
      </w:r>
    </w:p>
    <w:p w14:paraId="57FA575E" w14:textId="12D98B0C" w:rsidR="009B3795" w:rsidRPr="009B3795" w:rsidRDefault="009B3795" w:rsidP="009B3795">
      <w:pPr>
        <w:pStyle w:val="Odstavecseseznamem"/>
        <w:numPr>
          <w:ilvl w:val="0"/>
          <w:numId w:val="27"/>
        </w:numPr>
        <w:spacing w:before="100" w:beforeAutospacing="1" w:after="120"/>
        <w:jc w:val="both"/>
        <w:rPr>
          <w:rFonts w:ascii="Arial Narrow" w:hAnsi="Arial Narrow"/>
          <w:sz w:val="22"/>
          <w:szCs w:val="22"/>
        </w:rPr>
      </w:pPr>
      <w:r w:rsidRPr="009B3795">
        <w:rPr>
          <w:rFonts w:ascii="Arial Narrow" w:hAnsi="Arial Narrow" w:cstheme="minorHAnsi"/>
          <w:sz w:val="22"/>
          <w:szCs w:val="22"/>
        </w:rPr>
        <w:t xml:space="preserve">V případě porušení povinnosti zajistit legální zaměstnávání a férové a důstojné pracovní podmínky dle ust. II. </w:t>
      </w:r>
      <w:r>
        <w:rPr>
          <w:rFonts w:ascii="Arial Narrow" w:hAnsi="Arial Narrow" w:cstheme="minorHAnsi"/>
          <w:sz w:val="22"/>
          <w:szCs w:val="22"/>
        </w:rPr>
        <w:t>7</w:t>
      </w:r>
      <w:r w:rsidRPr="009B3795">
        <w:rPr>
          <w:rFonts w:ascii="Arial Narrow" w:hAnsi="Arial Narrow" w:cstheme="minorHAnsi"/>
          <w:sz w:val="22"/>
          <w:szCs w:val="22"/>
        </w:rPr>
        <w:t xml:space="preserve">) Smlouvy se </w:t>
      </w:r>
      <w:r>
        <w:rPr>
          <w:rFonts w:ascii="Arial Narrow" w:hAnsi="Arial Narrow" w:cstheme="minorHAnsi"/>
          <w:sz w:val="22"/>
          <w:szCs w:val="22"/>
        </w:rPr>
        <w:t>poskytovatel</w:t>
      </w:r>
      <w:r w:rsidRPr="009B3795">
        <w:rPr>
          <w:rFonts w:ascii="Arial Narrow" w:hAnsi="Arial Narrow" w:cstheme="minorHAnsi"/>
          <w:sz w:val="22"/>
          <w:szCs w:val="22"/>
        </w:rPr>
        <w:t xml:space="preserve"> zavazuje </w:t>
      </w:r>
      <w:r>
        <w:rPr>
          <w:rFonts w:ascii="Arial Narrow" w:hAnsi="Arial Narrow" w:cstheme="minorHAnsi"/>
          <w:sz w:val="22"/>
          <w:szCs w:val="22"/>
        </w:rPr>
        <w:t>objednateli</w:t>
      </w:r>
      <w:r w:rsidRPr="009B3795">
        <w:rPr>
          <w:rFonts w:ascii="Arial Narrow" w:hAnsi="Arial Narrow" w:cstheme="minorHAnsi"/>
          <w:sz w:val="22"/>
          <w:szCs w:val="22"/>
        </w:rPr>
        <w:t xml:space="preserve"> zaplatit smluvní pokutu ve výši 25 000 Kč za každé porušení.</w:t>
      </w:r>
    </w:p>
    <w:p w14:paraId="39F699D3" w14:textId="212FA9CE" w:rsidR="009B3795" w:rsidRDefault="009B3795" w:rsidP="009B3795">
      <w:pPr>
        <w:numPr>
          <w:ilvl w:val="0"/>
          <w:numId w:val="27"/>
        </w:numPr>
        <w:spacing w:before="0"/>
      </w:pPr>
      <w:r w:rsidRPr="00511D8D">
        <w:t xml:space="preserve">V případě porušení povinnosti řádného a včasného plnění finančních závazků </w:t>
      </w:r>
      <w:r>
        <w:t>pod</w:t>
      </w:r>
      <w:r w:rsidRPr="00511D8D">
        <w:t xml:space="preserve">dodavatelům </w:t>
      </w:r>
      <w:r>
        <w:t>poskytovatele</w:t>
      </w:r>
      <w:r w:rsidRPr="00511D8D">
        <w:t xml:space="preserve"> nebo nepřenesení této povinnosti </w:t>
      </w:r>
      <w:r>
        <w:t>poskytovatelem</w:t>
      </w:r>
      <w:r w:rsidRPr="00511D8D">
        <w:t xml:space="preserve"> do nižších úrovní dodavatelského řetězce dle ust. </w:t>
      </w:r>
      <w:r>
        <w:t>I</w:t>
      </w:r>
      <w:r w:rsidRPr="00511D8D">
        <w:t xml:space="preserve">I. </w:t>
      </w:r>
      <w:r>
        <w:t>8)</w:t>
      </w:r>
      <w:r w:rsidRPr="00511D8D">
        <w:t xml:space="preserve"> Smlouvy se </w:t>
      </w:r>
      <w:r>
        <w:t>poskytovatel</w:t>
      </w:r>
      <w:r w:rsidRPr="00511D8D">
        <w:t xml:space="preserve"> zavazuje </w:t>
      </w:r>
      <w:r>
        <w:t>objednateli</w:t>
      </w:r>
      <w:r w:rsidRPr="00511D8D">
        <w:t xml:space="preserve"> zaplatit smluvní pokutu ve výši 5</w:t>
      </w:r>
      <w:r>
        <w:t> </w:t>
      </w:r>
      <w:r w:rsidRPr="00511D8D">
        <w:t>000</w:t>
      </w:r>
      <w:r>
        <w:t xml:space="preserve"> </w:t>
      </w:r>
      <w:r w:rsidRPr="00511D8D">
        <w:t>Kč za každé jednotlivé porušení.</w:t>
      </w:r>
    </w:p>
    <w:p w14:paraId="12F6A9EF" w14:textId="081FAB4D" w:rsidR="00654CA4" w:rsidRPr="009B3795" w:rsidRDefault="00654CA4" w:rsidP="0091428F">
      <w:pPr>
        <w:numPr>
          <w:ilvl w:val="0"/>
          <w:numId w:val="27"/>
        </w:numPr>
        <w:spacing w:before="0"/>
      </w:pPr>
      <w:r w:rsidRPr="009B3795">
        <w:t xml:space="preserve">Zaplacením smluvní pokuty není dotčeno právo na náhradu škody, která vznikla v příčinné souvislosti s důvodem, na jehož základě je smluvní pokuta účtována a vymáhána. </w:t>
      </w:r>
    </w:p>
    <w:p w14:paraId="61231797" w14:textId="019BB7C5" w:rsidR="00654CA4" w:rsidRPr="00654CA4" w:rsidRDefault="00654CA4" w:rsidP="00654CA4">
      <w:pPr>
        <w:pStyle w:val="Odstavecseseznamem"/>
        <w:numPr>
          <w:ilvl w:val="0"/>
          <w:numId w:val="27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54CA4">
        <w:rPr>
          <w:rFonts w:ascii="Arial Narrow" w:eastAsia="Calibri" w:hAnsi="Arial Narrow"/>
          <w:sz w:val="22"/>
          <w:szCs w:val="22"/>
          <w:lang w:eastAsia="en-US"/>
        </w:rPr>
        <w:t>Smluvní pokuta musí být písemně vyúčtována a vyúčtování musí být doručeno na e-mail</w:t>
      </w:r>
      <w:r w:rsidR="00AF033D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en-US"/>
        </w:rPr>
        <w:t>p</w:t>
      </w:r>
      <w:r w:rsidRPr="00654CA4">
        <w:rPr>
          <w:rFonts w:ascii="Arial Narrow" w:eastAsia="Calibri" w:hAnsi="Arial Narrow"/>
          <w:sz w:val="22"/>
          <w:szCs w:val="22"/>
          <w:lang w:eastAsia="en-US"/>
        </w:rPr>
        <w:t>oskytovatele pro</w:t>
      </w:r>
      <w:r w:rsidR="00AF033D">
        <w:rPr>
          <w:rFonts w:ascii="Arial Narrow" w:eastAsia="Calibri" w:hAnsi="Arial Narrow"/>
          <w:sz w:val="22"/>
          <w:szCs w:val="22"/>
          <w:lang w:eastAsia="en-US"/>
        </w:rPr>
        <w:t xml:space="preserve"> reklamace</w:t>
      </w:r>
      <w:r w:rsidRPr="00654CA4">
        <w:rPr>
          <w:rFonts w:ascii="Arial Narrow" w:eastAsia="Calibri" w:hAnsi="Arial Narrow"/>
          <w:sz w:val="22"/>
          <w:szCs w:val="22"/>
          <w:lang w:eastAsia="en-US"/>
        </w:rPr>
        <w:t xml:space="preserve"> uvedený v záhlaví této </w:t>
      </w:r>
      <w:r w:rsidR="00000D10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654CA4">
        <w:rPr>
          <w:rFonts w:ascii="Arial Narrow" w:eastAsia="Calibri" w:hAnsi="Arial Narrow"/>
          <w:sz w:val="22"/>
          <w:szCs w:val="22"/>
          <w:lang w:eastAsia="en-US"/>
        </w:rPr>
        <w:t xml:space="preserve">. Ve vyúčtování musí být uvedena výše smluvní pokuty a </w:t>
      </w:r>
      <w:r w:rsidR="00AF033D">
        <w:rPr>
          <w:rFonts w:ascii="Arial Narrow" w:eastAsia="Calibri" w:hAnsi="Arial Narrow"/>
          <w:sz w:val="22"/>
          <w:szCs w:val="22"/>
          <w:lang w:eastAsia="en-US"/>
        </w:rPr>
        <w:t> j</w:t>
      </w:r>
      <w:r w:rsidRPr="00654CA4">
        <w:rPr>
          <w:rFonts w:ascii="Arial Narrow" w:eastAsia="Calibri" w:hAnsi="Arial Narrow"/>
          <w:sz w:val="22"/>
          <w:szCs w:val="22"/>
          <w:lang w:eastAsia="en-US"/>
        </w:rPr>
        <w:t>ejí důvod. Smluvní pokuta je splatná do 14 dnů ode dne jejího vyúčtování.</w:t>
      </w:r>
    </w:p>
    <w:p w14:paraId="27375601" w14:textId="77078C5D" w:rsidR="006A6152" w:rsidRPr="006A6152" w:rsidRDefault="006A6152" w:rsidP="00654CA4">
      <w:pPr>
        <w:pStyle w:val="Odstavecseseznamem"/>
        <w:ind w:left="360"/>
        <w:rPr>
          <w:rFonts w:ascii="Arial Narrow" w:eastAsia="Calibri" w:hAnsi="Arial Narrow"/>
          <w:sz w:val="22"/>
          <w:szCs w:val="22"/>
          <w:lang w:eastAsia="en-US"/>
        </w:rPr>
      </w:pPr>
      <w:r w:rsidRPr="006A6152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</w:p>
    <w:p w14:paraId="41EEDC58" w14:textId="77777777" w:rsidR="00DF2950" w:rsidRPr="001E0FE2" w:rsidRDefault="00DF2950" w:rsidP="008D7E5D">
      <w:pPr>
        <w:keepNext/>
        <w:tabs>
          <w:tab w:val="left" w:pos="340"/>
          <w:tab w:val="num" w:pos="426"/>
        </w:tabs>
        <w:spacing w:after="0"/>
        <w:ind w:left="714"/>
      </w:pPr>
    </w:p>
    <w:p w14:paraId="0387F3A4" w14:textId="77777777" w:rsidR="00F71AE7" w:rsidRPr="001E0FE2" w:rsidRDefault="00F71AE7" w:rsidP="004844A8">
      <w:pPr>
        <w:tabs>
          <w:tab w:val="num" w:pos="426"/>
        </w:tabs>
        <w:spacing w:before="0" w:after="0"/>
        <w:jc w:val="center"/>
        <w:rPr>
          <w:sz w:val="32"/>
          <w:szCs w:val="32"/>
        </w:rPr>
      </w:pPr>
      <w:r w:rsidRPr="001E0FE2">
        <w:rPr>
          <w:sz w:val="32"/>
          <w:szCs w:val="32"/>
        </w:rPr>
        <w:t>Závěrečná ustanovení</w:t>
      </w:r>
    </w:p>
    <w:p w14:paraId="119A7BA0" w14:textId="75D3D97F" w:rsidR="00F71AE7" w:rsidRPr="001E0FE2" w:rsidRDefault="00D8767B" w:rsidP="008D7E5D">
      <w:pPr>
        <w:tabs>
          <w:tab w:val="num" w:pos="426"/>
        </w:tabs>
        <w:spacing w:before="240"/>
        <w:jc w:val="center"/>
        <w:rPr>
          <w:b/>
        </w:rPr>
      </w:pPr>
      <w:r>
        <w:rPr>
          <w:b/>
        </w:rPr>
        <w:t>I</w:t>
      </w:r>
      <w:r w:rsidR="00F71AE7" w:rsidRPr="001E0FE2">
        <w:rPr>
          <w:b/>
        </w:rPr>
        <w:t>X. Závěrečná ujednání</w:t>
      </w:r>
    </w:p>
    <w:p w14:paraId="447B3827" w14:textId="604BB956" w:rsidR="00F019BA" w:rsidRDefault="00F019BA" w:rsidP="00D614FF">
      <w:pPr>
        <w:numPr>
          <w:ilvl w:val="0"/>
          <w:numId w:val="28"/>
        </w:numPr>
        <w:tabs>
          <w:tab w:val="clear" w:pos="360"/>
          <w:tab w:val="left" w:pos="340"/>
          <w:tab w:val="num" w:pos="426"/>
        </w:tabs>
        <w:spacing w:before="240" w:after="0"/>
        <w:ind w:left="284" w:hanging="284"/>
      </w:pPr>
      <w:r w:rsidRPr="00F019BA">
        <w:t xml:space="preserve">Veškerá komunikace mezi účastníky dohody podle této </w:t>
      </w:r>
      <w:r w:rsidR="00000D10">
        <w:t>Smlouvy</w:t>
      </w:r>
      <w:r w:rsidRPr="00F019BA">
        <w:t xml:space="preserve"> je činěna písemně, není-li touto </w:t>
      </w:r>
      <w:r w:rsidR="00000D10">
        <w:t>Smlouvou</w:t>
      </w:r>
      <w:r w:rsidRPr="00F019BA">
        <w:t xml:space="preserve"> stanoveno odlišně. Písemnou komunikací se rozumí komunikace prostřednictvím doporučené pošty, kurýrní služby, elektronicky (mailem) na uvedené kontaktní adresy účastníků dohody nebo na takovou jinou adresu, kterou příslušný účastník dohody určí v písemném oznámení zaslaném v souladu s</w:t>
      </w:r>
      <w:r w:rsidR="005A4033">
        <w:t> </w:t>
      </w:r>
      <w:r w:rsidRPr="00F019BA">
        <w:t xml:space="preserve">touto </w:t>
      </w:r>
      <w:r w:rsidR="00000D10">
        <w:t>Smlouvou</w:t>
      </w:r>
      <w:r w:rsidRPr="00F019BA">
        <w:t xml:space="preserve"> ostatním účastníkům </w:t>
      </w:r>
      <w:r w:rsidR="00000D10">
        <w:t>Smlouvy</w:t>
      </w:r>
      <w:r w:rsidRPr="00F019BA">
        <w:t>.</w:t>
      </w:r>
    </w:p>
    <w:p w14:paraId="40365979" w14:textId="75565C1B" w:rsidR="008B7838" w:rsidRDefault="008B7838" w:rsidP="008B7838">
      <w:pPr>
        <w:pStyle w:val="Odstavecseseznamem"/>
        <w:numPr>
          <w:ilvl w:val="0"/>
          <w:numId w:val="28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8B7838">
        <w:rPr>
          <w:rFonts w:ascii="Arial Narrow" w:hAnsi="Arial Narrow"/>
          <w:sz w:val="22"/>
          <w:szCs w:val="22"/>
        </w:rPr>
        <w:t>Pok</w:t>
      </w:r>
      <w:r w:rsidRPr="008B7838">
        <w:rPr>
          <w:rFonts w:ascii="Arial Narrow" w:eastAsia="Calibri" w:hAnsi="Arial Narrow"/>
          <w:sz w:val="22"/>
          <w:szCs w:val="22"/>
          <w:lang w:eastAsia="en-US"/>
        </w:rPr>
        <w:t xml:space="preserve">ud není v této </w:t>
      </w:r>
      <w:r w:rsidR="00000D10">
        <w:rPr>
          <w:rFonts w:ascii="Arial Narrow" w:eastAsia="Calibri" w:hAnsi="Arial Narrow"/>
          <w:sz w:val="22"/>
          <w:szCs w:val="22"/>
          <w:lang w:eastAsia="en-US"/>
        </w:rPr>
        <w:t>Smlouvě</w:t>
      </w:r>
      <w:r w:rsidRPr="008B7838">
        <w:rPr>
          <w:rFonts w:ascii="Arial Narrow" w:eastAsia="Calibri" w:hAnsi="Arial Narrow"/>
          <w:sz w:val="22"/>
          <w:szCs w:val="22"/>
          <w:lang w:eastAsia="en-US"/>
        </w:rPr>
        <w:t xml:space="preserve"> výslovně stanoveno něco jiného, může být tato </w:t>
      </w:r>
      <w:r w:rsidR="00000D10">
        <w:rPr>
          <w:rFonts w:ascii="Arial Narrow" w:eastAsia="Calibri" w:hAnsi="Arial Narrow"/>
          <w:sz w:val="22"/>
          <w:szCs w:val="22"/>
          <w:lang w:eastAsia="en-US"/>
        </w:rPr>
        <w:t>Smlouva</w:t>
      </w:r>
      <w:r w:rsidRPr="008B7838">
        <w:rPr>
          <w:rFonts w:ascii="Arial Narrow" w:eastAsia="Calibri" w:hAnsi="Arial Narrow"/>
          <w:sz w:val="22"/>
          <w:szCs w:val="22"/>
          <w:lang w:eastAsia="en-US"/>
        </w:rPr>
        <w:t xml:space="preserve"> doplňována nebo měněna pouze nepodstatně ve formě písemných dodatků podepsaných všemi dotčenými účastníky </w:t>
      </w:r>
      <w:r w:rsidR="00000D10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8B7838">
        <w:rPr>
          <w:rFonts w:ascii="Arial Narrow" w:eastAsia="Calibri" w:hAnsi="Arial Narrow"/>
          <w:sz w:val="22"/>
          <w:szCs w:val="22"/>
          <w:lang w:eastAsia="en-US"/>
        </w:rPr>
        <w:t xml:space="preserve">, vyjma změny kontaktních osob, kde není třeba uzavírat písemný dodatek ke smlouvě, ale postačí pouze písemné sdělení. Podstatná změna textu </w:t>
      </w:r>
      <w:r w:rsidR="00000D10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8B7838">
        <w:rPr>
          <w:rFonts w:ascii="Arial Narrow" w:eastAsia="Calibri" w:hAnsi="Arial Narrow"/>
          <w:sz w:val="22"/>
          <w:szCs w:val="22"/>
          <w:lang w:eastAsia="en-US"/>
        </w:rPr>
        <w:t xml:space="preserve"> je vyloučena. Každá smluvní strana </w:t>
      </w:r>
      <w:r w:rsidR="00000D10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8B7838">
        <w:rPr>
          <w:rFonts w:ascii="Arial Narrow" w:eastAsia="Calibri" w:hAnsi="Arial Narrow"/>
          <w:sz w:val="22"/>
          <w:szCs w:val="22"/>
          <w:lang w:eastAsia="en-US"/>
        </w:rPr>
        <w:t xml:space="preserve"> je oprávněna vyvolat jednání k doplnění či změně této </w:t>
      </w:r>
      <w:r w:rsidR="00000D10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8B7838">
        <w:rPr>
          <w:rFonts w:ascii="Arial Narrow" w:eastAsia="Calibri" w:hAnsi="Arial Narrow"/>
          <w:sz w:val="22"/>
          <w:szCs w:val="22"/>
          <w:lang w:eastAsia="en-US"/>
        </w:rPr>
        <w:t xml:space="preserve">. </w:t>
      </w:r>
    </w:p>
    <w:p w14:paraId="6E856092" w14:textId="2729AD7E" w:rsidR="00F71AE7" w:rsidRDefault="00AE457E" w:rsidP="00D614FF">
      <w:pPr>
        <w:numPr>
          <w:ilvl w:val="0"/>
          <w:numId w:val="28"/>
        </w:numPr>
        <w:tabs>
          <w:tab w:val="clear" w:pos="360"/>
          <w:tab w:val="left" w:pos="340"/>
          <w:tab w:val="num" w:pos="426"/>
        </w:tabs>
        <w:spacing w:before="240" w:after="0"/>
        <w:ind w:left="284" w:hanging="284"/>
      </w:pPr>
      <w:r w:rsidRPr="00517635">
        <w:t xml:space="preserve">Před okamžikem zániku této </w:t>
      </w:r>
      <w:r w:rsidR="00000D10">
        <w:t>Smlouvy</w:t>
      </w:r>
      <w:r w:rsidRPr="00517635">
        <w:t xml:space="preserve"> uplynutím doby, na kterou je uzavřena, lze </w:t>
      </w:r>
      <w:r w:rsidR="00000D10">
        <w:t>Smlouvu</w:t>
      </w:r>
      <w:r w:rsidRPr="00517635">
        <w:t xml:space="preserve"> ukončit na základě písemné dohody všech účastníků dohody, není-li dále v této </w:t>
      </w:r>
      <w:r w:rsidR="00000D10">
        <w:t>Smlouvě</w:t>
      </w:r>
      <w:r w:rsidRPr="00517635">
        <w:t xml:space="preserve"> stanoveno jinak.</w:t>
      </w:r>
    </w:p>
    <w:p w14:paraId="4D1A0694" w14:textId="7DC79C9F" w:rsidR="00AE457E" w:rsidRDefault="00AE457E" w:rsidP="00A12274">
      <w:pPr>
        <w:pStyle w:val="Odstavecseseznamem"/>
        <w:numPr>
          <w:ilvl w:val="0"/>
          <w:numId w:val="28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AE457E">
        <w:rPr>
          <w:rFonts w:ascii="Arial Narrow" w:eastAsia="Calibri" w:hAnsi="Arial Narrow"/>
          <w:sz w:val="22"/>
          <w:szCs w:val="22"/>
          <w:lang w:eastAsia="en-US"/>
        </w:rPr>
        <w:t xml:space="preserve">Před okamžikem zániku této </w:t>
      </w:r>
      <w:r w:rsidR="00000D10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AE457E">
        <w:rPr>
          <w:rFonts w:ascii="Arial Narrow" w:eastAsia="Calibri" w:hAnsi="Arial Narrow"/>
          <w:sz w:val="22"/>
          <w:szCs w:val="22"/>
          <w:lang w:eastAsia="en-US"/>
        </w:rPr>
        <w:t xml:space="preserve"> uplynutím doby, na kterou je uzavřena, lze </w:t>
      </w:r>
      <w:r w:rsidR="00000D10">
        <w:rPr>
          <w:rFonts w:ascii="Arial Narrow" w:eastAsia="Calibri" w:hAnsi="Arial Narrow"/>
          <w:sz w:val="22"/>
          <w:szCs w:val="22"/>
          <w:lang w:eastAsia="en-US"/>
        </w:rPr>
        <w:t>Smlouvu</w:t>
      </w:r>
      <w:r w:rsidRPr="00AE457E">
        <w:rPr>
          <w:rFonts w:ascii="Arial Narrow" w:eastAsia="Calibri" w:hAnsi="Arial Narrow"/>
          <w:sz w:val="22"/>
          <w:szCs w:val="22"/>
          <w:lang w:eastAsia="en-US"/>
        </w:rPr>
        <w:t xml:space="preserve"> ukončit </w:t>
      </w:r>
      <w:r w:rsidR="00AF4A82">
        <w:rPr>
          <w:rFonts w:ascii="Arial Narrow" w:eastAsia="Calibri" w:hAnsi="Arial Narrow"/>
          <w:sz w:val="22"/>
          <w:szCs w:val="22"/>
          <w:lang w:eastAsia="en-US"/>
        </w:rPr>
        <w:t>též</w:t>
      </w:r>
      <w:r w:rsidRPr="00AE457E">
        <w:rPr>
          <w:rFonts w:ascii="Arial Narrow" w:eastAsia="Calibri" w:hAnsi="Arial Narrow"/>
          <w:sz w:val="22"/>
          <w:szCs w:val="22"/>
          <w:lang w:eastAsia="en-US"/>
        </w:rPr>
        <w:t xml:space="preserve"> na základě odstoupení ze strany </w:t>
      </w:r>
      <w:r w:rsidR="00A12274">
        <w:rPr>
          <w:rFonts w:ascii="Arial Narrow" w:eastAsia="Calibri" w:hAnsi="Arial Narrow"/>
          <w:sz w:val="22"/>
          <w:szCs w:val="22"/>
          <w:lang w:eastAsia="en-US"/>
        </w:rPr>
        <w:t>o</w:t>
      </w:r>
      <w:r w:rsidRPr="00AE457E">
        <w:rPr>
          <w:rFonts w:ascii="Arial Narrow" w:eastAsia="Calibri" w:hAnsi="Arial Narrow"/>
          <w:sz w:val="22"/>
          <w:szCs w:val="22"/>
          <w:lang w:eastAsia="en-US"/>
        </w:rPr>
        <w:t xml:space="preserve">bjednatele či </w:t>
      </w:r>
      <w:r w:rsidR="00A12274">
        <w:rPr>
          <w:rFonts w:ascii="Arial Narrow" w:eastAsia="Calibri" w:hAnsi="Arial Narrow"/>
          <w:sz w:val="22"/>
          <w:szCs w:val="22"/>
          <w:lang w:eastAsia="en-US"/>
        </w:rPr>
        <w:t>p</w:t>
      </w:r>
      <w:r w:rsidRPr="00AE457E">
        <w:rPr>
          <w:rFonts w:ascii="Arial Narrow" w:eastAsia="Calibri" w:hAnsi="Arial Narrow"/>
          <w:sz w:val="22"/>
          <w:szCs w:val="22"/>
          <w:lang w:eastAsia="en-US"/>
        </w:rPr>
        <w:t xml:space="preserve">oskytovatele v případě, že se </w:t>
      </w:r>
      <w:r w:rsidR="00A12274">
        <w:rPr>
          <w:rFonts w:ascii="Arial Narrow" w:eastAsia="Calibri" w:hAnsi="Arial Narrow"/>
          <w:sz w:val="22"/>
          <w:szCs w:val="22"/>
          <w:lang w:eastAsia="en-US"/>
        </w:rPr>
        <w:t>o</w:t>
      </w:r>
      <w:r w:rsidRPr="00AE457E">
        <w:rPr>
          <w:rFonts w:ascii="Arial Narrow" w:eastAsia="Calibri" w:hAnsi="Arial Narrow"/>
          <w:sz w:val="22"/>
          <w:szCs w:val="22"/>
          <w:lang w:eastAsia="en-US"/>
        </w:rPr>
        <w:t xml:space="preserve">bjednatel či </w:t>
      </w:r>
      <w:r w:rsidR="00A12274">
        <w:rPr>
          <w:rFonts w:ascii="Arial Narrow" w:eastAsia="Calibri" w:hAnsi="Arial Narrow"/>
          <w:sz w:val="22"/>
          <w:szCs w:val="22"/>
          <w:lang w:eastAsia="en-US"/>
        </w:rPr>
        <w:t>p</w:t>
      </w:r>
      <w:r w:rsidRPr="00AE457E">
        <w:rPr>
          <w:rFonts w:ascii="Arial Narrow" w:eastAsia="Calibri" w:hAnsi="Arial Narrow"/>
          <w:sz w:val="22"/>
          <w:szCs w:val="22"/>
          <w:lang w:eastAsia="en-US"/>
        </w:rPr>
        <w:t xml:space="preserve">oskytovatel dopustí podstatného porušení </w:t>
      </w:r>
      <w:r w:rsidR="00000D10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AE457E">
        <w:rPr>
          <w:rFonts w:ascii="Arial Narrow" w:eastAsia="Calibri" w:hAnsi="Arial Narrow"/>
          <w:sz w:val="22"/>
          <w:szCs w:val="22"/>
          <w:lang w:eastAsia="en-US"/>
        </w:rPr>
        <w:t xml:space="preserve"> ve smyslu </w:t>
      </w:r>
      <w:r w:rsidR="00A12274">
        <w:rPr>
          <w:rFonts w:ascii="Arial Narrow" w:eastAsia="Calibri" w:hAnsi="Arial Narrow"/>
          <w:sz w:val="22"/>
          <w:szCs w:val="22"/>
          <w:lang w:eastAsia="en-US"/>
        </w:rPr>
        <w:t xml:space="preserve">čl. </w:t>
      </w:r>
      <w:r w:rsidR="00D50B73">
        <w:rPr>
          <w:rFonts w:ascii="Arial Narrow" w:eastAsia="Calibri" w:hAnsi="Arial Narrow"/>
          <w:sz w:val="22"/>
          <w:szCs w:val="22"/>
          <w:lang w:eastAsia="en-US"/>
        </w:rPr>
        <w:t>I</w:t>
      </w:r>
      <w:r w:rsidR="00A92708">
        <w:rPr>
          <w:rFonts w:ascii="Arial Narrow" w:eastAsia="Calibri" w:hAnsi="Arial Narrow"/>
          <w:sz w:val="22"/>
          <w:szCs w:val="22"/>
          <w:lang w:eastAsia="en-US"/>
        </w:rPr>
        <w:t xml:space="preserve">X. odst. </w:t>
      </w:r>
      <w:r w:rsidR="00AF4A82">
        <w:rPr>
          <w:rFonts w:ascii="Arial Narrow" w:eastAsia="Calibri" w:hAnsi="Arial Narrow"/>
          <w:sz w:val="22"/>
          <w:szCs w:val="22"/>
          <w:lang w:eastAsia="en-US"/>
        </w:rPr>
        <w:t>5</w:t>
      </w:r>
      <w:r w:rsidRPr="00AE457E">
        <w:rPr>
          <w:rFonts w:ascii="Arial Narrow" w:eastAsia="Calibri" w:hAnsi="Arial Narrow"/>
          <w:sz w:val="22"/>
          <w:szCs w:val="22"/>
          <w:lang w:eastAsia="en-US"/>
        </w:rPr>
        <w:t xml:space="preserve"> této </w:t>
      </w:r>
      <w:r w:rsidR="00000D10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AE457E">
        <w:rPr>
          <w:rFonts w:ascii="Arial Narrow" w:eastAsia="Calibri" w:hAnsi="Arial Narrow"/>
          <w:sz w:val="22"/>
          <w:szCs w:val="22"/>
          <w:lang w:eastAsia="en-US"/>
        </w:rPr>
        <w:t xml:space="preserve"> a současně dojde ke splnění všech podmínek uvedených v</w:t>
      </w:r>
      <w:r w:rsidR="00A92708">
        <w:rPr>
          <w:rFonts w:ascii="Arial Narrow" w:eastAsia="Calibri" w:hAnsi="Arial Narrow"/>
          <w:sz w:val="22"/>
          <w:szCs w:val="22"/>
          <w:lang w:eastAsia="en-US"/>
        </w:rPr>
        <w:t xml:space="preserve"> čl. </w:t>
      </w:r>
      <w:r w:rsidR="00D50B73">
        <w:rPr>
          <w:rFonts w:ascii="Arial Narrow" w:eastAsia="Calibri" w:hAnsi="Arial Narrow"/>
          <w:sz w:val="22"/>
          <w:szCs w:val="22"/>
          <w:lang w:eastAsia="en-US"/>
        </w:rPr>
        <w:t>I</w:t>
      </w:r>
      <w:r w:rsidR="00A92708">
        <w:rPr>
          <w:rFonts w:ascii="Arial Narrow" w:eastAsia="Calibri" w:hAnsi="Arial Narrow"/>
          <w:sz w:val="22"/>
          <w:szCs w:val="22"/>
          <w:lang w:eastAsia="en-US"/>
        </w:rPr>
        <w:t>X</w:t>
      </w:r>
      <w:r w:rsidRPr="00AE457E">
        <w:rPr>
          <w:rFonts w:ascii="Arial Narrow" w:eastAsia="Calibri" w:hAnsi="Arial Narrow"/>
          <w:sz w:val="22"/>
          <w:szCs w:val="22"/>
          <w:lang w:eastAsia="en-US"/>
        </w:rPr>
        <w:t>.</w:t>
      </w:r>
      <w:r w:rsidR="00A92708">
        <w:rPr>
          <w:rFonts w:ascii="Arial Narrow" w:eastAsia="Calibri" w:hAnsi="Arial Narrow"/>
          <w:sz w:val="22"/>
          <w:szCs w:val="22"/>
          <w:lang w:eastAsia="en-US"/>
        </w:rPr>
        <w:t xml:space="preserve"> odst. </w:t>
      </w:r>
      <w:r w:rsidR="00AF4A82">
        <w:rPr>
          <w:rFonts w:ascii="Arial Narrow" w:eastAsia="Calibri" w:hAnsi="Arial Narrow"/>
          <w:sz w:val="22"/>
          <w:szCs w:val="22"/>
          <w:lang w:eastAsia="en-US"/>
        </w:rPr>
        <w:t>6</w:t>
      </w:r>
      <w:r w:rsidRPr="00AE457E">
        <w:rPr>
          <w:rFonts w:ascii="Arial Narrow" w:eastAsia="Calibri" w:hAnsi="Arial Narrow"/>
          <w:sz w:val="22"/>
          <w:szCs w:val="22"/>
          <w:lang w:eastAsia="en-US"/>
        </w:rPr>
        <w:t xml:space="preserve"> této </w:t>
      </w:r>
      <w:r w:rsidR="00000D10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AE457E">
        <w:rPr>
          <w:rFonts w:ascii="Arial Narrow" w:eastAsia="Calibri" w:hAnsi="Arial Narrow"/>
          <w:sz w:val="22"/>
          <w:szCs w:val="22"/>
          <w:lang w:eastAsia="en-US"/>
        </w:rPr>
        <w:t xml:space="preserve">. V těchto případech </w:t>
      </w:r>
      <w:r w:rsidR="00000D10">
        <w:rPr>
          <w:rFonts w:ascii="Arial Narrow" w:eastAsia="Calibri" w:hAnsi="Arial Narrow"/>
          <w:sz w:val="22"/>
          <w:szCs w:val="22"/>
          <w:lang w:eastAsia="en-US"/>
        </w:rPr>
        <w:t>Smlouva</w:t>
      </w:r>
      <w:r w:rsidRPr="00AE457E">
        <w:rPr>
          <w:rFonts w:ascii="Arial Narrow" w:eastAsia="Calibri" w:hAnsi="Arial Narrow"/>
          <w:sz w:val="22"/>
          <w:szCs w:val="22"/>
          <w:lang w:eastAsia="en-US"/>
        </w:rPr>
        <w:t xml:space="preserve"> zaniká.</w:t>
      </w:r>
    </w:p>
    <w:p w14:paraId="1744F448" w14:textId="739193CA" w:rsidR="004C2721" w:rsidRPr="00523D9B" w:rsidRDefault="00523D9B" w:rsidP="00267201">
      <w:pPr>
        <w:pStyle w:val="Odstavecseseznamem"/>
        <w:numPr>
          <w:ilvl w:val="0"/>
          <w:numId w:val="28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523D9B">
        <w:rPr>
          <w:rFonts w:ascii="Arial Narrow" w:eastAsia="Calibri" w:hAnsi="Arial Narrow"/>
          <w:sz w:val="22"/>
          <w:szCs w:val="22"/>
          <w:lang w:eastAsia="en-US"/>
        </w:rPr>
        <w:lastRenderedPageBreak/>
        <w:t xml:space="preserve">Podstatné porušení </w:t>
      </w:r>
      <w:r w:rsidR="00000D10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523D9B">
        <w:rPr>
          <w:rFonts w:ascii="Arial Narrow" w:eastAsia="Calibri" w:hAnsi="Arial Narrow"/>
          <w:sz w:val="22"/>
          <w:szCs w:val="22"/>
          <w:lang w:eastAsia="en-US"/>
        </w:rPr>
        <w:t xml:space="preserve">: Pro účely této </w:t>
      </w:r>
      <w:r w:rsidR="00000D10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523D9B">
        <w:rPr>
          <w:rFonts w:ascii="Arial Narrow" w:eastAsia="Calibri" w:hAnsi="Arial Narrow"/>
          <w:sz w:val="22"/>
          <w:szCs w:val="22"/>
          <w:lang w:eastAsia="en-US"/>
        </w:rPr>
        <w:t xml:space="preserve"> je porušení podstatné, jestliže objednatel nebo poskytovatel porušující tuto </w:t>
      </w:r>
      <w:r w:rsidR="00000D10">
        <w:rPr>
          <w:rFonts w:ascii="Arial Narrow" w:eastAsia="Calibri" w:hAnsi="Arial Narrow"/>
          <w:sz w:val="22"/>
          <w:szCs w:val="22"/>
          <w:lang w:eastAsia="en-US"/>
        </w:rPr>
        <w:t>Smlouvu</w:t>
      </w:r>
      <w:r w:rsidRPr="00523D9B">
        <w:rPr>
          <w:rFonts w:ascii="Arial Narrow" w:eastAsia="Calibri" w:hAnsi="Arial Narrow"/>
          <w:sz w:val="22"/>
          <w:szCs w:val="22"/>
          <w:lang w:eastAsia="en-US"/>
        </w:rPr>
        <w:t xml:space="preserve"> věděl v době uzavření </w:t>
      </w:r>
      <w:r w:rsidR="00000D10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523D9B">
        <w:rPr>
          <w:rFonts w:ascii="Arial Narrow" w:eastAsia="Calibri" w:hAnsi="Arial Narrow"/>
          <w:sz w:val="22"/>
          <w:szCs w:val="22"/>
          <w:lang w:eastAsia="en-US"/>
        </w:rPr>
        <w:t xml:space="preserve"> nebo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523D9B">
        <w:rPr>
          <w:rFonts w:ascii="Arial Narrow" w:eastAsia="Calibri" w:hAnsi="Arial Narrow"/>
          <w:sz w:val="22"/>
          <w:szCs w:val="22"/>
          <w:lang w:eastAsia="en-US"/>
        </w:rPr>
        <w:t xml:space="preserve">v této době bylo rozumné předvídat s přihlédnutím k účelu </w:t>
      </w:r>
      <w:r w:rsidR="00000D10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523D9B">
        <w:rPr>
          <w:rFonts w:ascii="Arial Narrow" w:eastAsia="Calibri" w:hAnsi="Arial Narrow"/>
          <w:sz w:val="22"/>
          <w:szCs w:val="22"/>
          <w:lang w:eastAsia="en-US"/>
        </w:rPr>
        <w:t xml:space="preserve">, který vyplývá z jejího obsahu, že objednatel nebo poskytovatel nebude mít zájem na plnění povinností při takovém porušení </w:t>
      </w:r>
      <w:r w:rsidR="00000D10">
        <w:rPr>
          <w:rFonts w:ascii="Arial Narrow" w:eastAsia="Calibri" w:hAnsi="Arial Narrow"/>
          <w:sz w:val="22"/>
          <w:szCs w:val="22"/>
          <w:lang w:eastAsia="en-US"/>
        </w:rPr>
        <w:t>Smlouvy</w:t>
      </w:r>
      <w:r w:rsidRPr="00523D9B">
        <w:rPr>
          <w:rFonts w:ascii="Arial Narrow" w:eastAsia="Calibri" w:hAnsi="Arial Narrow"/>
          <w:sz w:val="22"/>
          <w:szCs w:val="22"/>
          <w:lang w:eastAsia="en-US"/>
        </w:rPr>
        <w:t>.</w:t>
      </w:r>
    </w:p>
    <w:p w14:paraId="00E9AEEF" w14:textId="71DB91A5" w:rsidR="00914849" w:rsidRDefault="00914849" w:rsidP="0088463C">
      <w:pPr>
        <w:numPr>
          <w:ilvl w:val="0"/>
          <w:numId w:val="28"/>
        </w:numPr>
        <w:tabs>
          <w:tab w:val="clear" w:pos="360"/>
          <w:tab w:val="left" w:pos="340"/>
        </w:tabs>
        <w:spacing w:before="240" w:after="0"/>
      </w:pPr>
      <w:r>
        <w:t xml:space="preserve">Podmínky pro odstoupení od </w:t>
      </w:r>
      <w:r w:rsidR="00000D10">
        <w:t>Smlouvy</w:t>
      </w:r>
      <w:r>
        <w:t xml:space="preserve">: objednatel nebo poskytovatel je oprávněn od této </w:t>
      </w:r>
      <w:r w:rsidR="00000D10">
        <w:t>Smlouvy</w:t>
      </w:r>
      <w:r>
        <w:t xml:space="preserve"> individuálně odstoupit pouze při podstatném porušení této </w:t>
      </w:r>
      <w:r w:rsidR="00000D10">
        <w:t>Smlouvy</w:t>
      </w:r>
      <w:r>
        <w:t xml:space="preserve"> poskytovatelem nebo objednatelem, a pokud současně: </w:t>
      </w:r>
    </w:p>
    <w:p w14:paraId="4070746D" w14:textId="588415D7" w:rsidR="00914849" w:rsidRDefault="00914849" w:rsidP="00914849">
      <w:pPr>
        <w:tabs>
          <w:tab w:val="left" w:pos="340"/>
        </w:tabs>
        <w:spacing w:before="240" w:after="0"/>
        <w:ind w:left="340" w:hanging="340"/>
      </w:pPr>
      <w:r>
        <w:tab/>
        <w:t>a)</w:t>
      </w:r>
      <w:r>
        <w:tab/>
        <w:t xml:space="preserve"> Poskytovateli nebo objednateli zaslal doporučeným dopisem výzvu k odstranění podstatného porušení </w:t>
      </w:r>
      <w:r w:rsidR="00000D10">
        <w:t>Smlouvy</w:t>
      </w:r>
      <w:r>
        <w:t>;</w:t>
      </w:r>
    </w:p>
    <w:p w14:paraId="352F6083" w14:textId="71DE9C0D" w:rsidR="00914849" w:rsidRDefault="00914849" w:rsidP="00914849">
      <w:pPr>
        <w:tabs>
          <w:tab w:val="left" w:pos="340"/>
        </w:tabs>
        <w:spacing w:before="240" w:after="0"/>
      </w:pPr>
      <w:r>
        <w:tab/>
        <w:t>b)</w:t>
      </w:r>
      <w:r>
        <w:tab/>
        <w:t>Objednatel nebo poskytovatel neučinil žádnou dohodu ohledně nastalého stavu;</w:t>
      </w:r>
    </w:p>
    <w:p w14:paraId="28A3AF8A" w14:textId="04159664" w:rsidR="00AE457E" w:rsidRPr="001E0FE2" w:rsidRDefault="00914849" w:rsidP="00914849">
      <w:pPr>
        <w:tabs>
          <w:tab w:val="left" w:pos="340"/>
          <w:tab w:val="num" w:pos="426"/>
        </w:tabs>
        <w:spacing w:before="240" w:after="0"/>
        <w:ind w:left="284" w:hanging="284"/>
      </w:pPr>
      <w:r>
        <w:tab/>
        <w:t>c)</w:t>
      </w:r>
      <w:r>
        <w:tab/>
        <w:t xml:space="preserve"> marně uplynula lhůta 5 pracovních dnů ode dne doručení výzvy k odstranění podstatného porušení rámcové dohody, aniž by porušení bylo odstraněno.</w:t>
      </w:r>
    </w:p>
    <w:p w14:paraId="46E195E8" w14:textId="71159ADF" w:rsidR="00AD4D02" w:rsidRDefault="00AD4D02" w:rsidP="004B52FF">
      <w:pPr>
        <w:numPr>
          <w:ilvl w:val="0"/>
          <w:numId w:val="28"/>
        </w:numPr>
        <w:tabs>
          <w:tab w:val="clear" w:pos="360"/>
          <w:tab w:val="left" w:pos="340"/>
        </w:tabs>
        <w:spacing w:before="240"/>
      </w:pPr>
      <w:r>
        <w:t xml:space="preserve">Poskytovatel je povinen zachovávat mlčenlivost o všech skutečnostech, o kterých se dozví v souvislosti s plněním podle </w:t>
      </w:r>
      <w:r w:rsidR="00000D10">
        <w:t>Smlouvy</w:t>
      </w:r>
      <w:r>
        <w:t xml:space="preserve">, a to i po skončení její platnosti. </w:t>
      </w:r>
    </w:p>
    <w:p w14:paraId="2DF9DEF9" w14:textId="4527D2AB" w:rsidR="00CD3A0E" w:rsidRDefault="00654628" w:rsidP="00CD3A0E">
      <w:pPr>
        <w:numPr>
          <w:ilvl w:val="0"/>
          <w:numId w:val="28"/>
        </w:numPr>
        <w:tabs>
          <w:tab w:val="left" w:pos="426"/>
        </w:tabs>
        <w:spacing w:before="240"/>
        <w:ind w:left="284" w:hanging="284"/>
      </w:pPr>
      <w:r>
        <w:t>Poskytovatel</w:t>
      </w:r>
      <w:r w:rsidR="00CD3A0E">
        <w:t xml:space="preserve"> se za podmínek stanovených touto smlouvou v souladu s pokyny </w:t>
      </w:r>
      <w:r>
        <w:t>objednatele</w:t>
      </w:r>
      <w:r w:rsidR="00CD3A0E">
        <w:t xml:space="preserve"> a při vynaložení veškeré potřebné péče zavazuje:</w:t>
      </w:r>
    </w:p>
    <w:p w14:paraId="65EBC714" w14:textId="4B316B70" w:rsidR="00CD3A0E" w:rsidRDefault="00CD3A0E" w:rsidP="00CD3A0E">
      <w:pPr>
        <w:numPr>
          <w:ilvl w:val="0"/>
          <w:numId w:val="54"/>
        </w:numPr>
        <w:tabs>
          <w:tab w:val="clear" w:pos="360"/>
        </w:tabs>
        <w:spacing w:before="0"/>
        <w:ind w:left="567" w:hanging="283"/>
      </w:pPr>
      <w:r>
        <w:t xml:space="preserve">archivovat nejméně </w:t>
      </w:r>
      <w:r w:rsidR="003B7EB5">
        <w:t>15 let od účinnosti smlouvy</w:t>
      </w:r>
      <w:r>
        <w:t xml:space="preserve"> veškeré písemnosti zhotovené v souvislosti s plněním této smlouvy a kdykoli po tuto dobu </w:t>
      </w:r>
      <w:r w:rsidR="00654628">
        <w:t>objednateli</w:t>
      </w:r>
      <w:r>
        <w:t xml:space="preserve"> umožnit přístup k těmto archivovaným písemnostem; </w:t>
      </w:r>
      <w:r w:rsidR="00654628">
        <w:t>objednatel</w:t>
      </w:r>
      <w:r>
        <w:t xml:space="preserve"> je oprávněn po uplynutí deseti let ode dne převzetí věci od </w:t>
      </w:r>
      <w:r w:rsidR="00654628">
        <w:t>poskytovatele</w:t>
      </w:r>
      <w:r>
        <w:t xml:space="preserve"> výše uvedené dokumenty bezplatně převzít; stanoví-li právní předpis u některého dokumentu delší dobu archivace, je </w:t>
      </w:r>
      <w:r w:rsidR="00654628">
        <w:t>poskytovatel</w:t>
      </w:r>
      <w:r>
        <w:t xml:space="preserve"> povinen řídit se takovým právním předpisem;</w:t>
      </w:r>
    </w:p>
    <w:p w14:paraId="21413531" w14:textId="683ACDDD" w:rsidR="00CD3A0E" w:rsidRDefault="00CD3A0E" w:rsidP="00CD3A0E">
      <w:pPr>
        <w:numPr>
          <w:ilvl w:val="0"/>
          <w:numId w:val="54"/>
        </w:numPr>
        <w:tabs>
          <w:tab w:val="clear" w:pos="360"/>
        </w:tabs>
        <w:spacing w:before="0"/>
        <w:ind w:left="567" w:hanging="283"/>
      </w:pPr>
      <w:r>
        <w:t xml:space="preserve">jako osoba povinná dle § 2 písm. e) zákona č. 320/2001 Sb., o finanční kontrole ve veřejné správě, ve znění pozdějších předpisů, spolupůsobit při výkonu finanční kontroly, mj. umožnit řídícímu orgánu OP, Ministerstvu školství, mládeže a tělovýchovy, Ministerstvu financí jako auditnímu orgánu a platebnímu a certifikačnímu orgánu, pověřeným auditním subjektům, finančním úřadům, orgánům Evropské komise, Evropského účetního dvora a Evropského úřadu pro potírání podvodného jednání, státním zastupitelství, Nejvyššímu kontrolnímu úřadu, Úřadu pro ochranu hospodářské soutěže a dalším orgánům, které ke kontrole opravňují příslušné právní předpisy, vstup na místa, kde budou závazky dle této smlouvy plněny, a přístup k informacím a dokumentům vyhotoveným v souvislosti s plněním závazků dle této smlouvy včetně přístupu i k těm informacím a dokumentům, které podléhají ochraně podle zvláštních právních předpisů (např. obchodní tajemství, utajované skutečnosti), a to za předpokladu, že budou splněny požadavky kladené příslušnými právními předpisy. </w:t>
      </w:r>
      <w:r w:rsidR="00654628">
        <w:t>Poskytovatel</w:t>
      </w:r>
      <w:r>
        <w:t xml:space="preserve"> je povinen poskytnout výše uvedeným orgánům součinnost při prováděných kontrolách;</w:t>
      </w:r>
    </w:p>
    <w:p w14:paraId="5DA253FE" w14:textId="2979197E" w:rsidR="00CD3A0E" w:rsidRDefault="00CD3A0E" w:rsidP="00CD3A0E">
      <w:pPr>
        <w:numPr>
          <w:ilvl w:val="0"/>
          <w:numId w:val="54"/>
        </w:numPr>
        <w:tabs>
          <w:tab w:val="clear" w:pos="360"/>
        </w:tabs>
        <w:spacing w:before="0"/>
        <w:ind w:left="567" w:hanging="283"/>
      </w:pPr>
      <w:r>
        <w:t xml:space="preserve">ve smlouvách se svými </w:t>
      </w:r>
      <w:r w:rsidR="00654628">
        <w:t>pod</w:t>
      </w:r>
      <w:r>
        <w:t xml:space="preserve">dodavateli umožnit kontrolním orgánům uvedeným v předchozím písmenu kontrolu </w:t>
      </w:r>
      <w:r w:rsidR="00654628">
        <w:t>pod</w:t>
      </w:r>
      <w:r>
        <w:t xml:space="preserve">dodavatelů </w:t>
      </w:r>
      <w:r w:rsidR="0060797B">
        <w:t>poskytovatele</w:t>
      </w:r>
      <w:r>
        <w:t xml:space="preserve"> v rozsahu dle předchozího písmena.</w:t>
      </w:r>
    </w:p>
    <w:p w14:paraId="180F39A0" w14:textId="45FE0C45" w:rsidR="007F4B24" w:rsidRDefault="007F4B24" w:rsidP="007F4B24">
      <w:pPr>
        <w:numPr>
          <w:ilvl w:val="0"/>
          <w:numId w:val="28"/>
        </w:numPr>
        <w:tabs>
          <w:tab w:val="num" w:pos="426"/>
        </w:tabs>
        <w:spacing w:after="0"/>
        <w:ind w:left="284" w:hanging="284"/>
      </w:pPr>
      <w:r w:rsidRPr="0067084D">
        <w:t xml:space="preserve">Případné rozpory se </w:t>
      </w:r>
      <w:r w:rsidR="000C17F7">
        <w:t>s</w:t>
      </w:r>
      <w:r w:rsidRPr="0067084D">
        <w:t xml:space="preserve">trany zavazují řešit dohodou. Teprve nebude-li dosažení dohody mezi nimi možné, bude </w:t>
      </w:r>
      <w:r>
        <w:t>věc</w:t>
      </w:r>
      <w:r w:rsidRPr="0067084D">
        <w:t xml:space="preserve"> řešena u </w:t>
      </w:r>
      <w:r>
        <w:t>věc</w:t>
      </w:r>
      <w:r w:rsidRPr="0067084D">
        <w:t xml:space="preserve">ně příslušného soudu dle zákona č. 99/1963 Sb., občanský soudní řád, ve znění pozdějších předpisů, a to u místně příslušného soudu, v jehož obvodu má sídlo </w:t>
      </w:r>
      <w:r w:rsidR="00654628">
        <w:t>objednatel</w:t>
      </w:r>
      <w:r w:rsidRPr="0067084D">
        <w:t>.</w:t>
      </w:r>
    </w:p>
    <w:p w14:paraId="0D762D78" w14:textId="73A3A696" w:rsidR="008D7E5D" w:rsidRPr="0025138B" w:rsidRDefault="009740D7" w:rsidP="008D7E5D">
      <w:pPr>
        <w:numPr>
          <w:ilvl w:val="0"/>
          <w:numId w:val="28"/>
        </w:numPr>
        <w:tabs>
          <w:tab w:val="num" w:pos="426"/>
        </w:tabs>
        <w:spacing w:beforeLines="120" w:before="288" w:after="0"/>
        <w:ind w:left="284" w:hanging="284"/>
      </w:pPr>
      <w:r w:rsidRPr="001E0FE2">
        <w:rPr>
          <w:color w:val="000000" w:themeColor="text1"/>
        </w:rPr>
        <w:t xml:space="preserve">Pokud se stane některé ustanovení </w:t>
      </w:r>
      <w:r w:rsidR="00000D10">
        <w:rPr>
          <w:color w:val="000000" w:themeColor="text1"/>
        </w:rPr>
        <w:t>Smlouvy</w:t>
      </w:r>
      <w:r w:rsidRPr="001E0FE2">
        <w:rPr>
          <w:color w:val="000000" w:themeColor="text1"/>
        </w:rPr>
        <w:t xml:space="preserve"> neplatné nebo neúčinné, nedotýká se to ostatních ustanovení </w:t>
      </w:r>
      <w:r w:rsidR="00000D10">
        <w:rPr>
          <w:color w:val="000000" w:themeColor="text1"/>
        </w:rPr>
        <w:t>Smlouvy</w:t>
      </w:r>
      <w:r w:rsidRPr="001E0FE2">
        <w:rPr>
          <w:color w:val="000000" w:themeColor="text1"/>
        </w:rPr>
        <w:t>, která zůstávají platná a účinná.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7C3BD0B1" w14:textId="23C22874" w:rsidR="0025138B" w:rsidRDefault="00A13C01" w:rsidP="008D7E5D">
      <w:pPr>
        <w:numPr>
          <w:ilvl w:val="0"/>
          <w:numId w:val="28"/>
        </w:numPr>
        <w:tabs>
          <w:tab w:val="num" w:pos="426"/>
        </w:tabs>
        <w:spacing w:beforeLines="120" w:before="288" w:after="0"/>
        <w:ind w:left="284" w:hanging="284"/>
      </w:pPr>
      <w:r w:rsidRPr="00A13C01">
        <w:t xml:space="preserve">V případě jakéhokoliv rozporu mezi ustanovením </w:t>
      </w:r>
      <w:r w:rsidR="00000D10">
        <w:t>Smlouvy</w:t>
      </w:r>
      <w:r w:rsidRPr="00A13C01">
        <w:t xml:space="preserve"> a </w:t>
      </w:r>
      <w:r>
        <w:t>jejích příloh</w:t>
      </w:r>
      <w:r w:rsidRPr="00A13C01">
        <w:t xml:space="preserve"> platí příslušné ustanovení </w:t>
      </w:r>
      <w:r w:rsidR="00184058">
        <w:t xml:space="preserve">(text) </w:t>
      </w:r>
      <w:r>
        <w:t>příloh</w:t>
      </w:r>
      <w:r w:rsidRPr="00A13C01">
        <w:t>.</w:t>
      </w:r>
    </w:p>
    <w:p w14:paraId="53B07623" w14:textId="6EE856A1" w:rsidR="007F4B24" w:rsidRDefault="00135FB1" w:rsidP="007F4B24">
      <w:pPr>
        <w:numPr>
          <w:ilvl w:val="0"/>
          <w:numId w:val="28"/>
        </w:numPr>
        <w:tabs>
          <w:tab w:val="num" w:pos="426"/>
        </w:tabs>
        <w:spacing w:beforeLines="120" w:before="288" w:after="0"/>
        <w:ind w:left="284" w:hanging="284"/>
      </w:pPr>
      <w:r w:rsidRPr="008D7E5D">
        <w:lastRenderedPageBreak/>
        <w:t>S</w:t>
      </w:r>
      <w:r w:rsidR="00DA5D6E">
        <w:t>trany potvrzují, že si tuto dohodu</w:t>
      </w:r>
      <w:r w:rsidRPr="008D7E5D">
        <w:t xml:space="preserve"> před jejím podpisem přečetly a s jejím obsahem souhlasí, že </w:t>
      </w:r>
      <w:r w:rsidR="00000D10">
        <w:t>Smlouva</w:t>
      </w:r>
      <w:r w:rsidRPr="008D7E5D">
        <w:t xml:space="preserve"> představuje úplnou dohodu mezi nimi a že nebyla uzavřena v tísni za nápadně nevýhodných podmínek. Na důkaz toho připojují své podpisy.</w:t>
      </w:r>
    </w:p>
    <w:p w14:paraId="376F91D5" w14:textId="77777777" w:rsidR="007F731B" w:rsidRDefault="007F731B" w:rsidP="007F731B">
      <w:pPr>
        <w:numPr>
          <w:ilvl w:val="0"/>
          <w:numId w:val="28"/>
        </w:numPr>
        <w:spacing w:before="0"/>
      </w:pPr>
      <w:r>
        <w:t>Smlouva je vyhotovena ve 4 (slovy: čtyřech) originálech. Každá smluvní strana obdrží po 2 (slovy: dvou) z nich.</w:t>
      </w:r>
      <w:r w:rsidRPr="008737BF">
        <w:t xml:space="preserve"> </w:t>
      </w:r>
      <w:r w:rsidRPr="00715B67">
        <w:t>V případě, že je smlouva uzavřena elektronicky, je uzavřena v jednom originále podepsaném prostřednictvím elektronického podpisu smluvních stran.</w:t>
      </w:r>
    </w:p>
    <w:p w14:paraId="63F52EA4" w14:textId="77777777" w:rsidR="00284233" w:rsidRDefault="00284233" w:rsidP="00F71AE7">
      <w:pPr>
        <w:spacing w:line="336" w:lineRule="auto"/>
        <w:contextualSpacing/>
        <w:rPr>
          <w:rFonts w:cs="Arial"/>
          <w:b/>
        </w:rPr>
      </w:pPr>
    </w:p>
    <w:p w14:paraId="500B37A6" w14:textId="07B74A25" w:rsidR="00F71AE7" w:rsidRPr="001E0FE2" w:rsidRDefault="00F71AE7" w:rsidP="00F71AE7">
      <w:pPr>
        <w:spacing w:line="336" w:lineRule="auto"/>
        <w:contextualSpacing/>
        <w:rPr>
          <w:rFonts w:cs="Arial"/>
          <w:b/>
        </w:rPr>
      </w:pPr>
      <w:r w:rsidRPr="001E0FE2">
        <w:rPr>
          <w:rFonts w:cs="Arial"/>
          <w:b/>
        </w:rPr>
        <w:t xml:space="preserve">Seznam příloh </w:t>
      </w:r>
      <w:r w:rsidR="000C17F7">
        <w:rPr>
          <w:rFonts w:cs="Arial"/>
          <w:b/>
        </w:rPr>
        <w:t>dohody</w:t>
      </w:r>
      <w:r w:rsidRPr="001E0FE2">
        <w:rPr>
          <w:rFonts w:cs="Arial"/>
          <w:b/>
        </w:rPr>
        <w:t>:</w:t>
      </w:r>
    </w:p>
    <w:p w14:paraId="5962AEA0" w14:textId="3BE354A8" w:rsidR="00F71AE7" w:rsidRDefault="00F71AE7" w:rsidP="00C06036">
      <w:pPr>
        <w:numPr>
          <w:ilvl w:val="0"/>
          <w:numId w:val="32"/>
        </w:numPr>
        <w:spacing w:line="336" w:lineRule="auto"/>
        <w:contextualSpacing/>
        <w:rPr>
          <w:rFonts w:cs="Arial"/>
        </w:rPr>
      </w:pPr>
      <w:r w:rsidRPr="001E0FE2">
        <w:rPr>
          <w:rFonts w:cs="Arial"/>
        </w:rPr>
        <w:t>Příloha č. 1</w:t>
      </w:r>
      <w:r w:rsidR="00D43F5D">
        <w:rPr>
          <w:rFonts w:cs="Arial"/>
        </w:rPr>
        <w:t>a</w:t>
      </w:r>
      <w:r w:rsidRPr="001E0FE2">
        <w:rPr>
          <w:rFonts w:cs="Arial"/>
        </w:rPr>
        <w:t xml:space="preserve"> </w:t>
      </w:r>
      <w:r w:rsidR="00DA5D6E">
        <w:rPr>
          <w:rFonts w:cs="Arial"/>
        </w:rPr>
        <w:t>dohody</w:t>
      </w:r>
      <w:r w:rsidRPr="001E0FE2">
        <w:rPr>
          <w:rFonts w:cs="Arial"/>
        </w:rPr>
        <w:t xml:space="preserve">: </w:t>
      </w:r>
      <w:r w:rsidR="00D43F5D">
        <w:t>Technická specifikace a podmínky plnění</w:t>
      </w:r>
    </w:p>
    <w:p w14:paraId="6F6FE26A" w14:textId="674DEB5A" w:rsidR="00D43F5D" w:rsidRPr="00D43F5D" w:rsidRDefault="00D43F5D" w:rsidP="00132BBF">
      <w:pPr>
        <w:numPr>
          <w:ilvl w:val="0"/>
          <w:numId w:val="32"/>
        </w:numPr>
        <w:spacing w:line="336" w:lineRule="auto"/>
        <w:contextualSpacing/>
        <w:rPr>
          <w:rFonts w:cs="Arial"/>
        </w:rPr>
      </w:pPr>
      <w:r w:rsidRPr="00D43F5D">
        <w:rPr>
          <w:rFonts w:cs="Arial"/>
        </w:rPr>
        <w:t>Příloha č. 1</w:t>
      </w:r>
      <w:r>
        <w:rPr>
          <w:rFonts w:cs="Arial"/>
        </w:rPr>
        <w:t>b</w:t>
      </w:r>
      <w:r w:rsidRPr="00D43F5D">
        <w:rPr>
          <w:rFonts w:cs="Arial"/>
        </w:rPr>
        <w:t xml:space="preserve"> dohody: </w:t>
      </w:r>
      <w:r>
        <w:t>Technická specifikace a vzorový koš služeb</w:t>
      </w:r>
    </w:p>
    <w:p w14:paraId="39D2095E" w14:textId="334234D1" w:rsidR="00256E98" w:rsidRPr="001E0FE2" w:rsidRDefault="00256E98" w:rsidP="00F71AE7">
      <w:pPr>
        <w:spacing w:before="240"/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973E6" w:rsidRPr="00E75DEB" w14:paraId="2FBB46C4" w14:textId="77777777" w:rsidTr="00553CD8">
        <w:tc>
          <w:tcPr>
            <w:tcW w:w="4644" w:type="dxa"/>
          </w:tcPr>
          <w:p w14:paraId="4F691242" w14:textId="77777777" w:rsidR="005973E6" w:rsidRPr="00E75DEB" w:rsidRDefault="005973E6" w:rsidP="00553CD8">
            <w:pPr>
              <w:spacing w:after="0" w:line="240" w:lineRule="atLeast"/>
              <w:rPr>
                <w:b/>
                <w:color w:val="000000" w:themeColor="text1"/>
              </w:rPr>
            </w:pPr>
            <w:r w:rsidRPr="00E75DEB">
              <w:rPr>
                <w:color w:val="000000" w:themeColor="text1"/>
              </w:rPr>
              <w:t>V Brně dne ………………………………</w:t>
            </w:r>
          </w:p>
        </w:tc>
        <w:tc>
          <w:tcPr>
            <w:tcW w:w="4644" w:type="dxa"/>
          </w:tcPr>
          <w:p w14:paraId="0CEE5EE6" w14:textId="77777777" w:rsidR="005973E6" w:rsidRPr="00E75DEB" w:rsidRDefault="005973E6" w:rsidP="00553CD8">
            <w:pPr>
              <w:spacing w:after="0" w:line="240" w:lineRule="atLeast"/>
              <w:rPr>
                <w:b/>
                <w:color w:val="000000" w:themeColor="text1"/>
              </w:rPr>
            </w:pPr>
            <w:r w:rsidRPr="00E75DEB">
              <w:rPr>
                <w:color w:val="000000" w:themeColor="text1"/>
              </w:rPr>
              <w:t>V </w:t>
            </w:r>
            <w:r w:rsidRPr="00E75DEB">
              <w:rPr>
                <w:color w:val="000000" w:themeColor="text1"/>
                <w:highlight w:val="yellow"/>
                <w:lang w:eastAsia="cs-CZ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75DEB">
              <w:rPr>
                <w:color w:val="000000" w:themeColor="text1"/>
                <w:highlight w:val="yellow"/>
                <w:lang w:eastAsia="cs-CZ"/>
              </w:rPr>
              <w:instrText xml:space="preserve"> FORMTEXT </w:instrText>
            </w:r>
            <w:r w:rsidRPr="00E75DEB">
              <w:rPr>
                <w:color w:val="000000" w:themeColor="text1"/>
                <w:highlight w:val="yellow"/>
                <w:lang w:eastAsia="cs-CZ"/>
              </w:rPr>
            </w:r>
            <w:r w:rsidRPr="00E75DEB">
              <w:rPr>
                <w:color w:val="000000" w:themeColor="text1"/>
                <w:highlight w:val="yellow"/>
                <w:lang w:eastAsia="cs-CZ"/>
              </w:rPr>
              <w:fldChar w:fldCharType="separate"/>
            </w:r>
            <w:r w:rsidRPr="00E75DEB">
              <w:rPr>
                <w:noProof/>
                <w:color w:val="000000" w:themeColor="text1"/>
                <w:highlight w:val="yellow"/>
                <w:lang w:eastAsia="cs-CZ"/>
              </w:rPr>
              <w:t> </w:t>
            </w:r>
            <w:r w:rsidRPr="00E75DEB">
              <w:rPr>
                <w:noProof/>
                <w:color w:val="000000" w:themeColor="text1"/>
                <w:highlight w:val="yellow"/>
                <w:lang w:eastAsia="cs-CZ"/>
              </w:rPr>
              <w:t> </w:t>
            </w:r>
            <w:r w:rsidRPr="00E75DEB">
              <w:rPr>
                <w:noProof/>
                <w:color w:val="000000" w:themeColor="text1"/>
                <w:highlight w:val="yellow"/>
                <w:lang w:eastAsia="cs-CZ"/>
              </w:rPr>
              <w:t> </w:t>
            </w:r>
            <w:r w:rsidRPr="00E75DEB">
              <w:rPr>
                <w:noProof/>
                <w:color w:val="000000" w:themeColor="text1"/>
                <w:highlight w:val="yellow"/>
                <w:lang w:eastAsia="cs-CZ"/>
              </w:rPr>
              <w:t> </w:t>
            </w:r>
            <w:r w:rsidRPr="00E75DEB">
              <w:rPr>
                <w:noProof/>
                <w:color w:val="000000" w:themeColor="text1"/>
                <w:highlight w:val="yellow"/>
                <w:lang w:eastAsia="cs-CZ"/>
              </w:rPr>
              <w:t> </w:t>
            </w:r>
            <w:r w:rsidRPr="00E75DEB">
              <w:rPr>
                <w:color w:val="000000" w:themeColor="text1"/>
                <w:highlight w:val="yellow"/>
                <w:lang w:eastAsia="cs-CZ"/>
              </w:rPr>
              <w:fldChar w:fldCharType="end"/>
            </w:r>
            <w:r w:rsidRPr="00E75DEB">
              <w:rPr>
                <w:color w:val="000000" w:themeColor="text1"/>
              </w:rPr>
              <w:t xml:space="preserve"> dne </w:t>
            </w:r>
            <w:r w:rsidRPr="00E75DEB">
              <w:rPr>
                <w:color w:val="000000" w:themeColor="text1"/>
                <w:highlight w:val="yellow"/>
                <w:lang w:eastAsia="cs-CZ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75DEB">
              <w:rPr>
                <w:color w:val="000000" w:themeColor="text1"/>
                <w:highlight w:val="yellow"/>
                <w:lang w:eastAsia="cs-CZ"/>
              </w:rPr>
              <w:instrText xml:space="preserve"> FORMTEXT </w:instrText>
            </w:r>
            <w:r w:rsidRPr="00E75DEB">
              <w:rPr>
                <w:color w:val="000000" w:themeColor="text1"/>
                <w:highlight w:val="yellow"/>
                <w:lang w:eastAsia="cs-CZ"/>
              </w:rPr>
            </w:r>
            <w:r w:rsidRPr="00E75DEB">
              <w:rPr>
                <w:color w:val="000000" w:themeColor="text1"/>
                <w:highlight w:val="yellow"/>
                <w:lang w:eastAsia="cs-CZ"/>
              </w:rPr>
              <w:fldChar w:fldCharType="separate"/>
            </w:r>
            <w:r w:rsidRPr="00E75DEB">
              <w:rPr>
                <w:noProof/>
                <w:color w:val="000000" w:themeColor="text1"/>
                <w:highlight w:val="yellow"/>
                <w:lang w:eastAsia="cs-CZ"/>
              </w:rPr>
              <w:t> </w:t>
            </w:r>
            <w:r w:rsidRPr="00E75DEB">
              <w:rPr>
                <w:noProof/>
                <w:color w:val="000000" w:themeColor="text1"/>
                <w:highlight w:val="yellow"/>
                <w:lang w:eastAsia="cs-CZ"/>
              </w:rPr>
              <w:t> </w:t>
            </w:r>
            <w:r w:rsidRPr="00E75DEB">
              <w:rPr>
                <w:noProof/>
                <w:color w:val="000000" w:themeColor="text1"/>
                <w:highlight w:val="yellow"/>
                <w:lang w:eastAsia="cs-CZ"/>
              </w:rPr>
              <w:t> </w:t>
            </w:r>
            <w:r w:rsidRPr="00E75DEB">
              <w:rPr>
                <w:noProof/>
                <w:color w:val="000000" w:themeColor="text1"/>
                <w:highlight w:val="yellow"/>
                <w:lang w:eastAsia="cs-CZ"/>
              </w:rPr>
              <w:t> </w:t>
            </w:r>
            <w:r w:rsidRPr="00E75DEB">
              <w:rPr>
                <w:noProof/>
                <w:color w:val="000000" w:themeColor="text1"/>
                <w:highlight w:val="yellow"/>
                <w:lang w:eastAsia="cs-CZ"/>
              </w:rPr>
              <w:t> </w:t>
            </w:r>
            <w:r w:rsidRPr="00E75DEB">
              <w:rPr>
                <w:color w:val="000000" w:themeColor="text1"/>
                <w:highlight w:val="yellow"/>
                <w:lang w:eastAsia="cs-CZ"/>
              </w:rPr>
              <w:fldChar w:fldCharType="end"/>
            </w:r>
          </w:p>
        </w:tc>
      </w:tr>
      <w:tr w:rsidR="005973E6" w:rsidRPr="00E75DEB" w14:paraId="7434B7DA" w14:textId="77777777" w:rsidTr="00553CD8">
        <w:tc>
          <w:tcPr>
            <w:tcW w:w="4644" w:type="dxa"/>
          </w:tcPr>
          <w:p w14:paraId="3E96A34C" w14:textId="77777777" w:rsidR="005973E6" w:rsidRPr="00E75DEB" w:rsidRDefault="005973E6" w:rsidP="00553CD8">
            <w:pPr>
              <w:tabs>
                <w:tab w:val="left" w:pos="5040"/>
              </w:tabs>
              <w:spacing w:after="0" w:line="240" w:lineRule="atLeast"/>
              <w:rPr>
                <w:color w:val="000000" w:themeColor="text1"/>
              </w:rPr>
            </w:pPr>
          </w:p>
          <w:p w14:paraId="34036923" w14:textId="77777777" w:rsidR="005973E6" w:rsidRPr="00E75DEB" w:rsidRDefault="005973E6" w:rsidP="00553CD8">
            <w:pPr>
              <w:tabs>
                <w:tab w:val="left" w:pos="5040"/>
              </w:tabs>
              <w:spacing w:after="0" w:line="240" w:lineRule="atLeast"/>
              <w:rPr>
                <w:color w:val="000000" w:themeColor="text1"/>
              </w:rPr>
            </w:pPr>
          </w:p>
          <w:p w14:paraId="01E524FB" w14:textId="77777777" w:rsidR="005973E6" w:rsidRPr="00E75DEB" w:rsidRDefault="005973E6" w:rsidP="00553CD8">
            <w:pPr>
              <w:tabs>
                <w:tab w:val="left" w:pos="5040"/>
              </w:tabs>
              <w:spacing w:after="0" w:line="240" w:lineRule="atLeast"/>
              <w:rPr>
                <w:color w:val="000000" w:themeColor="text1"/>
              </w:rPr>
            </w:pPr>
          </w:p>
          <w:p w14:paraId="4EC86CAD" w14:textId="77777777" w:rsidR="005973E6" w:rsidRPr="00E75DEB" w:rsidRDefault="005973E6" w:rsidP="00553CD8">
            <w:pPr>
              <w:tabs>
                <w:tab w:val="left" w:pos="5040"/>
              </w:tabs>
              <w:spacing w:after="0" w:line="240" w:lineRule="atLeast"/>
              <w:rPr>
                <w:color w:val="000000" w:themeColor="text1"/>
              </w:rPr>
            </w:pPr>
            <w:r w:rsidRPr="00E75DEB">
              <w:rPr>
                <w:color w:val="000000" w:themeColor="text1"/>
              </w:rPr>
              <w:t>………………………………....................</w:t>
            </w:r>
          </w:p>
          <w:p w14:paraId="79FE0B3A" w14:textId="78E6F59A" w:rsidR="005973E6" w:rsidRPr="00E75DEB" w:rsidRDefault="00280DFA" w:rsidP="00553CD8">
            <w:pPr>
              <w:tabs>
                <w:tab w:val="left" w:pos="5040"/>
              </w:tabs>
              <w:spacing w:after="0" w:line="240" w:lineRule="atLeast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color w:val="000000" w:themeColor="text1"/>
              </w:rPr>
              <w:t>Doc. Mgr. Pavel Plevka, Ph.D.</w:t>
            </w:r>
          </w:p>
          <w:p w14:paraId="2201B3DF" w14:textId="76ABE82D" w:rsidR="005973E6" w:rsidRPr="00E75DEB" w:rsidRDefault="00000D10" w:rsidP="00553CD8">
            <w:pPr>
              <w:tabs>
                <w:tab w:val="left" w:pos="5040"/>
              </w:tabs>
              <w:spacing w:after="0" w:line="240" w:lineRule="atLeast"/>
              <w:rPr>
                <w:color w:val="000000" w:themeColor="text1"/>
              </w:rPr>
            </w:pPr>
            <w:r>
              <w:rPr>
                <w:rFonts w:cs="Arial"/>
              </w:rPr>
              <w:t>Ř</w:t>
            </w:r>
            <w:r w:rsidR="005973E6" w:rsidRPr="00E75DEB">
              <w:rPr>
                <w:rFonts w:cs="Arial"/>
              </w:rPr>
              <w:t>editel</w:t>
            </w:r>
            <w:r>
              <w:rPr>
                <w:rFonts w:cs="Arial"/>
              </w:rPr>
              <w:t>,</w:t>
            </w:r>
          </w:p>
          <w:p w14:paraId="365E38F8" w14:textId="3AC82246" w:rsidR="005973E6" w:rsidRPr="00E75DEB" w:rsidRDefault="005973E6" w:rsidP="00553CD8">
            <w:pPr>
              <w:tabs>
                <w:tab w:val="left" w:pos="5040"/>
              </w:tabs>
              <w:spacing w:after="0" w:line="240" w:lineRule="atLeast"/>
              <w:rPr>
                <w:color w:val="000000" w:themeColor="text1"/>
              </w:rPr>
            </w:pPr>
            <w:r w:rsidRPr="00E75DEB">
              <w:rPr>
                <w:color w:val="000000" w:themeColor="text1"/>
              </w:rPr>
              <w:t xml:space="preserve">za </w:t>
            </w:r>
            <w:r w:rsidR="003F7C58">
              <w:rPr>
                <w:color w:val="000000" w:themeColor="text1"/>
              </w:rPr>
              <w:t>objednatele</w:t>
            </w:r>
          </w:p>
          <w:p w14:paraId="57BC5C75" w14:textId="77777777" w:rsidR="005973E6" w:rsidRPr="00E75DEB" w:rsidRDefault="005973E6" w:rsidP="00553CD8">
            <w:pPr>
              <w:tabs>
                <w:tab w:val="left" w:pos="5040"/>
              </w:tabs>
              <w:spacing w:after="0" w:line="240" w:lineRule="atLeast"/>
              <w:rPr>
                <w:color w:val="000000" w:themeColor="text1"/>
              </w:rPr>
            </w:pPr>
          </w:p>
        </w:tc>
        <w:tc>
          <w:tcPr>
            <w:tcW w:w="4644" w:type="dxa"/>
          </w:tcPr>
          <w:p w14:paraId="7033D097" w14:textId="77777777" w:rsidR="005973E6" w:rsidRPr="00E75DEB" w:rsidRDefault="005973E6" w:rsidP="00553CD8">
            <w:pPr>
              <w:tabs>
                <w:tab w:val="left" w:pos="5040"/>
              </w:tabs>
              <w:spacing w:after="0" w:line="240" w:lineRule="atLeast"/>
              <w:rPr>
                <w:color w:val="000000" w:themeColor="text1"/>
              </w:rPr>
            </w:pPr>
          </w:p>
          <w:p w14:paraId="0ED613C4" w14:textId="77777777" w:rsidR="005973E6" w:rsidRPr="00E75DEB" w:rsidRDefault="005973E6" w:rsidP="00553CD8">
            <w:pPr>
              <w:tabs>
                <w:tab w:val="left" w:pos="5040"/>
              </w:tabs>
              <w:spacing w:after="0" w:line="240" w:lineRule="atLeast"/>
              <w:rPr>
                <w:color w:val="000000" w:themeColor="text1"/>
              </w:rPr>
            </w:pPr>
          </w:p>
          <w:p w14:paraId="45C0F0B0" w14:textId="77777777" w:rsidR="005973E6" w:rsidRPr="00E75DEB" w:rsidRDefault="005973E6" w:rsidP="00553CD8">
            <w:pPr>
              <w:tabs>
                <w:tab w:val="left" w:pos="5040"/>
              </w:tabs>
              <w:spacing w:after="0" w:line="240" w:lineRule="atLeast"/>
              <w:rPr>
                <w:color w:val="000000" w:themeColor="text1"/>
              </w:rPr>
            </w:pPr>
          </w:p>
          <w:p w14:paraId="15DE6968" w14:textId="77777777" w:rsidR="005973E6" w:rsidRPr="00E75DEB" w:rsidRDefault="005973E6" w:rsidP="00553CD8">
            <w:pPr>
              <w:tabs>
                <w:tab w:val="left" w:pos="5040"/>
              </w:tabs>
              <w:spacing w:after="0" w:line="240" w:lineRule="atLeast"/>
              <w:rPr>
                <w:color w:val="000000" w:themeColor="text1"/>
              </w:rPr>
            </w:pPr>
            <w:r w:rsidRPr="00E75DEB">
              <w:rPr>
                <w:color w:val="000000" w:themeColor="text1"/>
              </w:rPr>
              <w:t>………………………………....................</w:t>
            </w:r>
          </w:p>
          <w:p w14:paraId="107E699D" w14:textId="77777777" w:rsidR="005973E6" w:rsidRPr="00E75DEB" w:rsidRDefault="005973E6" w:rsidP="00553CD8">
            <w:pPr>
              <w:tabs>
                <w:tab w:val="left" w:pos="5040"/>
              </w:tabs>
              <w:spacing w:after="0" w:line="240" w:lineRule="atLeast"/>
              <w:rPr>
                <w:color w:val="000000" w:themeColor="text1"/>
              </w:rPr>
            </w:pPr>
            <w:r w:rsidRPr="00E75DEB">
              <w:rPr>
                <w:b/>
                <w:color w:val="000000" w:themeColor="text1"/>
                <w:highlight w:val="yellow"/>
                <w:lang w:eastAsia="cs-CZ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75DEB">
              <w:rPr>
                <w:b/>
                <w:color w:val="000000" w:themeColor="text1"/>
                <w:highlight w:val="yellow"/>
                <w:lang w:eastAsia="cs-CZ"/>
              </w:rPr>
              <w:instrText xml:space="preserve"> FORMTEXT </w:instrText>
            </w:r>
            <w:r w:rsidRPr="00E75DEB">
              <w:rPr>
                <w:b/>
                <w:color w:val="000000" w:themeColor="text1"/>
                <w:highlight w:val="yellow"/>
                <w:lang w:eastAsia="cs-CZ"/>
              </w:rPr>
            </w:r>
            <w:r w:rsidRPr="00E75DEB">
              <w:rPr>
                <w:b/>
                <w:color w:val="000000" w:themeColor="text1"/>
                <w:highlight w:val="yellow"/>
                <w:lang w:eastAsia="cs-CZ"/>
              </w:rPr>
              <w:fldChar w:fldCharType="separate"/>
            </w:r>
            <w:r w:rsidRPr="00E75DEB">
              <w:rPr>
                <w:b/>
                <w:noProof/>
                <w:color w:val="000000" w:themeColor="text1"/>
                <w:highlight w:val="yellow"/>
                <w:lang w:eastAsia="cs-CZ"/>
              </w:rPr>
              <w:t> </w:t>
            </w:r>
            <w:r w:rsidRPr="00E75DEB">
              <w:rPr>
                <w:b/>
                <w:noProof/>
                <w:color w:val="000000" w:themeColor="text1"/>
                <w:highlight w:val="yellow"/>
                <w:lang w:eastAsia="cs-CZ"/>
              </w:rPr>
              <w:t> </w:t>
            </w:r>
            <w:r w:rsidRPr="00E75DEB">
              <w:rPr>
                <w:b/>
                <w:noProof/>
                <w:color w:val="000000" w:themeColor="text1"/>
                <w:highlight w:val="yellow"/>
                <w:lang w:eastAsia="cs-CZ"/>
              </w:rPr>
              <w:t> </w:t>
            </w:r>
            <w:r w:rsidRPr="00E75DEB">
              <w:rPr>
                <w:b/>
                <w:noProof/>
                <w:color w:val="000000" w:themeColor="text1"/>
                <w:highlight w:val="yellow"/>
                <w:lang w:eastAsia="cs-CZ"/>
              </w:rPr>
              <w:t> </w:t>
            </w:r>
            <w:r w:rsidRPr="00E75DEB">
              <w:rPr>
                <w:b/>
                <w:noProof/>
                <w:color w:val="000000" w:themeColor="text1"/>
                <w:highlight w:val="yellow"/>
                <w:lang w:eastAsia="cs-CZ"/>
              </w:rPr>
              <w:t> </w:t>
            </w:r>
            <w:r w:rsidRPr="00E75DEB">
              <w:rPr>
                <w:b/>
                <w:color w:val="000000" w:themeColor="text1"/>
                <w:highlight w:val="yellow"/>
                <w:lang w:eastAsia="cs-CZ"/>
              </w:rPr>
              <w:fldChar w:fldCharType="end"/>
            </w:r>
            <w:r w:rsidRPr="00E75DEB">
              <w:rPr>
                <w:color w:val="000000" w:themeColor="text1"/>
              </w:rPr>
              <w:t xml:space="preserve">, </w:t>
            </w:r>
          </w:p>
          <w:p w14:paraId="5CA673AA" w14:textId="77777777" w:rsidR="005973E6" w:rsidRPr="00E75DEB" w:rsidRDefault="005973E6" w:rsidP="00553CD8">
            <w:pPr>
              <w:tabs>
                <w:tab w:val="left" w:pos="5040"/>
              </w:tabs>
              <w:spacing w:after="0" w:line="240" w:lineRule="atLeast"/>
              <w:rPr>
                <w:color w:val="000000" w:themeColor="text1"/>
              </w:rPr>
            </w:pPr>
            <w:r w:rsidRPr="00E75DEB">
              <w:rPr>
                <w:color w:val="000000" w:themeColor="text1"/>
                <w:highlight w:val="yellow"/>
                <w:lang w:eastAsia="cs-CZ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75DEB">
              <w:rPr>
                <w:color w:val="000000" w:themeColor="text1"/>
                <w:highlight w:val="yellow"/>
                <w:lang w:eastAsia="cs-CZ"/>
              </w:rPr>
              <w:instrText xml:space="preserve"> FORMTEXT </w:instrText>
            </w:r>
            <w:r w:rsidRPr="00E75DEB">
              <w:rPr>
                <w:color w:val="000000" w:themeColor="text1"/>
                <w:highlight w:val="yellow"/>
                <w:lang w:eastAsia="cs-CZ"/>
              </w:rPr>
            </w:r>
            <w:r w:rsidRPr="00E75DEB">
              <w:rPr>
                <w:color w:val="000000" w:themeColor="text1"/>
                <w:highlight w:val="yellow"/>
                <w:lang w:eastAsia="cs-CZ"/>
              </w:rPr>
              <w:fldChar w:fldCharType="separate"/>
            </w:r>
            <w:r w:rsidRPr="00E75DEB">
              <w:rPr>
                <w:noProof/>
                <w:color w:val="000000" w:themeColor="text1"/>
                <w:highlight w:val="yellow"/>
                <w:lang w:eastAsia="cs-CZ"/>
              </w:rPr>
              <w:t> </w:t>
            </w:r>
            <w:r w:rsidRPr="00E75DEB">
              <w:rPr>
                <w:noProof/>
                <w:color w:val="000000" w:themeColor="text1"/>
                <w:highlight w:val="yellow"/>
                <w:lang w:eastAsia="cs-CZ"/>
              </w:rPr>
              <w:t> </w:t>
            </w:r>
            <w:r w:rsidRPr="00E75DEB">
              <w:rPr>
                <w:noProof/>
                <w:color w:val="000000" w:themeColor="text1"/>
                <w:highlight w:val="yellow"/>
                <w:lang w:eastAsia="cs-CZ"/>
              </w:rPr>
              <w:t> </w:t>
            </w:r>
            <w:r w:rsidRPr="00E75DEB">
              <w:rPr>
                <w:noProof/>
                <w:color w:val="000000" w:themeColor="text1"/>
                <w:highlight w:val="yellow"/>
                <w:lang w:eastAsia="cs-CZ"/>
              </w:rPr>
              <w:t> </w:t>
            </w:r>
            <w:r w:rsidRPr="00E75DEB">
              <w:rPr>
                <w:noProof/>
                <w:color w:val="000000" w:themeColor="text1"/>
                <w:highlight w:val="yellow"/>
                <w:lang w:eastAsia="cs-CZ"/>
              </w:rPr>
              <w:t> </w:t>
            </w:r>
            <w:r w:rsidRPr="00E75DEB">
              <w:rPr>
                <w:color w:val="000000" w:themeColor="text1"/>
                <w:highlight w:val="yellow"/>
                <w:lang w:eastAsia="cs-CZ"/>
              </w:rPr>
              <w:fldChar w:fldCharType="end"/>
            </w:r>
            <w:r w:rsidRPr="00E75DEB">
              <w:rPr>
                <w:color w:val="000000" w:themeColor="text1"/>
              </w:rPr>
              <w:t>,</w:t>
            </w:r>
          </w:p>
          <w:p w14:paraId="78B03378" w14:textId="0B5ADCDB" w:rsidR="005973E6" w:rsidRPr="00E75DEB" w:rsidRDefault="005973E6" w:rsidP="00553CD8">
            <w:pPr>
              <w:tabs>
                <w:tab w:val="left" w:pos="5040"/>
              </w:tabs>
              <w:spacing w:after="0" w:line="240" w:lineRule="atLeast"/>
              <w:rPr>
                <w:color w:val="000000" w:themeColor="text1"/>
              </w:rPr>
            </w:pPr>
            <w:r w:rsidRPr="00E75DEB">
              <w:rPr>
                <w:color w:val="000000" w:themeColor="text1"/>
              </w:rPr>
              <w:t xml:space="preserve">za </w:t>
            </w:r>
            <w:r w:rsidR="003F7C58">
              <w:rPr>
                <w:color w:val="000000" w:themeColor="text1"/>
              </w:rPr>
              <w:t>poskytovatele</w:t>
            </w:r>
          </w:p>
          <w:p w14:paraId="1AB38652" w14:textId="77777777" w:rsidR="005973E6" w:rsidRPr="00E75DEB" w:rsidRDefault="005973E6" w:rsidP="00553CD8">
            <w:pPr>
              <w:tabs>
                <w:tab w:val="left" w:pos="5040"/>
              </w:tabs>
              <w:spacing w:after="0" w:line="240" w:lineRule="atLeast"/>
              <w:rPr>
                <w:color w:val="000000" w:themeColor="text1"/>
              </w:rPr>
            </w:pPr>
          </w:p>
        </w:tc>
      </w:tr>
    </w:tbl>
    <w:p w14:paraId="1D2F6BAF" w14:textId="4752D2AD" w:rsidR="00F71AE7" w:rsidRPr="001E0FE2" w:rsidRDefault="00F71AE7" w:rsidP="005973E6">
      <w:pPr>
        <w:spacing w:before="240"/>
        <w:jc w:val="center"/>
      </w:pPr>
    </w:p>
    <w:sectPr w:rsidR="00F71AE7" w:rsidRPr="001E0FE2" w:rsidSect="0048768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093" w:right="1417" w:bottom="1134" w:left="1417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2FC8E" w14:textId="77777777" w:rsidR="00F54A56" w:rsidRDefault="00F54A56">
      <w:r>
        <w:separator/>
      </w:r>
    </w:p>
  </w:endnote>
  <w:endnote w:type="continuationSeparator" w:id="0">
    <w:p w14:paraId="52F72BB9" w14:textId="77777777" w:rsidR="00F54A56" w:rsidRDefault="00F5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98FF" w14:textId="77777777" w:rsidR="00553CD8" w:rsidRPr="000923EE" w:rsidRDefault="00553CD8" w:rsidP="000471D7">
    <w:pPr>
      <w:pStyle w:val="Zpat"/>
      <w:pBdr>
        <w:top w:val="single" w:sz="4" w:space="1" w:color="auto"/>
      </w:pBdr>
    </w:pPr>
    <w:r>
      <w:t>veřejná zakázka malého rozsahu</w:t>
    </w:r>
  </w:p>
  <w:p w14:paraId="1F37A9FB" w14:textId="1D955928" w:rsidR="00553CD8" w:rsidRPr="000923EE" w:rsidRDefault="00E268EF" w:rsidP="00C05E88">
    <w:pPr>
      <w:pStyle w:val="Zpat"/>
      <w:pBdr>
        <w:top w:val="single" w:sz="4" w:space="1" w:color="auto"/>
      </w:pBdr>
      <w:tabs>
        <w:tab w:val="center" w:pos="4680"/>
        <w:tab w:val="right" w:pos="8820"/>
      </w:tabs>
      <w:rPr>
        <w:highlight w:val="green"/>
      </w:rPr>
    </w:pPr>
    <w:sdt>
      <w:sdtPr>
        <w:rPr>
          <w:b/>
        </w:rPr>
        <w:id w:val="-1986007195"/>
        <w:placeholder>
          <w:docPart w:val="3C088534C34E4A17A291D9E34F50A5D3"/>
        </w:placeholder>
      </w:sdtPr>
      <w:sdtEndPr/>
      <w:sdtContent>
        <w:sdt>
          <w:sdtPr>
            <w:rPr>
              <w:b/>
            </w:rPr>
            <w:id w:val="-1360892451"/>
            <w:placeholder>
              <w:docPart w:val="46AD8B85B34B4334B947D6145C3FF6EC"/>
            </w:placeholder>
          </w:sdtPr>
          <w:sdtEndPr/>
          <w:sdtContent>
            <w:sdt>
              <w:sdtPr>
                <w:rPr>
                  <w:b/>
                </w:rPr>
                <w:id w:val="-188987702"/>
                <w:placeholder>
                  <w:docPart w:val="15EB59C7B0DF413D94CC16F1ED64BB0F"/>
                </w:placeholder>
              </w:sdtPr>
              <w:sdtContent>
                <w:sdt>
                  <w:sdtPr>
                    <w:rPr>
                      <w:b/>
                    </w:rPr>
                    <w:id w:val="-809555474"/>
                    <w:placeholder>
                      <w:docPart w:val="A2E054C6F5A149919219674B68D9C4B6"/>
                    </w:placeholder>
                  </w:sdtPr>
                  <w:sdtContent>
                    <w:r w:rsidR="00000D10" w:rsidRPr="00FE46E3">
                      <w:rPr>
                        <w:b/>
                        <w:bCs/>
                      </w:rPr>
                      <w:t>Služby technologických platforem – sekvenování (2025-2029)</w:t>
                    </w:r>
                  </w:sdtContent>
                </w:sdt>
              </w:sdtContent>
            </w:sdt>
          </w:sdtContent>
        </w:sdt>
      </w:sdtContent>
    </w:sdt>
    <w:r w:rsidR="00553CD8" w:rsidRPr="0026156B">
      <w:tab/>
    </w:r>
    <w:r w:rsidR="00553CD8">
      <w:rPr>
        <w:bCs/>
      </w:rPr>
      <w:tab/>
    </w:r>
    <w:r w:rsidR="00553CD8" w:rsidRPr="000923EE">
      <w:rPr>
        <w:bCs/>
      </w:rPr>
      <w:tab/>
    </w:r>
    <w:r w:rsidR="00553CD8" w:rsidRPr="000923EE">
      <w:rPr>
        <w:rStyle w:val="slostrnky"/>
        <w:szCs w:val="16"/>
      </w:rPr>
      <w:t xml:space="preserve">Strana </w:t>
    </w:r>
    <w:r w:rsidR="00553CD8" w:rsidRPr="000923EE">
      <w:rPr>
        <w:rStyle w:val="slostrnky"/>
        <w:szCs w:val="16"/>
      </w:rPr>
      <w:fldChar w:fldCharType="begin"/>
    </w:r>
    <w:r w:rsidR="00553CD8" w:rsidRPr="000923EE">
      <w:rPr>
        <w:rStyle w:val="slostrnky"/>
        <w:szCs w:val="16"/>
      </w:rPr>
      <w:instrText xml:space="preserve"> PAGE </w:instrText>
    </w:r>
    <w:r w:rsidR="00553CD8" w:rsidRPr="000923EE">
      <w:rPr>
        <w:rStyle w:val="slostrnky"/>
        <w:szCs w:val="16"/>
      </w:rPr>
      <w:fldChar w:fldCharType="separate"/>
    </w:r>
    <w:r w:rsidR="00553CD8">
      <w:rPr>
        <w:rStyle w:val="slostrnky"/>
        <w:noProof/>
        <w:szCs w:val="16"/>
      </w:rPr>
      <w:t>3</w:t>
    </w:r>
    <w:r w:rsidR="00553CD8" w:rsidRPr="000923EE">
      <w:rPr>
        <w:rStyle w:val="slostrnky"/>
        <w:szCs w:val="16"/>
      </w:rPr>
      <w:fldChar w:fldCharType="end"/>
    </w:r>
    <w:r w:rsidR="00553CD8" w:rsidRPr="000923EE">
      <w:rPr>
        <w:rStyle w:val="slostrnky"/>
        <w:szCs w:val="16"/>
      </w:rPr>
      <w:t xml:space="preserve"> (celkem </w:t>
    </w:r>
    <w:r w:rsidR="00553CD8" w:rsidRPr="000923EE">
      <w:rPr>
        <w:rStyle w:val="slostrnky"/>
        <w:szCs w:val="16"/>
      </w:rPr>
      <w:fldChar w:fldCharType="begin"/>
    </w:r>
    <w:r w:rsidR="00553CD8" w:rsidRPr="000923EE">
      <w:rPr>
        <w:rStyle w:val="slostrnky"/>
        <w:szCs w:val="16"/>
      </w:rPr>
      <w:instrText xml:space="preserve"> NUMPAGES </w:instrText>
    </w:r>
    <w:r w:rsidR="00553CD8" w:rsidRPr="000923EE">
      <w:rPr>
        <w:rStyle w:val="slostrnky"/>
        <w:szCs w:val="16"/>
      </w:rPr>
      <w:fldChar w:fldCharType="separate"/>
    </w:r>
    <w:r w:rsidR="00553CD8">
      <w:rPr>
        <w:rStyle w:val="slostrnky"/>
        <w:noProof/>
        <w:szCs w:val="16"/>
      </w:rPr>
      <w:t>11</w:t>
    </w:r>
    <w:r w:rsidR="00553CD8" w:rsidRPr="000923EE">
      <w:rPr>
        <w:rStyle w:val="slostrnky"/>
        <w:szCs w:val="16"/>
      </w:rPr>
      <w:fldChar w:fldCharType="end"/>
    </w:r>
    <w:r w:rsidR="00553CD8" w:rsidRPr="000923EE">
      <w:rPr>
        <w:rStyle w:val="slostrnky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082A" w14:textId="67FE3179" w:rsidR="00553CD8" w:rsidRPr="008F56ED" w:rsidRDefault="00E268EF" w:rsidP="00C05E88">
    <w:pPr>
      <w:pStyle w:val="Zpat"/>
      <w:pBdr>
        <w:top w:val="single" w:sz="4" w:space="1" w:color="auto"/>
      </w:pBdr>
      <w:tabs>
        <w:tab w:val="center" w:pos="4680"/>
        <w:tab w:val="right" w:pos="8820"/>
      </w:tabs>
    </w:pPr>
    <w:sdt>
      <w:sdtPr>
        <w:rPr>
          <w:b/>
        </w:rPr>
        <w:id w:val="-1574662223"/>
        <w:placeholder>
          <w:docPart w:val="9FA857160BAC4C00B3AC4B073AF6E8F5"/>
        </w:placeholder>
      </w:sdtPr>
      <w:sdtEndPr/>
      <w:sdtContent>
        <w:sdt>
          <w:sdtPr>
            <w:rPr>
              <w:b/>
            </w:rPr>
            <w:id w:val="1632522174"/>
            <w:placeholder>
              <w:docPart w:val="0AF1228E7F794135B8E6B577387FBC1C"/>
            </w:placeholder>
          </w:sdtPr>
          <w:sdtContent>
            <w:r w:rsidR="00000D10" w:rsidRPr="00FE46E3">
              <w:rPr>
                <w:b/>
                <w:bCs/>
              </w:rPr>
              <w:t>Služby technologických platforem – sekvenování (2025-2029)</w:t>
            </w:r>
          </w:sdtContent>
        </w:sdt>
      </w:sdtContent>
    </w:sdt>
    <w:r w:rsidR="00553CD8" w:rsidRPr="0026156B">
      <w:tab/>
    </w:r>
    <w:r w:rsidR="00553CD8">
      <w:rPr>
        <w:bCs/>
      </w:rPr>
      <w:tab/>
    </w:r>
    <w:r w:rsidR="00553CD8" w:rsidRPr="000923EE">
      <w:rPr>
        <w:bCs/>
      </w:rPr>
      <w:tab/>
    </w:r>
    <w:r w:rsidR="00553CD8" w:rsidRPr="000923EE">
      <w:rPr>
        <w:rStyle w:val="slostrnky"/>
        <w:szCs w:val="16"/>
      </w:rPr>
      <w:t xml:space="preserve">Strana </w:t>
    </w:r>
    <w:r w:rsidR="00553CD8" w:rsidRPr="000923EE">
      <w:rPr>
        <w:rStyle w:val="slostrnky"/>
        <w:szCs w:val="16"/>
      </w:rPr>
      <w:fldChar w:fldCharType="begin"/>
    </w:r>
    <w:r w:rsidR="00553CD8" w:rsidRPr="000923EE">
      <w:rPr>
        <w:rStyle w:val="slostrnky"/>
        <w:szCs w:val="16"/>
      </w:rPr>
      <w:instrText xml:space="preserve"> PAGE </w:instrText>
    </w:r>
    <w:r w:rsidR="00553CD8" w:rsidRPr="000923EE">
      <w:rPr>
        <w:rStyle w:val="slostrnky"/>
        <w:szCs w:val="16"/>
      </w:rPr>
      <w:fldChar w:fldCharType="separate"/>
    </w:r>
    <w:r w:rsidR="00553CD8">
      <w:rPr>
        <w:rStyle w:val="slostrnky"/>
        <w:noProof/>
        <w:szCs w:val="16"/>
      </w:rPr>
      <w:t>1</w:t>
    </w:r>
    <w:r w:rsidR="00553CD8" w:rsidRPr="000923EE">
      <w:rPr>
        <w:rStyle w:val="slostrnky"/>
        <w:szCs w:val="16"/>
      </w:rPr>
      <w:fldChar w:fldCharType="end"/>
    </w:r>
    <w:r w:rsidR="00553CD8" w:rsidRPr="000923EE">
      <w:rPr>
        <w:rStyle w:val="slostrnky"/>
        <w:szCs w:val="16"/>
      </w:rPr>
      <w:t xml:space="preserve"> (celkem </w:t>
    </w:r>
    <w:r w:rsidR="00553CD8" w:rsidRPr="000923EE">
      <w:rPr>
        <w:rStyle w:val="slostrnky"/>
        <w:szCs w:val="16"/>
      </w:rPr>
      <w:fldChar w:fldCharType="begin"/>
    </w:r>
    <w:r w:rsidR="00553CD8" w:rsidRPr="000923EE">
      <w:rPr>
        <w:rStyle w:val="slostrnky"/>
        <w:szCs w:val="16"/>
      </w:rPr>
      <w:instrText xml:space="preserve"> NUMPAGES </w:instrText>
    </w:r>
    <w:r w:rsidR="00553CD8" w:rsidRPr="000923EE">
      <w:rPr>
        <w:rStyle w:val="slostrnky"/>
        <w:szCs w:val="16"/>
      </w:rPr>
      <w:fldChar w:fldCharType="separate"/>
    </w:r>
    <w:r w:rsidR="00553CD8">
      <w:rPr>
        <w:rStyle w:val="slostrnky"/>
        <w:noProof/>
        <w:szCs w:val="16"/>
      </w:rPr>
      <w:t>11</w:t>
    </w:r>
    <w:r w:rsidR="00553CD8" w:rsidRPr="000923EE">
      <w:rPr>
        <w:rStyle w:val="slostrnky"/>
        <w:szCs w:val="16"/>
      </w:rPr>
      <w:fldChar w:fldCharType="end"/>
    </w:r>
    <w:r w:rsidR="00553CD8" w:rsidRPr="000923EE">
      <w:rPr>
        <w:rStyle w:val="slostrnky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6177A" w14:textId="77777777" w:rsidR="00F54A56" w:rsidRDefault="00F54A56">
      <w:r>
        <w:separator/>
      </w:r>
    </w:p>
  </w:footnote>
  <w:footnote w:type="continuationSeparator" w:id="0">
    <w:p w14:paraId="0C202CA6" w14:textId="77777777" w:rsidR="00F54A56" w:rsidRDefault="00F54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31AF3" w14:textId="724A2ECD" w:rsidR="00553CD8" w:rsidRDefault="00553CD8">
    <w:pPr>
      <w:pStyle w:val="Zhlav"/>
    </w:pPr>
    <w:r>
      <w:rPr>
        <w:noProof/>
        <w:lang w:eastAsia="cs-CZ"/>
      </w:rPr>
      <w:drawing>
        <wp:inline distT="0" distB="0" distL="0" distR="0" wp14:anchorId="22F26DDA" wp14:editId="496D15F1">
          <wp:extent cx="1709420" cy="600075"/>
          <wp:effectExtent l="0" t="0" r="5080" b="9525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64BBE" w14:textId="76A190C2" w:rsidR="00553CD8" w:rsidRPr="002D7048" w:rsidRDefault="00553CD8" w:rsidP="002D7048">
    <w:pPr>
      <w:pStyle w:val="Zhlav"/>
    </w:pPr>
    <w:r>
      <w:rPr>
        <w:noProof/>
        <w:lang w:eastAsia="cs-CZ"/>
      </w:rPr>
      <w:drawing>
        <wp:inline distT="0" distB="0" distL="0" distR="0" wp14:anchorId="1E064C12" wp14:editId="72A118CA">
          <wp:extent cx="1709420" cy="600075"/>
          <wp:effectExtent l="0" t="0" r="5080" b="952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7567576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</w:abstractNum>
  <w:abstractNum w:abstractNumId="1" w15:restartNumberingAfterBreak="0">
    <w:nsid w:val="00000006"/>
    <w:multiLevelType w:val="singleLevel"/>
    <w:tmpl w:val="31CE394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38B212E"/>
    <w:multiLevelType w:val="hybridMultilevel"/>
    <w:tmpl w:val="2E5C0FE2"/>
    <w:lvl w:ilvl="0" w:tplc="C56C5E00">
      <w:start w:val="1"/>
      <w:numFmt w:val="lowerLetter"/>
      <w:lvlText w:val="%1)"/>
      <w:lvlJc w:val="left"/>
      <w:pPr>
        <w:ind w:left="1800" w:hanging="360"/>
      </w:pPr>
      <w:rPr>
        <w:rFonts w:ascii="Arial Narrow" w:eastAsia="Times New Roman" w:hAnsi="Arial Narrow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1951C8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84326C5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926"/>
        </w:tabs>
        <w:ind w:left="1634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86"/>
        </w:tabs>
        <w:ind w:left="1286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46"/>
        </w:tabs>
        <w:ind w:left="1646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726"/>
        </w:tabs>
        <w:ind w:left="272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86"/>
        </w:tabs>
        <w:ind w:left="308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806"/>
        </w:tabs>
        <w:ind w:left="3806" w:hanging="360"/>
      </w:pPr>
      <w:rPr>
        <w:rFonts w:cs="Times New Roman"/>
      </w:rPr>
    </w:lvl>
  </w:abstractNum>
  <w:abstractNum w:abstractNumId="5" w15:restartNumberingAfterBreak="0">
    <w:nsid w:val="0CE26A2C"/>
    <w:multiLevelType w:val="multilevel"/>
    <w:tmpl w:val="D898FF1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216FB3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0EEE643B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109E2941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10FB2452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1FC2886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11" w15:restartNumberingAfterBreak="0">
    <w:nsid w:val="13C76835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3DD2F62"/>
    <w:multiLevelType w:val="multilevel"/>
    <w:tmpl w:val="E11A4084"/>
    <w:lvl w:ilvl="0">
      <w:start w:val="1"/>
      <w:numFmt w:val="decimal"/>
      <w:lvlText w:val="%1)"/>
      <w:lvlJc w:val="left"/>
      <w:pPr>
        <w:tabs>
          <w:tab w:val="num" w:pos="360"/>
        </w:tabs>
        <w:ind w:left="1068" w:hanging="360"/>
      </w:pPr>
      <w:rPr>
        <w:rFonts w:ascii="Arial Narrow" w:eastAsia="Calibri" w:hAnsi="Arial Narrow"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14CD40B2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5C470A"/>
    <w:multiLevelType w:val="hybridMultilevel"/>
    <w:tmpl w:val="A548283A"/>
    <w:lvl w:ilvl="0" w:tplc="A6885018">
      <w:start w:val="1"/>
      <w:numFmt w:val="bullet"/>
      <w:pStyle w:val="StylBuletVlevo063cm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BB36035"/>
    <w:multiLevelType w:val="hybridMultilevel"/>
    <w:tmpl w:val="4CCA5A7C"/>
    <w:lvl w:ilvl="0" w:tplc="9474AEA4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  <w:color w:val="69BE28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ED3F11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09A7747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19" w15:restartNumberingAfterBreak="0">
    <w:nsid w:val="22D21069"/>
    <w:multiLevelType w:val="hybridMultilevel"/>
    <w:tmpl w:val="5C1CF45C"/>
    <w:lvl w:ilvl="0" w:tplc="0405000F">
      <w:start w:val="1"/>
      <w:numFmt w:val="decimal"/>
      <w:lvlText w:val="%1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20"/>
        </w:tabs>
        <w:ind w:left="3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40"/>
        </w:tabs>
        <w:ind w:left="3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60"/>
        </w:tabs>
        <w:ind w:left="4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80"/>
        </w:tabs>
        <w:ind w:left="5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00"/>
        </w:tabs>
        <w:ind w:left="6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20"/>
        </w:tabs>
        <w:ind w:left="6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40"/>
        </w:tabs>
        <w:ind w:left="7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60"/>
        </w:tabs>
        <w:ind w:left="8260" w:hanging="360"/>
      </w:pPr>
      <w:rPr>
        <w:rFonts w:ascii="Wingdings" w:hAnsi="Wingdings" w:hint="default"/>
      </w:rPr>
    </w:lvl>
  </w:abstractNum>
  <w:abstractNum w:abstractNumId="20" w15:restartNumberingAfterBreak="0">
    <w:nsid w:val="2AC86D50"/>
    <w:multiLevelType w:val="multilevel"/>
    <w:tmpl w:val="A5EE265E"/>
    <w:lvl w:ilvl="0">
      <w:start w:val="1"/>
      <w:numFmt w:val="decimal"/>
      <w:pStyle w:val="Heading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AD32899"/>
    <w:multiLevelType w:val="hybridMultilevel"/>
    <w:tmpl w:val="FEF00298"/>
    <w:lvl w:ilvl="0" w:tplc="F62ED064">
      <w:start w:val="1"/>
      <w:numFmt w:val="upperRoman"/>
      <w:pStyle w:val="Nadpis1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B1F709D"/>
    <w:multiLevelType w:val="hybridMultilevel"/>
    <w:tmpl w:val="0D8E672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D304D47"/>
    <w:multiLevelType w:val="multilevel"/>
    <w:tmpl w:val="E25693AE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24" w15:restartNumberingAfterBreak="0">
    <w:nsid w:val="2DF83F90"/>
    <w:multiLevelType w:val="hybridMultilevel"/>
    <w:tmpl w:val="639828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2EC626FE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306726A0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310F571B"/>
    <w:multiLevelType w:val="hybridMultilevel"/>
    <w:tmpl w:val="5050620C"/>
    <w:lvl w:ilvl="0" w:tplc="04050017">
      <w:start w:val="1"/>
      <w:numFmt w:val="lowerLetter"/>
      <w:lvlText w:val="%1)"/>
      <w:lvlJc w:val="left"/>
      <w:pPr>
        <w:ind w:left="1050" w:hanging="360"/>
      </w:p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31FA73F7"/>
    <w:multiLevelType w:val="hybridMultilevel"/>
    <w:tmpl w:val="D3281F20"/>
    <w:lvl w:ilvl="0" w:tplc="0420C1DC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485C51"/>
    <w:multiLevelType w:val="multilevel"/>
    <w:tmpl w:val="AA249D3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8E31580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926"/>
        </w:tabs>
        <w:ind w:left="1634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86"/>
        </w:tabs>
        <w:ind w:left="1286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46"/>
        </w:tabs>
        <w:ind w:left="1646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726"/>
        </w:tabs>
        <w:ind w:left="272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86"/>
        </w:tabs>
        <w:ind w:left="308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806"/>
        </w:tabs>
        <w:ind w:left="3806" w:hanging="360"/>
      </w:pPr>
      <w:rPr>
        <w:rFonts w:cs="Times New Roman"/>
      </w:rPr>
    </w:lvl>
  </w:abstractNum>
  <w:abstractNum w:abstractNumId="31" w15:restartNumberingAfterBreak="0">
    <w:nsid w:val="39F51EA7"/>
    <w:multiLevelType w:val="multilevel"/>
    <w:tmpl w:val="6A6A00C8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ascii="Arial Narrow" w:hAnsi="Arial Narrow" w:hint="default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z w:val="22"/>
      </w:rPr>
    </w:lvl>
    <w:lvl w:ilvl="2">
      <w:start w:val="1"/>
      <w:numFmt w:val="none"/>
      <w:lvlRestart w:val="1"/>
      <w:pStyle w:val="TOdstavecII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1139"/>
        </w:tabs>
        <w:ind w:left="1418" w:hanging="85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32" w15:restartNumberingAfterBreak="0">
    <w:nsid w:val="3B4E4F0C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C6C383C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4" w15:restartNumberingAfterBreak="0">
    <w:nsid w:val="3DA52908"/>
    <w:multiLevelType w:val="multilevel"/>
    <w:tmpl w:val="FFA03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0536E79"/>
    <w:multiLevelType w:val="hybridMultilevel"/>
    <w:tmpl w:val="B91C17BE"/>
    <w:lvl w:ilvl="0" w:tplc="468AAC7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0D91035"/>
    <w:multiLevelType w:val="multilevel"/>
    <w:tmpl w:val="FFA03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27B3240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38" w15:restartNumberingAfterBreak="0">
    <w:nsid w:val="4425068B"/>
    <w:multiLevelType w:val="hybridMultilevel"/>
    <w:tmpl w:val="BC56B9E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5B20E33"/>
    <w:multiLevelType w:val="hybridMultilevel"/>
    <w:tmpl w:val="D52A2C2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4633672C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740"/>
        </w:tabs>
        <w:ind w:left="144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20"/>
        </w:tabs>
        <w:ind w:left="182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80"/>
        </w:tabs>
        <w:ind w:left="218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20"/>
        </w:tabs>
        <w:ind w:left="3620" w:hanging="360"/>
      </w:pPr>
      <w:rPr>
        <w:rFonts w:cs="Times New Roman"/>
      </w:rPr>
    </w:lvl>
  </w:abstractNum>
  <w:abstractNum w:abstractNumId="41" w15:restartNumberingAfterBreak="0">
    <w:nsid w:val="48D13BC9"/>
    <w:multiLevelType w:val="multilevel"/>
    <w:tmpl w:val="FFA03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4E7409D9"/>
    <w:multiLevelType w:val="multilevel"/>
    <w:tmpl w:val="EB2A358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FE0165F"/>
    <w:multiLevelType w:val="hybridMultilevel"/>
    <w:tmpl w:val="E4D2104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3924D46"/>
    <w:multiLevelType w:val="hybridMultilevel"/>
    <w:tmpl w:val="6D9C943E"/>
    <w:lvl w:ilvl="0" w:tplc="85FEF4C6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54EE7415"/>
    <w:multiLevelType w:val="hybridMultilevel"/>
    <w:tmpl w:val="3732EA4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557B0D5D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56F2375F"/>
    <w:multiLevelType w:val="hybridMultilevel"/>
    <w:tmpl w:val="3FD6522E"/>
    <w:lvl w:ilvl="0" w:tplc="AAC26664">
      <w:start w:val="1"/>
      <w:numFmt w:val="lowerLetter"/>
      <w:pStyle w:val="Numbering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7B06E9"/>
    <w:multiLevelType w:val="multilevel"/>
    <w:tmpl w:val="FFA03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61A83486"/>
    <w:multiLevelType w:val="hybridMultilevel"/>
    <w:tmpl w:val="6DBC270A"/>
    <w:lvl w:ilvl="0" w:tplc="040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0" w15:restartNumberingAfterBreak="0">
    <w:nsid w:val="6AD12B3A"/>
    <w:multiLevelType w:val="multilevel"/>
    <w:tmpl w:val="2AE61C54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ascii="Arial Narrow" w:hAnsi="Arial Narrow" w:hint="default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1. %2) %4)"/>
      <w:lvlJc w:val="left"/>
      <w:pPr>
        <w:tabs>
          <w:tab w:val="num" w:pos="1139"/>
        </w:tabs>
        <w:ind w:left="1418" w:hanging="85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814"/>
        </w:tabs>
        <w:ind w:left="1418" w:hanging="284"/>
      </w:pPr>
      <w:rPr>
        <w:rFonts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51" w15:restartNumberingAfterBreak="0">
    <w:nsid w:val="6C362AF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-65"/>
        </w:tabs>
        <w:ind w:left="643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2" w15:restartNumberingAfterBreak="0">
    <w:nsid w:val="6D964FAC"/>
    <w:multiLevelType w:val="hybridMultilevel"/>
    <w:tmpl w:val="FB26991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22C67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Franklin Gothic Medium" w:eastAsia="Franklin Gothic Medium" w:hAnsi="Franklin Gothic Medium" w:cs="Franklin Gothic Medium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5325E1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4" w15:restartNumberingAfterBreak="0">
    <w:nsid w:val="764E6D52"/>
    <w:multiLevelType w:val="multilevel"/>
    <w:tmpl w:val="4EE6526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5" w15:restartNumberingAfterBreak="0">
    <w:nsid w:val="78FC2540"/>
    <w:multiLevelType w:val="hybridMultilevel"/>
    <w:tmpl w:val="8AC40EF2"/>
    <w:lvl w:ilvl="0" w:tplc="2590842C">
      <w:start w:val="7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212547"/>
    <w:multiLevelType w:val="hybridMultilevel"/>
    <w:tmpl w:val="BA2229D8"/>
    <w:lvl w:ilvl="0" w:tplc="FFFFFFFF">
      <w:start w:val="1"/>
      <w:numFmt w:val="decimal"/>
      <w:pStyle w:val="Normalni-slov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AB077B"/>
    <w:multiLevelType w:val="multilevel"/>
    <w:tmpl w:val="FFA03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41288512">
    <w:abstractNumId w:val="14"/>
  </w:num>
  <w:num w:numId="2" w16cid:durableId="1729649545">
    <w:abstractNumId w:val="47"/>
  </w:num>
  <w:num w:numId="3" w16cid:durableId="901717577">
    <w:abstractNumId w:val="15"/>
  </w:num>
  <w:num w:numId="4" w16cid:durableId="325784383">
    <w:abstractNumId w:val="21"/>
  </w:num>
  <w:num w:numId="5" w16cid:durableId="20741945">
    <w:abstractNumId w:val="0"/>
  </w:num>
  <w:num w:numId="6" w16cid:durableId="1654332191">
    <w:abstractNumId w:val="9"/>
  </w:num>
  <w:num w:numId="7" w16cid:durableId="218516170">
    <w:abstractNumId w:val="11"/>
  </w:num>
  <w:num w:numId="8" w16cid:durableId="1703897686">
    <w:abstractNumId w:val="17"/>
  </w:num>
  <w:num w:numId="9" w16cid:durableId="393702308">
    <w:abstractNumId w:val="40"/>
  </w:num>
  <w:num w:numId="10" w16cid:durableId="510686473">
    <w:abstractNumId w:val="46"/>
  </w:num>
  <w:num w:numId="11" w16cid:durableId="433205795">
    <w:abstractNumId w:val="3"/>
  </w:num>
  <w:num w:numId="12" w16cid:durableId="2064063450">
    <w:abstractNumId w:val="28"/>
  </w:num>
  <w:num w:numId="13" w16cid:durableId="819813960">
    <w:abstractNumId w:val="32"/>
  </w:num>
  <w:num w:numId="14" w16cid:durableId="703553585">
    <w:abstractNumId w:val="33"/>
  </w:num>
  <w:num w:numId="15" w16cid:durableId="539971573">
    <w:abstractNumId w:val="53"/>
  </w:num>
  <w:num w:numId="16" w16cid:durableId="221723401">
    <w:abstractNumId w:val="51"/>
  </w:num>
  <w:num w:numId="17" w16cid:durableId="936521266">
    <w:abstractNumId w:val="7"/>
  </w:num>
  <w:num w:numId="18" w16cid:durableId="444688859">
    <w:abstractNumId w:val="37"/>
  </w:num>
  <w:num w:numId="19" w16cid:durableId="1101414969">
    <w:abstractNumId w:val="25"/>
  </w:num>
  <w:num w:numId="20" w16cid:durableId="1451705368">
    <w:abstractNumId w:val="12"/>
  </w:num>
  <w:num w:numId="21" w16cid:durableId="1768766715">
    <w:abstractNumId w:val="4"/>
  </w:num>
  <w:num w:numId="22" w16cid:durableId="411506467">
    <w:abstractNumId w:val="6"/>
  </w:num>
  <w:num w:numId="23" w16cid:durableId="2077624350">
    <w:abstractNumId w:val="18"/>
  </w:num>
  <w:num w:numId="24" w16cid:durableId="1084718145">
    <w:abstractNumId w:val="52"/>
  </w:num>
  <w:num w:numId="25" w16cid:durableId="273250281">
    <w:abstractNumId w:val="35"/>
  </w:num>
  <w:num w:numId="26" w16cid:durableId="439447908">
    <w:abstractNumId w:val="45"/>
  </w:num>
  <w:num w:numId="27" w16cid:durableId="768619165">
    <w:abstractNumId w:val="39"/>
  </w:num>
  <w:num w:numId="28" w16cid:durableId="574362084">
    <w:abstractNumId w:val="38"/>
  </w:num>
  <w:num w:numId="29" w16cid:durableId="1182548674">
    <w:abstractNumId w:val="20"/>
  </w:num>
  <w:num w:numId="30" w16cid:durableId="647395727">
    <w:abstractNumId w:val="2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340058">
    <w:abstractNumId w:val="36"/>
  </w:num>
  <w:num w:numId="32" w16cid:durableId="1057780011">
    <w:abstractNumId w:val="16"/>
  </w:num>
  <w:num w:numId="33" w16cid:durableId="689766861">
    <w:abstractNumId w:val="43"/>
  </w:num>
  <w:num w:numId="34" w16cid:durableId="1581403366">
    <w:abstractNumId w:val="19"/>
  </w:num>
  <w:num w:numId="35" w16cid:durableId="2079790272">
    <w:abstractNumId w:val="49"/>
  </w:num>
  <w:num w:numId="36" w16cid:durableId="14771517">
    <w:abstractNumId w:val="56"/>
  </w:num>
  <w:num w:numId="37" w16cid:durableId="1146512867">
    <w:abstractNumId w:val="2"/>
  </w:num>
  <w:num w:numId="38" w16cid:durableId="255794491">
    <w:abstractNumId w:val="24"/>
  </w:num>
  <w:num w:numId="39" w16cid:durableId="372778466">
    <w:abstractNumId w:val="55"/>
  </w:num>
  <w:num w:numId="40" w16cid:durableId="438599041">
    <w:abstractNumId w:val="57"/>
  </w:num>
  <w:num w:numId="41" w16cid:durableId="183986666">
    <w:abstractNumId w:val="34"/>
  </w:num>
  <w:num w:numId="42" w16cid:durableId="701828761">
    <w:abstractNumId w:val="13"/>
  </w:num>
  <w:num w:numId="43" w16cid:durableId="1358699300">
    <w:abstractNumId w:val="10"/>
  </w:num>
  <w:num w:numId="44" w16cid:durableId="1303343849">
    <w:abstractNumId w:val="23"/>
  </w:num>
  <w:num w:numId="45" w16cid:durableId="53966691">
    <w:abstractNumId w:val="8"/>
  </w:num>
  <w:num w:numId="46" w16cid:durableId="896211196">
    <w:abstractNumId w:val="22"/>
  </w:num>
  <w:num w:numId="47" w16cid:durableId="887297269">
    <w:abstractNumId w:val="27"/>
  </w:num>
  <w:num w:numId="48" w16cid:durableId="20629038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74739217">
    <w:abstractNumId w:val="50"/>
  </w:num>
  <w:num w:numId="50" w16cid:durableId="326715320">
    <w:abstractNumId w:val="41"/>
  </w:num>
  <w:num w:numId="51" w16cid:durableId="1859079421">
    <w:abstractNumId w:val="30"/>
  </w:num>
  <w:num w:numId="52" w16cid:durableId="773869244">
    <w:abstractNumId w:val="48"/>
  </w:num>
  <w:num w:numId="53" w16cid:durableId="239758007">
    <w:abstractNumId w:val="44"/>
  </w:num>
  <w:num w:numId="54" w16cid:durableId="1192380798">
    <w:abstractNumId w:val="54"/>
  </w:num>
  <w:num w:numId="55" w16cid:durableId="535048264">
    <w:abstractNumId w:val="26"/>
  </w:num>
  <w:num w:numId="56" w16cid:durableId="1582107068">
    <w:abstractNumId w:val="5"/>
  </w:num>
  <w:num w:numId="57" w16cid:durableId="1323656739">
    <w:abstractNumId w:val="42"/>
  </w:num>
  <w:num w:numId="58" w16cid:durableId="2100252949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cxsTA3NTMxMzCxMDFU0lEKTi0uzszPAykwrQUATrR2+iwAAAA="/>
  </w:docVars>
  <w:rsids>
    <w:rsidRoot w:val="001910ED"/>
    <w:rsid w:val="00000D10"/>
    <w:rsid w:val="00001FD6"/>
    <w:rsid w:val="00003E74"/>
    <w:rsid w:val="000047E6"/>
    <w:rsid w:val="00005D84"/>
    <w:rsid w:val="00007F30"/>
    <w:rsid w:val="000104B1"/>
    <w:rsid w:val="00010597"/>
    <w:rsid w:val="000108A3"/>
    <w:rsid w:val="00010973"/>
    <w:rsid w:val="000125D9"/>
    <w:rsid w:val="00012829"/>
    <w:rsid w:val="00012C2D"/>
    <w:rsid w:val="000138F0"/>
    <w:rsid w:val="00014022"/>
    <w:rsid w:val="00014ED1"/>
    <w:rsid w:val="000153FF"/>
    <w:rsid w:val="00015570"/>
    <w:rsid w:val="00015D74"/>
    <w:rsid w:val="00015EDF"/>
    <w:rsid w:val="0002040D"/>
    <w:rsid w:val="00020D64"/>
    <w:rsid w:val="00022D9A"/>
    <w:rsid w:val="00023BD8"/>
    <w:rsid w:val="000240AB"/>
    <w:rsid w:val="00024113"/>
    <w:rsid w:val="00024D42"/>
    <w:rsid w:val="000276FF"/>
    <w:rsid w:val="00030E35"/>
    <w:rsid w:val="00030FC8"/>
    <w:rsid w:val="000334E7"/>
    <w:rsid w:val="0003511C"/>
    <w:rsid w:val="000354A8"/>
    <w:rsid w:val="00035E78"/>
    <w:rsid w:val="0003673A"/>
    <w:rsid w:val="00037FB6"/>
    <w:rsid w:val="000414D9"/>
    <w:rsid w:val="00041798"/>
    <w:rsid w:val="00044337"/>
    <w:rsid w:val="00045349"/>
    <w:rsid w:val="00045A23"/>
    <w:rsid w:val="00046A96"/>
    <w:rsid w:val="000471D7"/>
    <w:rsid w:val="000472EC"/>
    <w:rsid w:val="0004769D"/>
    <w:rsid w:val="0004781A"/>
    <w:rsid w:val="00050AB7"/>
    <w:rsid w:val="00051165"/>
    <w:rsid w:val="00051C14"/>
    <w:rsid w:val="000520A1"/>
    <w:rsid w:val="000533FC"/>
    <w:rsid w:val="00053C05"/>
    <w:rsid w:val="00053E02"/>
    <w:rsid w:val="00054312"/>
    <w:rsid w:val="00054CB0"/>
    <w:rsid w:val="00054DC6"/>
    <w:rsid w:val="000554E3"/>
    <w:rsid w:val="00055C5E"/>
    <w:rsid w:val="00055D28"/>
    <w:rsid w:val="00055E33"/>
    <w:rsid w:val="00056C44"/>
    <w:rsid w:val="00057FC0"/>
    <w:rsid w:val="00060670"/>
    <w:rsid w:val="00062814"/>
    <w:rsid w:val="000630D8"/>
    <w:rsid w:val="0006325C"/>
    <w:rsid w:val="00063A65"/>
    <w:rsid w:val="00063F2B"/>
    <w:rsid w:val="00064205"/>
    <w:rsid w:val="000658AB"/>
    <w:rsid w:val="00067146"/>
    <w:rsid w:val="0006743E"/>
    <w:rsid w:val="00071757"/>
    <w:rsid w:val="00071DD7"/>
    <w:rsid w:val="00072830"/>
    <w:rsid w:val="00073543"/>
    <w:rsid w:val="00075522"/>
    <w:rsid w:val="0007779F"/>
    <w:rsid w:val="00077B1D"/>
    <w:rsid w:val="000812CA"/>
    <w:rsid w:val="00081644"/>
    <w:rsid w:val="0008584D"/>
    <w:rsid w:val="000858CD"/>
    <w:rsid w:val="00086B13"/>
    <w:rsid w:val="00086E88"/>
    <w:rsid w:val="00087803"/>
    <w:rsid w:val="000922BC"/>
    <w:rsid w:val="000926BC"/>
    <w:rsid w:val="00093946"/>
    <w:rsid w:val="000943E3"/>
    <w:rsid w:val="000954FB"/>
    <w:rsid w:val="00097088"/>
    <w:rsid w:val="000A0255"/>
    <w:rsid w:val="000A7074"/>
    <w:rsid w:val="000B2342"/>
    <w:rsid w:val="000B264C"/>
    <w:rsid w:val="000B2889"/>
    <w:rsid w:val="000B464B"/>
    <w:rsid w:val="000B55D1"/>
    <w:rsid w:val="000B7402"/>
    <w:rsid w:val="000C005D"/>
    <w:rsid w:val="000C048F"/>
    <w:rsid w:val="000C097A"/>
    <w:rsid w:val="000C10F0"/>
    <w:rsid w:val="000C17F7"/>
    <w:rsid w:val="000C1C8F"/>
    <w:rsid w:val="000C4C7F"/>
    <w:rsid w:val="000C6BD9"/>
    <w:rsid w:val="000C7B48"/>
    <w:rsid w:val="000C7EB0"/>
    <w:rsid w:val="000D00B8"/>
    <w:rsid w:val="000D2AA9"/>
    <w:rsid w:val="000D2E8C"/>
    <w:rsid w:val="000D55B0"/>
    <w:rsid w:val="000D5790"/>
    <w:rsid w:val="000D5E33"/>
    <w:rsid w:val="000D77C8"/>
    <w:rsid w:val="000E01F2"/>
    <w:rsid w:val="000E2F98"/>
    <w:rsid w:val="000E37AD"/>
    <w:rsid w:val="000E4379"/>
    <w:rsid w:val="000E4952"/>
    <w:rsid w:val="000E4F90"/>
    <w:rsid w:val="000E5679"/>
    <w:rsid w:val="000E597C"/>
    <w:rsid w:val="000F240C"/>
    <w:rsid w:val="000F2AEB"/>
    <w:rsid w:val="000F3693"/>
    <w:rsid w:val="000F40DA"/>
    <w:rsid w:val="000F605C"/>
    <w:rsid w:val="000F6691"/>
    <w:rsid w:val="000F72DC"/>
    <w:rsid w:val="000F7BA9"/>
    <w:rsid w:val="00101327"/>
    <w:rsid w:val="0010145A"/>
    <w:rsid w:val="00102008"/>
    <w:rsid w:val="00102A17"/>
    <w:rsid w:val="00103C8A"/>
    <w:rsid w:val="00103E55"/>
    <w:rsid w:val="001043F8"/>
    <w:rsid w:val="0010763F"/>
    <w:rsid w:val="00110EFB"/>
    <w:rsid w:val="001114EF"/>
    <w:rsid w:val="001138DA"/>
    <w:rsid w:val="00115C6B"/>
    <w:rsid w:val="00116BEE"/>
    <w:rsid w:val="00117141"/>
    <w:rsid w:val="0012409A"/>
    <w:rsid w:val="00124484"/>
    <w:rsid w:val="00124782"/>
    <w:rsid w:val="0012506D"/>
    <w:rsid w:val="0012513C"/>
    <w:rsid w:val="00126146"/>
    <w:rsid w:val="00127962"/>
    <w:rsid w:val="00130866"/>
    <w:rsid w:val="001309A3"/>
    <w:rsid w:val="00130ACA"/>
    <w:rsid w:val="00131962"/>
    <w:rsid w:val="00131F26"/>
    <w:rsid w:val="0013239D"/>
    <w:rsid w:val="00134689"/>
    <w:rsid w:val="00135AA9"/>
    <w:rsid w:val="00135FB1"/>
    <w:rsid w:val="0013677E"/>
    <w:rsid w:val="00137C52"/>
    <w:rsid w:val="00140296"/>
    <w:rsid w:val="00141CE0"/>
    <w:rsid w:val="00144EEA"/>
    <w:rsid w:val="00147CE9"/>
    <w:rsid w:val="00147FE1"/>
    <w:rsid w:val="00150BB3"/>
    <w:rsid w:val="00150FEA"/>
    <w:rsid w:val="00151FBE"/>
    <w:rsid w:val="00152627"/>
    <w:rsid w:val="001537CF"/>
    <w:rsid w:val="00154D7E"/>
    <w:rsid w:val="00156AFC"/>
    <w:rsid w:val="001618C2"/>
    <w:rsid w:val="00161DD0"/>
    <w:rsid w:val="0016281B"/>
    <w:rsid w:val="00162961"/>
    <w:rsid w:val="0016336A"/>
    <w:rsid w:val="00163695"/>
    <w:rsid w:val="00163EA3"/>
    <w:rsid w:val="0016465B"/>
    <w:rsid w:val="001656ED"/>
    <w:rsid w:val="00165982"/>
    <w:rsid w:val="00165DE5"/>
    <w:rsid w:val="0016664A"/>
    <w:rsid w:val="001669E2"/>
    <w:rsid w:val="00167514"/>
    <w:rsid w:val="001706C8"/>
    <w:rsid w:val="00171B8F"/>
    <w:rsid w:val="001723A1"/>
    <w:rsid w:val="001777F3"/>
    <w:rsid w:val="00177D38"/>
    <w:rsid w:val="001821E5"/>
    <w:rsid w:val="001833F1"/>
    <w:rsid w:val="00184058"/>
    <w:rsid w:val="0018416E"/>
    <w:rsid w:val="00185ACC"/>
    <w:rsid w:val="00186B95"/>
    <w:rsid w:val="001910ED"/>
    <w:rsid w:val="0019161E"/>
    <w:rsid w:val="00191CC4"/>
    <w:rsid w:val="00191D53"/>
    <w:rsid w:val="00191E62"/>
    <w:rsid w:val="00192238"/>
    <w:rsid w:val="00194190"/>
    <w:rsid w:val="00194AE9"/>
    <w:rsid w:val="00195869"/>
    <w:rsid w:val="00195E99"/>
    <w:rsid w:val="00197A92"/>
    <w:rsid w:val="00197CAC"/>
    <w:rsid w:val="001A00F3"/>
    <w:rsid w:val="001A095C"/>
    <w:rsid w:val="001A1683"/>
    <w:rsid w:val="001A208E"/>
    <w:rsid w:val="001A3E7B"/>
    <w:rsid w:val="001A62F0"/>
    <w:rsid w:val="001B03F6"/>
    <w:rsid w:val="001B33B6"/>
    <w:rsid w:val="001B3C1F"/>
    <w:rsid w:val="001B5AC7"/>
    <w:rsid w:val="001B5E13"/>
    <w:rsid w:val="001B6893"/>
    <w:rsid w:val="001C0DBB"/>
    <w:rsid w:val="001C0EC4"/>
    <w:rsid w:val="001C1252"/>
    <w:rsid w:val="001C1A33"/>
    <w:rsid w:val="001C266A"/>
    <w:rsid w:val="001C4193"/>
    <w:rsid w:val="001C49C7"/>
    <w:rsid w:val="001C55BF"/>
    <w:rsid w:val="001D0EDB"/>
    <w:rsid w:val="001D17FE"/>
    <w:rsid w:val="001D40F1"/>
    <w:rsid w:val="001D4D3A"/>
    <w:rsid w:val="001D504E"/>
    <w:rsid w:val="001D535F"/>
    <w:rsid w:val="001D580E"/>
    <w:rsid w:val="001D58DF"/>
    <w:rsid w:val="001E01CD"/>
    <w:rsid w:val="001E0719"/>
    <w:rsid w:val="001E0FE2"/>
    <w:rsid w:val="001E11C8"/>
    <w:rsid w:val="001E129B"/>
    <w:rsid w:val="001E27ED"/>
    <w:rsid w:val="001E4BFF"/>
    <w:rsid w:val="001E63C3"/>
    <w:rsid w:val="001E7127"/>
    <w:rsid w:val="001E7DB2"/>
    <w:rsid w:val="001E7F67"/>
    <w:rsid w:val="001F0154"/>
    <w:rsid w:val="001F08D4"/>
    <w:rsid w:val="001F19AD"/>
    <w:rsid w:val="001F3B6C"/>
    <w:rsid w:val="001F58A4"/>
    <w:rsid w:val="001F5F4A"/>
    <w:rsid w:val="001F6C92"/>
    <w:rsid w:val="001F70CF"/>
    <w:rsid w:val="001F7F72"/>
    <w:rsid w:val="00201FA8"/>
    <w:rsid w:val="00203E10"/>
    <w:rsid w:val="00205B45"/>
    <w:rsid w:val="00206950"/>
    <w:rsid w:val="00207AB4"/>
    <w:rsid w:val="00210BF0"/>
    <w:rsid w:val="00210CAD"/>
    <w:rsid w:val="00211AAF"/>
    <w:rsid w:val="00212686"/>
    <w:rsid w:val="00212ACB"/>
    <w:rsid w:val="00212E19"/>
    <w:rsid w:val="002132CE"/>
    <w:rsid w:val="00214D2D"/>
    <w:rsid w:val="00214D5C"/>
    <w:rsid w:val="00214EC1"/>
    <w:rsid w:val="0021522C"/>
    <w:rsid w:val="00216B1F"/>
    <w:rsid w:val="00217349"/>
    <w:rsid w:val="00220982"/>
    <w:rsid w:val="002210D1"/>
    <w:rsid w:val="002223B9"/>
    <w:rsid w:val="00223FC9"/>
    <w:rsid w:val="00225821"/>
    <w:rsid w:val="0022713E"/>
    <w:rsid w:val="00227AD4"/>
    <w:rsid w:val="00230154"/>
    <w:rsid w:val="002303AE"/>
    <w:rsid w:val="00231080"/>
    <w:rsid w:val="0023320D"/>
    <w:rsid w:val="00235169"/>
    <w:rsid w:val="00235E9B"/>
    <w:rsid w:val="00240247"/>
    <w:rsid w:val="00240775"/>
    <w:rsid w:val="00240E19"/>
    <w:rsid w:val="00241B09"/>
    <w:rsid w:val="002428E4"/>
    <w:rsid w:val="002431F7"/>
    <w:rsid w:val="00243C9B"/>
    <w:rsid w:val="00244B54"/>
    <w:rsid w:val="00245132"/>
    <w:rsid w:val="00246D0C"/>
    <w:rsid w:val="002478F3"/>
    <w:rsid w:val="002502C4"/>
    <w:rsid w:val="0025138B"/>
    <w:rsid w:val="00251E9C"/>
    <w:rsid w:val="00252380"/>
    <w:rsid w:val="00256DB1"/>
    <w:rsid w:val="00256E98"/>
    <w:rsid w:val="00257CFC"/>
    <w:rsid w:val="0026055B"/>
    <w:rsid w:val="0026076C"/>
    <w:rsid w:val="00260A89"/>
    <w:rsid w:val="00260B93"/>
    <w:rsid w:val="0026156B"/>
    <w:rsid w:val="00264B4D"/>
    <w:rsid w:val="0026532B"/>
    <w:rsid w:val="00266E98"/>
    <w:rsid w:val="00267CE8"/>
    <w:rsid w:val="00270227"/>
    <w:rsid w:val="002709D1"/>
    <w:rsid w:val="00271952"/>
    <w:rsid w:val="002726FD"/>
    <w:rsid w:val="00272EC5"/>
    <w:rsid w:val="0027473A"/>
    <w:rsid w:val="00274D43"/>
    <w:rsid w:val="00275C18"/>
    <w:rsid w:val="002769B5"/>
    <w:rsid w:val="002770A1"/>
    <w:rsid w:val="002770EF"/>
    <w:rsid w:val="0027759D"/>
    <w:rsid w:val="00280192"/>
    <w:rsid w:val="00280413"/>
    <w:rsid w:val="00280DFA"/>
    <w:rsid w:val="00281ACB"/>
    <w:rsid w:val="00284233"/>
    <w:rsid w:val="002852C5"/>
    <w:rsid w:val="00285852"/>
    <w:rsid w:val="00285E3C"/>
    <w:rsid w:val="0028650A"/>
    <w:rsid w:val="002867B4"/>
    <w:rsid w:val="0028741F"/>
    <w:rsid w:val="00287BA9"/>
    <w:rsid w:val="0029223C"/>
    <w:rsid w:val="00292C2D"/>
    <w:rsid w:val="00292E21"/>
    <w:rsid w:val="00293010"/>
    <w:rsid w:val="00295854"/>
    <w:rsid w:val="00295D41"/>
    <w:rsid w:val="00296EEB"/>
    <w:rsid w:val="00297EE3"/>
    <w:rsid w:val="002A0B81"/>
    <w:rsid w:val="002A2AB9"/>
    <w:rsid w:val="002A31C8"/>
    <w:rsid w:val="002A4E4F"/>
    <w:rsid w:val="002A4F04"/>
    <w:rsid w:val="002A53EC"/>
    <w:rsid w:val="002A58BD"/>
    <w:rsid w:val="002A5B62"/>
    <w:rsid w:val="002A7065"/>
    <w:rsid w:val="002A706F"/>
    <w:rsid w:val="002A72E9"/>
    <w:rsid w:val="002A7F4E"/>
    <w:rsid w:val="002B00C1"/>
    <w:rsid w:val="002B13B5"/>
    <w:rsid w:val="002B227E"/>
    <w:rsid w:val="002B4830"/>
    <w:rsid w:val="002B4868"/>
    <w:rsid w:val="002B51CD"/>
    <w:rsid w:val="002B63D1"/>
    <w:rsid w:val="002B67C3"/>
    <w:rsid w:val="002B6B49"/>
    <w:rsid w:val="002B7076"/>
    <w:rsid w:val="002B7813"/>
    <w:rsid w:val="002C08AC"/>
    <w:rsid w:val="002C1275"/>
    <w:rsid w:val="002C3818"/>
    <w:rsid w:val="002C453D"/>
    <w:rsid w:val="002C6535"/>
    <w:rsid w:val="002C6A07"/>
    <w:rsid w:val="002C7BE0"/>
    <w:rsid w:val="002C7DDB"/>
    <w:rsid w:val="002D011A"/>
    <w:rsid w:val="002D0D7A"/>
    <w:rsid w:val="002D38EF"/>
    <w:rsid w:val="002D3C0D"/>
    <w:rsid w:val="002D41E2"/>
    <w:rsid w:val="002D4DBD"/>
    <w:rsid w:val="002D5C4D"/>
    <w:rsid w:val="002D61A8"/>
    <w:rsid w:val="002D7048"/>
    <w:rsid w:val="002D7C1D"/>
    <w:rsid w:val="002D7E9F"/>
    <w:rsid w:val="002E0286"/>
    <w:rsid w:val="002E030D"/>
    <w:rsid w:val="002E275B"/>
    <w:rsid w:val="002E3B5E"/>
    <w:rsid w:val="002E5179"/>
    <w:rsid w:val="002E56E8"/>
    <w:rsid w:val="002E594E"/>
    <w:rsid w:val="002E5EAF"/>
    <w:rsid w:val="002E65A9"/>
    <w:rsid w:val="002E79EB"/>
    <w:rsid w:val="002E7C99"/>
    <w:rsid w:val="002F04D8"/>
    <w:rsid w:val="002F2A9C"/>
    <w:rsid w:val="002F2B6B"/>
    <w:rsid w:val="002F2D0E"/>
    <w:rsid w:val="002F48EC"/>
    <w:rsid w:val="002F7670"/>
    <w:rsid w:val="00300363"/>
    <w:rsid w:val="00300962"/>
    <w:rsid w:val="00300FC0"/>
    <w:rsid w:val="00302E91"/>
    <w:rsid w:val="0030397A"/>
    <w:rsid w:val="00304177"/>
    <w:rsid w:val="00304BA8"/>
    <w:rsid w:val="00304D40"/>
    <w:rsid w:val="00305361"/>
    <w:rsid w:val="0030567C"/>
    <w:rsid w:val="00305CF6"/>
    <w:rsid w:val="00306B34"/>
    <w:rsid w:val="003079AD"/>
    <w:rsid w:val="003118F7"/>
    <w:rsid w:val="003119EB"/>
    <w:rsid w:val="003144F5"/>
    <w:rsid w:val="003150F7"/>
    <w:rsid w:val="00315A95"/>
    <w:rsid w:val="00317B7D"/>
    <w:rsid w:val="00321AA1"/>
    <w:rsid w:val="00323279"/>
    <w:rsid w:val="003235CA"/>
    <w:rsid w:val="0032389C"/>
    <w:rsid w:val="00324015"/>
    <w:rsid w:val="0032507F"/>
    <w:rsid w:val="00325D21"/>
    <w:rsid w:val="00325E56"/>
    <w:rsid w:val="00326A12"/>
    <w:rsid w:val="003272AE"/>
    <w:rsid w:val="00327790"/>
    <w:rsid w:val="00327AD1"/>
    <w:rsid w:val="00327FE7"/>
    <w:rsid w:val="00330449"/>
    <w:rsid w:val="003327E7"/>
    <w:rsid w:val="003328D4"/>
    <w:rsid w:val="00332AC2"/>
    <w:rsid w:val="00332E70"/>
    <w:rsid w:val="00335243"/>
    <w:rsid w:val="00335D22"/>
    <w:rsid w:val="003360ED"/>
    <w:rsid w:val="003361A5"/>
    <w:rsid w:val="003369A8"/>
    <w:rsid w:val="00337A08"/>
    <w:rsid w:val="00337EB7"/>
    <w:rsid w:val="00341644"/>
    <w:rsid w:val="00342DF6"/>
    <w:rsid w:val="00343221"/>
    <w:rsid w:val="00343440"/>
    <w:rsid w:val="00343D0F"/>
    <w:rsid w:val="00343F5B"/>
    <w:rsid w:val="00344621"/>
    <w:rsid w:val="00345A4B"/>
    <w:rsid w:val="003518A7"/>
    <w:rsid w:val="00352B4B"/>
    <w:rsid w:val="003532DF"/>
    <w:rsid w:val="00353C43"/>
    <w:rsid w:val="00354825"/>
    <w:rsid w:val="00354B6D"/>
    <w:rsid w:val="00355AB6"/>
    <w:rsid w:val="00355C79"/>
    <w:rsid w:val="00356AFE"/>
    <w:rsid w:val="00356E69"/>
    <w:rsid w:val="00362FA0"/>
    <w:rsid w:val="0036344C"/>
    <w:rsid w:val="0036361D"/>
    <w:rsid w:val="003652F4"/>
    <w:rsid w:val="0036591E"/>
    <w:rsid w:val="003667D4"/>
    <w:rsid w:val="00367DF2"/>
    <w:rsid w:val="00370E07"/>
    <w:rsid w:val="00371684"/>
    <w:rsid w:val="003723DA"/>
    <w:rsid w:val="00373225"/>
    <w:rsid w:val="00373C8E"/>
    <w:rsid w:val="00373CC3"/>
    <w:rsid w:val="00375C93"/>
    <w:rsid w:val="00376D1F"/>
    <w:rsid w:val="00377D65"/>
    <w:rsid w:val="00380487"/>
    <w:rsid w:val="0038110B"/>
    <w:rsid w:val="00381EC0"/>
    <w:rsid w:val="0038388F"/>
    <w:rsid w:val="00383BCF"/>
    <w:rsid w:val="00383C0A"/>
    <w:rsid w:val="00383F13"/>
    <w:rsid w:val="00384700"/>
    <w:rsid w:val="00384C97"/>
    <w:rsid w:val="0038508D"/>
    <w:rsid w:val="00386158"/>
    <w:rsid w:val="00387676"/>
    <w:rsid w:val="003876EA"/>
    <w:rsid w:val="00387780"/>
    <w:rsid w:val="003900E4"/>
    <w:rsid w:val="003903DE"/>
    <w:rsid w:val="0039113E"/>
    <w:rsid w:val="00391673"/>
    <w:rsid w:val="00391D87"/>
    <w:rsid w:val="003A0678"/>
    <w:rsid w:val="003A0CD3"/>
    <w:rsid w:val="003A1120"/>
    <w:rsid w:val="003A1558"/>
    <w:rsid w:val="003A2A61"/>
    <w:rsid w:val="003A2C3D"/>
    <w:rsid w:val="003A4BD1"/>
    <w:rsid w:val="003A6CBF"/>
    <w:rsid w:val="003B0E43"/>
    <w:rsid w:val="003B0E5E"/>
    <w:rsid w:val="003B1347"/>
    <w:rsid w:val="003B1CCD"/>
    <w:rsid w:val="003B4EED"/>
    <w:rsid w:val="003B628D"/>
    <w:rsid w:val="003B7391"/>
    <w:rsid w:val="003B7EB5"/>
    <w:rsid w:val="003C0151"/>
    <w:rsid w:val="003C1643"/>
    <w:rsid w:val="003C34B7"/>
    <w:rsid w:val="003C3DAB"/>
    <w:rsid w:val="003C694C"/>
    <w:rsid w:val="003C6A81"/>
    <w:rsid w:val="003D02CF"/>
    <w:rsid w:val="003D0742"/>
    <w:rsid w:val="003D1815"/>
    <w:rsid w:val="003D2A3C"/>
    <w:rsid w:val="003D37F0"/>
    <w:rsid w:val="003D4CD9"/>
    <w:rsid w:val="003D5731"/>
    <w:rsid w:val="003D75D3"/>
    <w:rsid w:val="003D7C19"/>
    <w:rsid w:val="003E1403"/>
    <w:rsid w:val="003E30E4"/>
    <w:rsid w:val="003E3CCD"/>
    <w:rsid w:val="003E42A0"/>
    <w:rsid w:val="003E4734"/>
    <w:rsid w:val="003E52AD"/>
    <w:rsid w:val="003E6058"/>
    <w:rsid w:val="003E66D3"/>
    <w:rsid w:val="003E68BE"/>
    <w:rsid w:val="003E74F4"/>
    <w:rsid w:val="003E7626"/>
    <w:rsid w:val="003E7C85"/>
    <w:rsid w:val="003F0F56"/>
    <w:rsid w:val="003F111B"/>
    <w:rsid w:val="003F19D4"/>
    <w:rsid w:val="003F20EF"/>
    <w:rsid w:val="003F28CA"/>
    <w:rsid w:val="003F3E49"/>
    <w:rsid w:val="003F5963"/>
    <w:rsid w:val="003F7C18"/>
    <w:rsid w:val="003F7C58"/>
    <w:rsid w:val="003F7F1A"/>
    <w:rsid w:val="0040063D"/>
    <w:rsid w:val="00402539"/>
    <w:rsid w:val="004058BD"/>
    <w:rsid w:val="0040646F"/>
    <w:rsid w:val="00406902"/>
    <w:rsid w:val="00406AF7"/>
    <w:rsid w:val="00407B88"/>
    <w:rsid w:val="00410123"/>
    <w:rsid w:val="00410171"/>
    <w:rsid w:val="00410730"/>
    <w:rsid w:val="00411951"/>
    <w:rsid w:val="004131CE"/>
    <w:rsid w:val="00413D59"/>
    <w:rsid w:val="00415C3B"/>
    <w:rsid w:val="004177BB"/>
    <w:rsid w:val="0042028B"/>
    <w:rsid w:val="00420F95"/>
    <w:rsid w:val="00422D2D"/>
    <w:rsid w:val="00422F7B"/>
    <w:rsid w:val="00423687"/>
    <w:rsid w:val="00424216"/>
    <w:rsid w:val="00424576"/>
    <w:rsid w:val="00424D88"/>
    <w:rsid w:val="00426389"/>
    <w:rsid w:val="00427509"/>
    <w:rsid w:val="0042781C"/>
    <w:rsid w:val="004315BE"/>
    <w:rsid w:val="00433AE2"/>
    <w:rsid w:val="00435813"/>
    <w:rsid w:val="00436F1B"/>
    <w:rsid w:val="00436F59"/>
    <w:rsid w:val="0043736D"/>
    <w:rsid w:val="004412F6"/>
    <w:rsid w:val="00443C29"/>
    <w:rsid w:val="00444E95"/>
    <w:rsid w:val="00446FD3"/>
    <w:rsid w:val="004516C3"/>
    <w:rsid w:val="00451A20"/>
    <w:rsid w:val="00453D2A"/>
    <w:rsid w:val="0045420B"/>
    <w:rsid w:val="00455118"/>
    <w:rsid w:val="00456281"/>
    <w:rsid w:val="004563FA"/>
    <w:rsid w:val="00456A21"/>
    <w:rsid w:val="004578B3"/>
    <w:rsid w:val="00461599"/>
    <w:rsid w:val="0046229A"/>
    <w:rsid w:val="00463BF0"/>
    <w:rsid w:val="00463CE8"/>
    <w:rsid w:val="00464714"/>
    <w:rsid w:val="00465156"/>
    <w:rsid w:val="004658A8"/>
    <w:rsid w:val="00465BA1"/>
    <w:rsid w:val="00466CD5"/>
    <w:rsid w:val="004714CA"/>
    <w:rsid w:val="00471977"/>
    <w:rsid w:val="00472B97"/>
    <w:rsid w:val="004731BC"/>
    <w:rsid w:val="00473816"/>
    <w:rsid w:val="00473CDB"/>
    <w:rsid w:val="0047586D"/>
    <w:rsid w:val="00481420"/>
    <w:rsid w:val="00481662"/>
    <w:rsid w:val="004818DC"/>
    <w:rsid w:val="00482EE6"/>
    <w:rsid w:val="004844A8"/>
    <w:rsid w:val="004846D8"/>
    <w:rsid w:val="00484F5A"/>
    <w:rsid w:val="00485842"/>
    <w:rsid w:val="00485D9C"/>
    <w:rsid w:val="004874D2"/>
    <w:rsid w:val="0048768E"/>
    <w:rsid w:val="00490229"/>
    <w:rsid w:val="0049051E"/>
    <w:rsid w:val="00490B08"/>
    <w:rsid w:val="00490D20"/>
    <w:rsid w:val="00490EAD"/>
    <w:rsid w:val="00492CF3"/>
    <w:rsid w:val="00492F51"/>
    <w:rsid w:val="004933D6"/>
    <w:rsid w:val="004952BA"/>
    <w:rsid w:val="0049549C"/>
    <w:rsid w:val="004A1F3F"/>
    <w:rsid w:val="004A201C"/>
    <w:rsid w:val="004A3BE8"/>
    <w:rsid w:val="004A4EDA"/>
    <w:rsid w:val="004B1272"/>
    <w:rsid w:val="004B1665"/>
    <w:rsid w:val="004B185A"/>
    <w:rsid w:val="004B2057"/>
    <w:rsid w:val="004B5102"/>
    <w:rsid w:val="004B5F2B"/>
    <w:rsid w:val="004B7C95"/>
    <w:rsid w:val="004B7D4D"/>
    <w:rsid w:val="004C0CBF"/>
    <w:rsid w:val="004C0E46"/>
    <w:rsid w:val="004C1872"/>
    <w:rsid w:val="004C1E5B"/>
    <w:rsid w:val="004C2721"/>
    <w:rsid w:val="004C2F7B"/>
    <w:rsid w:val="004C3D8E"/>
    <w:rsid w:val="004C6532"/>
    <w:rsid w:val="004C7C09"/>
    <w:rsid w:val="004C7FE3"/>
    <w:rsid w:val="004D30C8"/>
    <w:rsid w:val="004D3120"/>
    <w:rsid w:val="004D3902"/>
    <w:rsid w:val="004D50BD"/>
    <w:rsid w:val="004D54C1"/>
    <w:rsid w:val="004D619E"/>
    <w:rsid w:val="004D646D"/>
    <w:rsid w:val="004D64FF"/>
    <w:rsid w:val="004D7E08"/>
    <w:rsid w:val="004E3F8B"/>
    <w:rsid w:val="004E4628"/>
    <w:rsid w:val="004E4FB8"/>
    <w:rsid w:val="004E6AE5"/>
    <w:rsid w:val="004E787C"/>
    <w:rsid w:val="004E7CFE"/>
    <w:rsid w:val="004F184C"/>
    <w:rsid w:val="004F453C"/>
    <w:rsid w:val="004F6CAC"/>
    <w:rsid w:val="004F6F62"/>
    <w:rsid w:val="00501053"/>
    <w:rsid w:val="00501074"/>
    <w:rsid w:val="0050214C"/>
    <w:rsid w:val="005035B6"/>
    <w:rsid w:val="00503F62"/>
    <w:rsid w:val="00504762"/>
    <w:rsid w:val="00510493"/>
    <w:rsid w:val="00512087"/>
    <w:rsid w:val="00512B04"/>
    <w:rsid w:val="005139F8"/>
    <w:rsid w:val="005142C7"/>
    <w:rsid w:val="00514679"/>
    <w:rsid w:val="0051535A"/>
    <w:rsid w:val="00515A23"/>
    <w:rsid w:val="00515C65"/>
    <w:rsid w:val="00517425"/>
    <w:rsid w:val="005176A9"/>
    <w:rsid w:val="00522FEF"/>
    <w:rsid w:val="00523D9B"/>
    <w:rsid w:val="0052494A"/>
    <w:rsid w:val="00525A2C"/>
    <w:rsid w:val="00525BC2"/>
    <w:rsid w:val="005265F0"/>
    <w:rsid w:val="005268F5"/>
    <w:rsid w:val="00530666"/>
    <w:rsid w:val="00536ECA"/>
    <w:rsid w:val="005375FA"/>
    <w:rsid w:val="005379AE"/>
    <w:rsid w:val="005420E5"/>
    <w:rsid w:val="005446BF"/>
    <w:rsid w:val="00544E8B"/>
    <w:rsid w:val="00544FDF"/>
    <w:rsid w:val="00550077"/>
    <w:rsid w:val="005509C5"/>
    <w:rsid w:val="00552124"/>
    <w:rsid w:val="005538A4"/>
    <w:rsid w:val="00553CD8"/>
    <w:rsid w:val="00554B8E"/>
    <w:rsid w:val="0055602B"/>
    <w:rsid w:val="00556838"/>
    <w:rsid w:val="00557B5B"/>
    <w:rsid w:val="00561204"/>
    <w:rsid w:val="00563A20"/>
    <w:rsid w:val="005651E2"/>
    <w:rsid w:val="00566002"/>
    <w:rsid w:val="005718C5"/>
    <w:rsid w:val="00571E4A"/>
    <w:rsid w:val="005734A9"/>
    <w:rsid w:val="005746A5"/>
    <w:rsid w:val="00574C3D"/>
    <w:rsid w:val="0057545B"/>
    <w:rsid w:val="00577820"/>
    <w:rsid w:val="00580B03"/>
    <w:rsid w:val="00580CA0"/>
    <w:rsid w:val="005810B6"/>
    <w:rsid w:val="005811AD"/>
    <w:rsid w:val="00581229"/>
    <w:rsid w:val="0058562E"/>
    <w:rsid w:val="005862E0"/>
    <w:rsid w:val="00586A70"/>
    <w:rsid w:val="00590D66"/>
    <w:rsid w:val="00591911"/>
    <w:rsid w:val="00593062"/>
    <w:rsid w:val="00593B64"/>
    <w:rsid w:val="005947B3"/>
    <w:rsid w:val="00594B97"/>
    <w:rsid w:val="00595AB8"/>
    <w:rsid w:val="00596473"/>
    <w:rsid w:val="005973E6"/>
    <w:rsid w:val="005A0786"/>
    <w:rsid w:val="005A092C"/>
    <w:rsid w:val="005A0CCB"/>
    <w:rsid w:val="005A2485"/>
    <w:rsid w:val="005A3D3A"/>
    <w:rsid w:val="005A4033"/>
    <w:rsid w:val="005A421E"/>
    <w:rsid w:val="005A4DC1"/>
    <w:rsid w:val="005A5B5E"/>
    <w:rsid w:val="005A7513"/>
    <w:rsid w:val="005A7864"/>
    <w:rsid w:val="005A7C10"/>
    <w:rsid w:val="005B17BC"/>
    <w:rsid w:val="005B1F9B"/>
    <w:rsid w:val="005B40D9"/>
    <w:rsid w:val="005B69D4"/>
    <w:rsid w:val="005B72FE"/>
    <w:rsid w:val="005B7454"/>
    <w:rsid w:val="005C043B"/>
    <w:rsid w:val="005C1D7B"/>
    <w:rsid w:val="005C29BE"/>
    <w:rsid w:val="005C2B6D"/>
    <w:rsid w:val="005C2EC6"/>
    <w:rsid w:val="005C4F35"/>
    <w:rsid w:val="005C5661"/>
    <w:rsid w:val="005C5757"/>
    <w:rsid w:val="005D1266"/>
    <w:rsid w:val="005D1BBC"/>
    <w:rsid w:val="005D213D"/>
    <w:rsid w:val="005D2679"/>
    <w:rsid w:val="005D3BBC"/>
    <w:rsid w:val="005D3F6E"/>
    <w:rsid w:val="005D5500"/>
    <w:rsid w:val="005D5EA6"/>
    <w:rsid w:val="005D7223"/>
    <w:rsid w:val="005E37D6"/>
    <w:rsid w:val="005E4ECC"/>
    <w:rsid w:val="005E637B"/>
    <w:rsid w:val="005E6CC5"/>
    <w:rsid w:val="005E7C9F"/>
    <w:rsid w:val="005F11FA"/>
    <w:rsid w:val="005F12C0"/>
    <w:rsid w:val="005F19B7"/>
    <w:rsid w:val="005F2BB7"/>
    <w:rsid w:val="005F3657"/>
    <w:rsid w:val="00600E0A"/>
    <w:rsid w:val="00600F4E"/>
    <w:rsid w:val="00601C5A"/>
    <w:rsid w:val="00601CF0"/>
    <w:rsid w:val="006020F5"/>
    <w:rsid w:val="00602518"/>
    <w:rsid w:val="00602D2A"/>
    <w:rsid w:val="0060371C"/>
    <w:rsid w:val="00604009"/>
    <w:rsid w:val="006047E4"/>
    <w:rsid w:val="00605D76"/>
    <w:rsid w:val="00606EBA"/>
    <w:rsid w:val="006075A3"/>
    <w:rsid w:val="00607885"/>
    <w:rsid w:val="0060797B"/>
    <w:rsid w:val="006114C5"/>
    <w:rsid w:val="00611AE0"/>
    <w:rsid w:val="00611D48"/>
    <w:rsid w:val="006120E4"/>
    <w:rsid w:val="00614392"/>
    <w:rsid w:val="006143CE"/>
    <w:rsid w:val="0061533F"/>
    <w:rsid w:val="00616456"/>
    <w:rsid w:val="00617D9B"/>
    <w:rsid w:val="00620067"/>
    <w:rsid w:val="006208E7"/>
    <w:rsid w:val="00620967"/>
    <w:rsid w:val="00621E8D"/>
    <w:rsid w:val="006244DA"/>
    <w:rsid w:val="006270CE"/>
    <w:rsid w:val="00627A12"/>
    <w:rsid w:val="00627BF2"/>
    <w:rsid w:val="00630085"/>
    <w:rsid w:val="006306FF"/>
    <w:rsid w:val="00630CEA"/>
    <w:rsid w:val="00630FF8"/>
    <w:rsid w:val="006337FC"/>
    <w:rsid w:val="006338FE"/>
    <w:rsid w:val="00633A33"/>
    <w:rsid w:val="006353D3"/>
    <w:rsid w:val="00635471"/>
    <w:rsid w:val="00635757"/>
    <w:rsid w:val="00636B87"/>
    <w:rsid w:val="00637C71"/>
    <w:rsid w:val="006411C2"/>
    <w:rsid w:val="00641DBC"/>
    <w:rsid w:val="00642670"/>
    <w:rsid w:val="00642829"/>
    <w:rsid w:val="00642B81"/>
    <w:rsid w:val="00643B90"/>
    <w:rsid w:val="00644618"/>
    <w:rsid w:val="006447BB"/>
    <w:rsid w:val="00645030"/>
    <w:rsid w:val="006462D5"/>
    <w:rsid w:val="00646672"/>
    <w:rsid w:val="00650297"/>
    <w:rsid w:val="006510F9"/>
    <w:rsid w:val="006526CC"/>
    <w:rsid w:val="00654628"/>
    <w:rsid w:val="00654CA4"/>
    <w:rsid w:val="0065578E"/>
    <w:rsid w:val="00655E26"/>
    <w:rsid w:val="00656B2E"/>
    <w:rsid w:val="00656FB3"/>
    <w:rsid w:val="00657D6C"/>
    <w:rsid w:val="006609E6"/>
    <w:rsid w:val="0066138B"/>
    <w:rsid w:val="006615B4"/>
    <w:rsid w:val="006618C9"/>
    <w:rsid w:val="00662E0C"/>
    <w:rsid w:val="006631CD"/>
    <w:rsid w:val="00663538"/>
    <w:rsid w:val="00664622"/>
    <w:rsid w:val="00664A27"/>
    <w:rsid w:val="006666E1"/>
    <w:rsid w:val="00667205"/>
    <w:rsid w:val="00667595"/>
    <w:rsid w:val="00670130"/>
    <w:rsid w:val="00670960"/>
    <w:rsid w:val="006725FC"/>
    <w:rsid w:val="00672841"/>
    <w:rsid w:val="00672C1F"/>
    <w:rsid w:val="00672E69"/>
    <w:rsid w:val="00674F39"/>
    <w:rsid w:val="00675765"/>
    <w:rsid w:val="00676227"/>
    <w:rsid w:val="00676735"/>
    <w:rsid w:val="006774F9"/>
    <w:rsid w:val="00677F92"/>
    <w:rsid w:val="00681AE8"/>
    <w:rsid w:val="00684D8B"/>
    <w:rsid w:val="00684FBC"/>
    <w:rsid w:val="00690D73"/>
    <w:rsid w:val="00694581"/>
    <w:rsid w:val="00694C3A"/>
    <w:rsid w:val="00697AA4"/>
    <w:rsid w:val="006A0298"/>
    <w:rsid w:val="006A119B"/>
    <w:rsid w:val="006A1767"/>
    <w:rsid w:val="006A3613"/>
    <w:rsid w:val="006A3A06"/>
    <w:rsid w:val="006A43E2"/>
    <w:rsid w:val="006A6152"/>
    <w:rsid w:val="006A640D"/>
    <w:rsid w:val="006A6880"/>
    <w:rsid w:val="006A6896"/>
    <w:rsid w:val="006A6F41"/>
    <w:rsid w:val="006B0BF2"/>
    <w:rsid w:val="006B56E5"/>
    <w:rsid w:val="006B71B2"/>
    <w:rsid w:val="006C09D4"/>
    <w:rsid w:val="006C1E23"/>
    <w:rsid w:val="006C1ECE"/>
    <w:rsid w:val="006C22B0"/>
    <w:rsid w:val="006C239F"/>
    <w:rsid w:val="006C49F0"/>
    <w:rsid w:val="006C4B4D"/>
    <w:rsid w:val="006C5749"/>
    <w:rsid w:val="006C7BC1"/>
    <w:rsid w:val="006D12C3"/>
    <w:rsid w:val="006D1F66"/>
    <w:rsid w:val="006D4B87"/>
    <w:rsid w:val="006D4D50"/>
    <w:rsid w:val="006D6445"/>
    <w:rsid w:val="006D66F5"/>
    <w:rsid w:val="006E0265"/>
    <w:rsid w:val="006E217F"/>
    <w:rsid w:val="006E7754"/>
    <w:rsid w:val="006F1F1B"/>
    <w:rsid w:val="006F4C0E"/>
    <w:rsid w:val="006F580A"/>
    <w:rsid w:val="0070265E"/>
    <w:rsid w:val="00704018"/>
    <w:rsid w:val="0070408E"/>
    <w:rsid w:val="00704829"/>
    <w:rsid w:val="00705AD4"/>
    <w:rsid w:val="00706181"/>
    <w:rsid w:val="007103D4"/>
    <w:rsid w:val="0071201D"/>
    <w:rsid w:val="00712507"/>
    <w:rsid w:val="007142CB"/>
    <w:rsid w:val="007207F3"/>
    <w:rsid w:val="00720E97"/>
    <w:rsid w:val="00722CC5"/>
    <w:rsid w:val="00725B35"/>
    <w:rsid w:val="0072667E"/>
    <w:rsid w:val="00726C75"/>
    <w:rsid w:val="007314DA"/>
    <w:rsid w:val="00732A5C"/>
    <w:rsid w:val="00732EC3"/>
    <w:rsid w:val="0073353A"/>
    <w:rsid w:val="00733984"/>
    <w:rsid w:val="007343D2"/>
    <w:rsid w:val="00734C65"/>
    <w:rsid w:val="00735486"/>
    <w:rsid w:val="00737027"/>
    <w:rsid w:val="0073751D"/>
    <w:rsid w:val="00742056"/>
    <w:rsid w:val="00742DF8"/>
    <w:rsid w:val="0074338C"/>
    <w:rsid w:val="0074381D"/>
    <w:rsid w:val="00746BFE"/>
    <w:rsid w:val="007475A4"/>
    <w:rsid w:val="0075088D"/>
    <w:rsid w:val="007526BD"/>
    <w:rsid w:val="007532F9"/>
    <w:rsid w:val="00753C6A"/>
    <w:rsid w:val="00754776"/>
    <w:rsid w:val="007551C8"/>
    <w:rsid w:val="00755393"/>
    <w:rsid w:val="00755E04"/>
    <w:rsid w:val="007561D7"/>
    <w:rsid w:val="0075672F"/>
    <w:rsid w:val="007570C4"/>
    <w:rsid w:val="007574C1"/>
    <w:rsid w:val="00760B4A"/>
    <w:rsid w:val="007616C7"/>
    <w:rsid w:val="0076244B"/>
    <w:rsid w:val="007624DE"/>
    <w:rsid w:val="00763253"/>
    <w:rsid w:val="0076350F"/>
    <w:rsid w:val="0076656C"/>
    <w:rsid w:val="00770259"/>
    <w:rsid w:val="0077092A"/>
    <w:rsid w:val="0077131B"/>
    <w:rsid w:val="00771989"/>
    <w:rsid w:val="00773E84"/>
    <w:rsid w:val="00776F1E"/>
    <w:rsid w:val="0077723F"/>
    <w:rsid w:val="0077729F"/>
    <w:rsid w:val="007802D9"/>
    <w:rsid w:val="00781A8D"/>
    <w:rsid w:val="00782900"/>
    <w:rsid w:val="00784407"/>
    <w:rsid w:val="00784789"/>
    <w:rsid w:val="00785E16"/>
    <w:rsid w:val="0078601E"/>
    <w:rsid w:val="007865B7"/>
    <w:rsid w:val="00786718"/>
    <w:rsid w:val="00786C86"/>
    <w:rsid w:val="00787476"/>
    <w:rsid w:val="0078788E"/>
    <w:rsid w:val="007914A2"/>
    <w:rsid w:val="00792B8D"/>
    <w:rsid w:val="007939D3"/>
    <w:rsid w:val="00793A9E"/>
    <w:rsid w:val="00793E85"/>
    <w:rsid w:val="00794775"/>
    <w:rsid w:val="007952AF"/>
    <w:rsid w:val="00795F83"/>
    <w:rsid w:val="00796250"/>
    <w:rsid w:val="007A1AE6"/>
    <w:rsid w:val="007A2527"/>
    <w:rsid w:val="007A2D16"/>
    <w:rsid w:val="007A2F14"/>
    <w:rsid w:val="007A3502"/>
    <w:rsid w:val="007A434B"/>
    <w:rsid w:val="007A48E1"/>
    <w:rsid w:val="007A6283"/>
    <w:rsid w:val="007A6987"/>
    <w:rsid w:val="007A756C"/>
    <w:rsid w:val="007B04E3"/>
    <w:rsid w:val="007B1368"/>
    <w:rsid w:val="007B31BA"/>
    <w:rsid w:val="007B3E18"/>
    <w:rsid w:val="007B3ED5"/>
    <w:rsid w:val="007B480E"/>
    <w:rsid w:val="007B48C2"/>
    <w:rsid w:val="007B5ABF"/>
    <w:rsid w:val="007B69CC"/>
    <w:rsid w:val="007B770A"/>
    <w:rsid w:val="007C1FF0"/>
    <w:rsid w:val="007C2818"/>
    <w:rsid w:val="007C45FB"/>
    <w:rsid w:val="007C523B"/>
    <w:rsid w:val="007C60DB"/>
    <w:rsid w:val="007C65EC"/>
    <w:rsid w:val="007C669D"/>
    <w:rsid w:val="007C6DD3"/>
    <w:rsid w:val="007D02C1"/>
    <w:rsid w:val="007D0FD1"/>
    <w:rsid w:val="007D1874"/>
    <w:rsid w:val="007D1902"/>
    <w:rsid w:val="007D323D"/>
    <w:rsid w:val="007D3AC0"/>
    <w:rsid w:val="007D433F"/>
    <w:rsid w:val="007D45B5"/>
    <w:rsid w:val="007D4DD4"/>
    <w:rsid w:val="007D57BC"/>
    <w:rsid w:val="007D7109"/>
    <w:rsid w:val="007E0153"/>
    <w:rsid w:val="007E1B34"/>
    <w:rsid w:val="007E24B3"/>
    <w:rsid w:val="007E4C82"/>
    <w:rsid w:val="007E4D98"/>
    <w:rsid w:val="007E4FB0"/>
    <w:rsid w:val="007E646B"/>
    <w:rsid w:val="007E719C"/>
    <w:rsid w:val="007E73AD"/>
    <w:rsid w:val="007F0807"/>
    <w:rsid w:val="007F0A7B"/>
    <w:rsid w:val="007F41E6"/>
    <w:rsid w:val="007F4454"/>
    <w:rsid w:val="007F4B24"/>
    <w:rsid w:val="007F5C91"/>
    <w:rsid w:val="007F6EAA"/>
    <w:rsid w:val="007F731B"/>
    <w:rsid w:val="007F7742"/>
    <w:rsid w:val="0080076D"/>
    <w:rsid w:val="00803959"/>
    <w:rsid w:val="0081162E"/>
    <w:rsid w:val="00813BA3"/>
    <w:rsid w:val="00813FDF"/>
    <w:rsid w:val="00815DC3"/>
    <w:rsid w:val="00821029"/>
    <w:rsid w:val="00822470"/>
    <w:rsid w:val="00823873"/>
    <w:rsid w:val="008249F9"/>
    <w:rsid w:val="00825823"/>
    <w:rsid w:val="008303D2"/>
    <w:rsid w:val="00830DB5"/>
    <w:rsid w:val="00830F75"/>
    <w:rsid w:val="00831395"/>
    <w:rsid w:val="00832EC6"/>
    <w:rsid w:val="0083380B"/>
    <w:rsid w:val="00833987"/>
    <w:rsid w:val="00837A83"/>
    <w:rsid w:val="00837F67"/>
    <w:rsid w:val="00840721"/>
    <w:rsid w:val="00842330"/>
    <w:rsid w:val="00842879"/>
    <w:rsid w:val="0084287A"/>
    <w:rsid w:val="0084304C"/>
    <w:rsid w:val="008437C0"/>
    <w:rsid w:val="00843CB3"/>
    <w:rsid w:val="00844029"/>
    <w:rsid w:val="00844EE7"/>
    <w:rsid w:val="00844FF7"/>
    <w:rsid w:val="0084529D"/>
    <w:rsid w:val="00845542"/>
    <w:rsid w:val="00845697"/>
    <w:rsid w:val="0084625F"/>
    <w:rsid w:val="00847918"/>
    <w:rsid w:val="0085053B"/>
    <w:rsid w:val="00851604"/>
    <w:rsid w:val="00852609"/>
    <w:rsid w:val="00853E03"/>
    <w:rsid w:val="0085474A"/>
    <w:rsid w:val="008552AB"/>
    <w:rsid w:val="0085612D"/>
    <w:rsid w:val="00856415"/>
    <w:rsid w:val="0085655F"/>
    <w:rsid w:val="0085774E"/>
    <w:rsid w:val="00857CF9"/>
    <w:rsid w:val="00860AFD"/>
    <w:rsid w:val="008610D5"/>
    <w:rsid w:val="0086115A"/>
    <w:rsid w:val="00861973"/>
    <w:rsid w:val="00861C07"/>
    <w:rsid w:val="00861FB2"/>
    <w:rsid w:val="008636EF"/>
    <w:rsid w:val="0086443E"/>
    <w:rsid w:val="00867966"/>
    <w:rsid w:val="00871063"/>
    <w:rsid w:val="00871E22"/>
    <w:rsid w:val="008725A6"/>
    <w:rsid w:val="008725B1"/>
    <w:rsid w:val="00872E60"/>
    <w:rsid w:val="00873B7E"/>
    <w:rsid w:val="00873E2C"/>
    <w:rsid w:val="00877106"/>
    <w:rsid w:val="008773E6"/>
    <w:rsid w:val="00881009"/>
    <w:rsid w:val="00881243"/>
    <w:rsid w:val="00881BEB"/>
    <w:rsid w:val="008832FB"/>
    <w:rsid w:val="008836FA"/>
    <w:rsid w:val="00884D39"/>
    <w:rsid w:val="008868CD"/>
    <w:rsid w:val="00887308"/>
    <w:rsid w:val="00887790"/>
    <w:rsid w:val="00892454"/>
    <w:rsid w:val="00894E69"/>
    <w:rsid w:val="008A1647"/>
    <w:rsid w:val="008A2844"/>
    <w:rsid w:val="008A29F2"/>
    <w:rsid w:val="008A42B1"/>
    <w:rsid w:val="008A468B"/>
    <w:rsid w:val="008A4EB3"/>
    <w:rsid w:val="008A5010"/>
    <w:rsid w:val="008A7133"/>
    <w:rsid w:val="008A721C"/>
    <w:rsid w:val="008B05C8"/>
    <w:rsid w:val="008B2043"/>
    <w:rsid w:val="008B2E82"/>
    <w:rsid w:val="008B47E5"/>
    <w:rsid w:val="008B5614"/>
    <w:rsid w:val="008B562E"/>
    <w:rsid w:val="008B7838"/>
    <w:rsid w:val="008C2B93"/>
    <w:rsid w:val="008C5202"/>
    <w:rsid w:val="008C70A2"/>
    <w:rsid w:val="008D02A1"/>
    <w:rsid w:val="008D5142"/>
    <w:rsid w:val="008D5F8E"/>
    <w:rsid w:val="008D6491"/>
    <w:rsid w:val="008D7605"/>
    <w:rsid w:val="008D7E5D"/>
    <w:rsid w:val="008D7F3E"/>
    <w:rsid w:val="008E0BBB"/>
    <w:rsid w:val="008E2F57"/>
    <w:rsid w:val="008E3576"/>
    <w:rsid w:val="008E365B"/>
    <w:rsid w:val="008E7184"/>
    <w:rsid w:val="008E739B"/>
    <w:rsid w:val="008F1779"/>
    <w:rsid w:val="008F1A95"/>
    <w:rsid w:val="008F21C3"/>
    <w:rsid w:val="008F29BA"/>
    <w:rsid w:val="008F2FF1"/>
    <w:rsid w:val="008F3C34"/>
    <w:rsid w:val="008F4442"/>
    <w:rsid w:val="008F4768"/>
    <w:rsid w:val="008F4D16"/>
    <w:rsid w:val="008F56ED"/>
    <w:rsid w:val="008F6AF2"/>
    <w:rsid w:val="008F742E"/>
    <w:rsid w:val="00902407"/>
    <w:rsid w:val="00902CFD"/>
    <w:rsid w:val="00902F47"/>
    <w:rsid w:val="00903C77"/>
    <w:rsid w:val="009046D3"/>
    <w:rsid w:val="0090501B"/>
    <w:rsid w:val="00905991"/>
    <w:rsid w:val="00907AB0"/>
    <w:rsid w:val="00907C7F"/>
    <w:rsid w:val="00910DB5"/>
    <w:rsid w:val="00910E14"/>
    <w:rsid w:val="00910FA9"/>
    <w:rsid w:val="0091159C"/>
    <w:rsid w:val="009119AB"/>
    <w:rsid w:val="00912286"/>
    <w:rsid w:val="009125F0"/>
    <w:rsid w:val="00912EE2"/>
    <w:rsid w:val="009130C3"/>
    <w:rsid w:val="009136B3"/>
    <w:rsid w:val="00914754"/>
    <w:rsid w:val="00914849"/>
    <w:rsid w:val="0091625C"/>
    <w:rsid w:val="0091654E"/>
    <w:rsid w:val="00916C3B"/>
    <w:rsid w:val="0092052C"/>
    <w:rsid w:val="00921684"/>
    <w:rsid w:val="00922984"/>
    <w:rsid w:val="00924088"/>
    <w:rsid w:val="009254AF"/>
    <w:rsid w:val="009271C3"/>
    <w:rsid w:val="00927D1E"/>
    <w:rsid w:val="0093066E"/>
    <w:rsid w:val="009313E6"/>
    <w:rsid w:val="009324E5"/>
    <w:rsid w:val="00932597"/>
    <w:rsid w:val="00932841"/>
    <w:rsid w:val="00932A04"/>
    <w:rsid w:val="00932AD1"/>
    <w:rsid w:val="00932AF6"/>
    <w:rsid w:val="00934E39"/>
    <w:rsid w:val="0093549F"/>
    <w:rsid w:val="0093676D"/>
    <w:rsid w:val="00936773"/>
    <w:rsid w:val="00936C74"/>
    <w:rsid w:val="00937D08"/>
    <w:rsid w:val="00937DB4"/>
    <w:rsid w:val="00940AFF"/>
    <w:rsid w:val="009411D3"/>
    <w:rsid w:val="009414EF"/>
    <w:rsid w:val="0094327B"/>
    <w:rsid w:val="00943CF3"/>
    <w:rsid w:val="009443D7"/>
    <w:rsid w:val="0094535D"/>
    <w:rsid w:val="009455C6"/>
    <w:rsid w:val="00946120"/>
    <w:rsid w:val="00947A69"/>
    <w:rsid w:val="00950075"/>
    <w:rsid w:val="0095053A"/>
    <w:rsid w:val="00950D94"/>
    <w:rsid w:val="009514E6"/>
    <w:rsid w:val="0095157D"/>
    <w:rsid w:val="00951CC2"/>
    <w:rsid w:val="0095208B"/>
    <w:rsid w:val="00952140"/>
    <w:rsid w:val="00953CEE"/>
    <w:rsid w:val="00954AFD"/>
    <w:rsid w:val="009559EF"/>
    <w:rsid w:val="00960C81"/>
    <w:rsid w:val="009624AE"/>
    <w:rsid w:val="0096266F"/>
    <w:rsid w:val="0096318B"/>
    <w:rsid w:val="009636BF"/>
    <w:rsid w:val="009637A0"/>
    <w:rsid w:val="00963994"/>
    <w:rsid w:val="00963B47"/>
    <w:rsid w:val="009644BB"/>
    <w:rsid w:val="00964F8B"/>
    <w:rsid w:val="00965D01"/>
    <w:rsid w:val="00967CCD"/>
    <w:rsid w:val="0097183C"/>
    <w:rsid w:val="00971DA5"/>
    <w:rsid w:val="00972084"/>
    <w:rsid w:val="009720EC"/>
    <w:rsid w:val="0097296F"/>
    <w:rsid w:val="00973268"/>
    <w:rsid w:val="009740D7"/>
    <w:rsid w:val="00974616"/>
    <w:rsid w:val="00975B51"/>
    <w:rsid w:val="00976A6B"/>
    <w:rsid w:val="00977C94"/>
    <w:rsid w:val="00982289"/>
    <w:rsid w:val="009827CA"/>
    <w:rsid w:val="00983E42"/>
    <w:rsid w:val="00983EA1"/>
    <w:rsid w:val="00983EB7"/>
    <w:rsid w:val="00984A52"/>
    <w:rsid w:val="00984DA2"/>
    <w:rsid w:val="0098542B"/>
    <w:rsid w:val="0099064C"/>
    <w:rsid w:val="00991165"/>
    <w:rsid w:val="0099281D"/>
    <w:rsid w:val="00992CB1"/>
    <w:rsid w:val="009946CB"/>
    <w:rsid w:val="009952C5"/>
    <w:rsid w:val="00997098"/>
    <w:rsid w:val="00997AC6"/>
    <w:rsid w:val="00997E71"/>
    <w:rsid w:val="009A24E3"/>
    <w:rsid w:val="009A2AB7"/>
    <w:rsid w:val="009A32F6"/>
    <w:rsid w:val="009A4B29"/>
    <w:rsid w:val="009A4E11"/>
    <w:rsid w:val="009A5108"/>
    <w:rsid w:val="009A5635"/>
    <w:rsid w:val="009A5E21"/>
    <w:rsid w:val="009A6B42"/>
    <w:rsid w:val="009A71A1"/>
    <w:rsid w:val="009B1196"/>
    <w:rsid w:val="009B13A7"/>
    <w:rsid w:val="009B2A24"/>
    <w:rsid w:val="009B2F64"/>
    <w:rsid w:val="009B2FDA"/>
    <w:rsid w:val="009B3795"/>
    <w:rsid w:val="009B5F7D"/>
    <w:rsid w:val="009B7108"/>
    <w:rsid w:val="009B7536"/>
    <w:rsid w:val="009C116C"/>
    <w:rsid w:val="009C3689"/>
    <w:rsid w:val="009C37F5"/>
    <w:rsid w:val="009C3B29"/>
    <w:rsid w:val="009C3BAA"/>
    <w:rsid w:val="009C4A6C"/>
    <w:rsid w:val="009C5FE9"/>
    <w:rsid w:val="009C6116"/>
    <w:rsid w:val="009D09F9"/>
    <w:rsid w:val="009D0D40"/>
    <w:rsid w:val="009D193E"/>
    <w:rsid w:val="009D1AF6"/>
    <w:rsid w:val="009D20C3"/>
    <w:rsid w:val="009D2C13"/>
    <w:rsid w:val="009D330B"/>
    <w:rsid w:val="009D5739"/>
    <w:rsid w:val="009D70B8"/>
    <w:rsid w:val="009E2315"/>
    <w:rsid w:val="009E3B34"/>
    <w:rsid w:val="009E483F"/>
    <w:rsid w:val="009E4947"/>
    <w:rsid w:val="009E5C6B"/>
    <w:rsid w:val="009E6177"/>
    <w:rsid w:val="009E69EB"/>
    <w:rsid w:val="009E7002"/>
    <w:rsid w:val="009F1104"/>
    <w:rsid w:val="009F35D5"/>
    <w:rsid w:val="009F3C7F"/>
    <w:rsid w:val="009F45DF"/>
    <w:rsid w:val="009F4D3D"/>
    <w:rsid w:val="009F5983"/>
    <w:rsid w:val="009F727C"/>
    <w:rsid w:val="009F7F0C"/>
    <w:rsid w:val="00A00272"/>
    <w:rsid w:val="00A01937"/>
    <w:rsid w:val="00A044DC"/>
    <w:rsid w:val="00A050EB"/>
    <w:rsid w:val="00A05129"/>
    <w:rsid w:val="00A057C8"/>
    <w:rsid w:val="00A06A6B"/>
    <w:rsid w:val="00A071E6"/>
    <w:rsid w:val="00A07774"/>
    <w:rsid w:val="00A07B9E"/>
    <w:rsid w:val="00A10993"/>
    <w:rsid w:val="00A11572"/>
    <w:rsid w:val="00A12274"/>
    <w:rsid w:val="00A12298"/>
    <w:rsid w:val="00A12FD8"/>
    <w:rsid w:val="00A13C01"/>
    <w:rsid w:val="00A143D2"/>
    <w:rsid w:val="00A15080"/>
    <w:rsid w:val="00A165D7"/>
    <w:rsid w:val="00A16D5B"/>
    <w:rsid w:val="00A17581"/>
    <w:rsid w:val="00A17DDD"/>
    <w:rsid w:val="00A17E88"/>
    <w:rsid w:val="00A202EF"/>
    <w:rsid w:val="00A21366"/>
    <w:rsid w:val="00A2170B"/>
    <w:rsid w:val="00A22C7F"/>
    <w:rsid w:val="00A232A0"/>
    <w:rsid w:val="00A23F22"/>
    <w:rsid w:val="00A24404"/>
    <w:rsid w:val="00A244A8"/>
    <w:rsid w:val="00A27AF8"/>
    <w:rsid w:val="00A33744"/>
    <w:rsid w:val="00A338D2"/>
    <w:rsid w:val="00A33C5F"/>
    <w:rsid w:val="00A342CF"/>
    <w:rsid w:val="00A3699D"/>
    <w:rsid w:val="00A37BBE"/>
    <w:rsid w:val="00A41C9D"/>
    <w:rsid w:val="00A41F45"/>
    <w:rsid w:val="00A4212A"/>
    <w:rsid w:val="00A42BBB"/>
    <w:rsid w:val="00A44D97"/>
    <w:rsid w:val="00A506C9"/>
    <w:rsid w:val="00A519D3"/>
    <w:rsid w:val="00A52129"/>
    <w:rsid w:val="00A55973"/>
    <w:rsid w:val="00A55B41"/>
    <w:rsid w:val="00A56C5C"/>
    <w:rsid w:val="00A57599"/>
    <w:rsid w:val="00A60811"/>
    <w:rsid w:val="00A619B3"/>
    <w:rsid w:val="00A620C4"/>
    <w:rsid w:val="00A62B5E"/>
    <w:rsid w:val="00A632D1"/>
    <w:rsid w:val="00A64293"/>
    <w:rsid w:val="00A650FB"/>
    <w:rsid w:val="00A655DE"/>
    <w:rsid w:val="00A6629C"/>
    <w:rsid w:val="00A70329"/>
    <w:rsid w:val="00A70DAD"/>
    <w:rsid w:val="00A71597"/>
    <w:rsid w:val="00A71B61"/>
    <w:rsid w:val="00A72489"/>
    <w:rsid w:val="00A72E02"/>
    <w:rsid w:val="00A73836"/>
    <w:rsid w:val="00A73F80"/>
    <w:rsid w:val="00A74200"/>
    <w:rsid w:val="00A745A6"/>
    <w:rsid w:val="00A74736"/>
    <w:rsid w:val="00A7612A"/>
    <w:rsid w:val="00A764B1"/>
    <w:rsid w:val="00A76E62"/>
    <w:rsid w:val="00A77D9E"/>
    <w:rsid w:val="00A80350"/>
    <w:rsid w:val="00A81C21"/>
    <w:rsid w:val="00A84A41"/>
    <w:rsid w:val="00A84FBA"/>
    <w:rsid w:val="00A85074"/>
    <w:rsid w:val="00A869C0"/>
    <w:rsid w:val="00A87BF0"/>
    <w:rsid w:val="00A87DBE"/>
    <w:rsid w:val="00A903F0"/>
    <w:rsid w:val="00A9141F"/>
    <w:rsid w:val="00A922A9"/>
    <w:rsid w:val="00A92708"/>
    <w:rsid w:val="00A93C98"/>
    <w:rsid w:val="00A9550B"/>
    <w:rsid w:val="00A95645"/>
    <w:rsid w:val="00A95C6B"/>
    <w:rsid w:val="00A96229"/>
    <w:rsid w:val="00A96FB9"/>
    <w:rsid w:val="00AA0207"/>
    <w:rsid w:val="00AA322A"/>
    <w:rsid w:val="00AA391A"/>
    <w:rsid w:val="00AA480E"/>
    <w:rsid w:val="00AA4C66"/>
    <w:rsid w:val="00AA52AB"/>
    <w:rsid w:val="00AA5C1C"/>
    <w:rsid w:val="00AB43B2"/>
    <w:rsid w:val="00AB47D0"/>
    <w:rsid w:val="00AB556F"/>
    <w:rsid w:val="00AB728B"/>
    <w:rsid w:val="00AB791A"/>
    <w:rsid w:val="00AC22B3"/>
    <w:rsid w:val="00AC3A06"/>
    <w:rsid w:val="00AC3A40"/>
    <w:rsid w:val="00AC5535"/>
    <w:rsid w:val="00AC67CC"/>
    <w:rsid w:val="00AC7D25"/>
    <w:rsid w:val="00AD0E00"/>
    <w:rsid w:val="00AD1309"/>
    <w:rsid w:val="00AD3CB6"/>
    <w:rsid w:val="00AD48B2"/>
    <w:rsid w:val="00AD48F8"/>
    <w:rsid w:val="00AD4D02"/>
    <w:rsid w:val="00AD681A"/>
    <w:rsid w:val="00AD7FC7"/>
    <w:rsid w:val="00AE00DB"/>
    <w:rsid w:val="00AE1013"/>
    <w:rsid w:val="00AE109D"/>
    <w:rsid w:val="00AE2948"/>
    <w:rsid w:val="00AE30F5"/>
    <w:rsid w:val="00AE3483"/>
    <w:rsid w:val="00AE36FF"/>
    <w:rsid w:val="00AE457E"/>
    <w:rsid w:val="00AE5A39"/>
    <w:rsid w:val="00AE5A66"/>
    <w:rsid w:val="00AF033D"/>
    <w:rsid w:val="00AF2638"/>
    <w:rsid w:val="00AF4583"/>
    <w:rsid w:val="00AF4A82"/>
    <w:rsid w:val="00B001C1"/>
    <w:rsid w:val="00B0105F"/>
    <w:rsid w:val="00B025AE"/>
    <w:rsid w:val="00B02626"/>
    <w:rsid w:val="00B042A9"/>
    <w:rsid w:val="00B06FB2"/>
    <w:rsid w:val="00B108D4"/>
    <w:rsid w:val="00B12479"/>
    <w:rsid w:val="00B12953"/>
    <w:rsid w:val="00B14149"/>
    <w:rsid w:val="00B14DD4"/>
    <w:rsid w:val="00B1543A"/>
    <w:rsid w:val="00B16DD2"/>
    <w:rsid w:val="00B206F1"/>
    <w:rsid w:val="00B22E40"/>
    <w:rsid w:val="00B23181"/>
    <w:rsid w:val="00B249A6"/>
    <w:rsid w:val="00B252C9"/>
    <w:rsid w:val="00B25714"/>
    <w:rsid w:val="00B25B5E"/>
    <w:rsid w:val="00B2770C"/>
    <w:rsid w:val="00B30363"/>
    <w:rsid w:val="00B310A6"/>
    <w:rsid w:val="00B368BA"/>
    <w:rsid w:val="00B40C76"/>
    <w:rsid w:val="00B44233"/>
    <w:rsid w:val="00B443A0"/>
    <w:rsid w:val="00B4485A"/>
    <w:rsid w:val="00B46E86"/>
    <w:rsid w:val="00B47349"/>
    <w:rsid w:val="00B477A8"/>
    <w:rsid w:val="00B5130D"/>
    <w:rsid w:val="00B513EE"/>
    <w:rsid w:val="00B52178"/>
    <w:rsid w:val="00B52219"/>
    <w:rsid w:val="00B5390F"/>
    <w:rsid w:val="00B54BB2"/>
    <w:rsid w:val="00B553C2"/>
    <w:rsid w:val="00B555CE"/>
    <w:rsid w:val="00B569E0"/>
    <w:rsid w:val="00B60034"/>
    <w:rsid w:val="00B60D36"/>
    <w:rsid w:val="00B62037"/>
    <w:rsid w:val="00B630C3"/>
    <w:rsid w:val="00B6498F"/>
    <w:rsid w:val="00B655B9"/>
    <w:rsid w:val="00B65A44"/>
    <w:rsid w:val="00B660D5"/>
    <w:rsid w:val="00B662DB"/>
    <w:rsid w:val="00B67539"/>
    <w:rsid w:val="00B70B17"/>
    <w:rsid w:val="00B7173E"/>
    <w:rsid w:val="00B729D1"/>
    <w:rsid w:val="00B7376A"/>
    <w:rsid w:val="00B74C65"/>
    <w:rsid w:val="00B769FE"/>
    <w:rsid w:val="00B76AB2"/>
    <w:rsid w:val="00B77E4A"/>
    <w:rsid w:val="00B80E1D"/>
    <w:rsid w:val="00B826BB"/>
    <w:rsid w:val="00B834DC"/>
    <w:rsid w:val="00B83810"/>
    <w:rsid w:val="00B83B6B"/>
    <w:rsid w:val="00B86A55"/>
    <w:rsid w:val="00B86EB9"/>
    <w:rsid w:val="00B87643"/>
    <w:rsid w:val="00B87A3A"/>
    <w:rsid w:val="00B933B9"/>
    <w:rsid w:val="00B9374A"/>
    <w:rsid w:val="00B94A70"/>
    <w:rsid w:val="00B956E6"/>
    <w:rsid w:val="00B95728"/>
    <w:rsid w:val="00B95820"/>
    <w:rsid w:val="00B96245"/>
    <w:rsid w:val="00B96563"/>
    <w:rsid w:val="00B97C17"/>
    <w:rsid w:val="00BA06E5"/>
    <w:rsid w:val="00BA17E0"/>
    <w:rsid w:val="00BA2FBD"/>
    <w:rsid w:val="00BA3C80"/>
    <w:rsid w:val="00BA40E3"/>
    <w:rsid w:val="00BA42BC"/>
    <w:rsid w:val="00BA5C12"/>
    <w:rsid w:val="00BA6500"/>
    <w:rsid w:val="00BA751E"/>
    <w:rsid w:val="00BB15C8"/>
    <w:rsid w:val="00BB30F5"/>
    <w:rsid w:val="00BB3557"/>
    <w:rsid w:val="00BB3A0A"/>
    <w:rsid w:val="00BB3D08"/>
    <w:rsid w:val="00BB48D9"/>
    <w:rsid w:val="00BB4A64"/>
    <w:rsid w:val="00BB4B27"/>
    <w:rsid w:val="00BB54C6"/>
    <w:rsid w:val="00BB5756"/>
    <w:rsid w:val="00BB6148"/>
    <w:rsid w:val="00BB6A81"/>
    <w:rsid w:val="00BC08B4"/>
    <w:rsid w:val="00BC0DD0"/>
    <w:rsid w:val="00BC116A"/>
    <w:rsid w:val="00BC1829"/>
    <w:rsid w:val="00BC1A6F"/>
    <w:rsid w:val="00BC30AE"/>
    <w:rsid w:val="00BC3935"/>
    <w:rsid w:val="00BC3C74"/>
    <w:rsid w:val="00BC406E"/>
    <w:rsid w:val="00BC5066"/>
    <w:rsid w:val="00BC666F"/>
    <w:rsid w:val="00BD0884"/>
    <w:rsid w:val="00BD08FD"/>
    <w:rsid w:val="00BD1D96"/>
    <w:rsid w:val="00BD3B5C"/>
    <w:rsid w:val="00BD488D"/>
    <w:rsid w:val="00BD5CE8"/>
    <w:rsid w:val="00BD5F4B"/>
    <w:rsid w:val="00BD6D95"/>
    <w:rsid w:val="00BD717B"/>
    <w:rsid w:val="00BD7C02"/>
    <w:rsid w:val="00BE00D7"/>
    <w:rsid w:val="00BE12FB"/>
    <w:rsid w:val="00BE1977"/>
    <w:rsid w:val="00BE1C77"/>
    <w:rsid w:val="00BE361D"/>
    <w:rsid w:val="00BE367C"/>
    <w:rsid w:val="00BE42D0"/>
    <w:rsid w:val="00BE4B76"/>
    <w:rsid w:val="00BE5178"/>
    <w:rsid w:val="00BE6E03"/>
    <w:rsid w:val="00BE75B9"/>
    <w:rsid w:val="00BF0BEF"/>
    <w:rsid w:val="00BF12D0"/>
    <w:rsid w:val="00BF15D5"/>
    <w:rsid w:val="00BF2016"/>
    <w:rsid w:val="00BF3B14"/>
    <w:rsid w:val="00BF4C04"/>
    <w:rsid w:val="00BF5C04"/>
    <w:rsid w:val="00BF734E"/>
    <w:rsid w:val="00C00B41"/>
    <w:rsid w:val="00C03275"/>
    <w:rsid w:val="00C045E6"/>
    <w:rsid w:val="00C04746"/>
    <w:rsid w:val="00C05DF6"/>
    <w:rsid w:val="00C05E88"/>
    <w:rsid w:val="00C06036"/>
    <w:rsid w:val="00C078B1"/>
    <w:rsid w:val="00C07F19"/>
    <w:rsid w:val="00C10154"/>
    <w:rsid w:val="00C10D35"/>
    <w:rsid w:val="00C1658A"/>
    <w:rsid w:val="00C17846"/>
    <w:rsid w:val="00C2046B"/>
    <w:rsid w:val="00C206E7"/>
    <w:rsid w:val="00C21EC2"/>
    <w:rsid w:val="00C22A8C"/>
    <w:rsid w:val="00C2327F"/>
    <w:rsid w:val="00C2426D"/>
    <w:rsid w:val="00C2551F"/>
    <w:rsid w:val="00C273FF"/>
    <w:rsid w:val="00C3027E"/>
    <w:rsid w:val="00C32841"/>
    <w:rsid w:val="00C32B39"/>
    <w:rsid w:val="00C33873"/>
    <w:rsid w:val="00C36911"/>
    <w:rsid w:val="00C36951"/>
    <w:rsid w:val="00C37B4E"/>
    <w:rsid w:val="00C40896"/>
    <w:rsid w:val="00C42F7B"/>
    <w:rsid w:val="00C43C9F"/>
    <w:rsid w:val="00C46AD4"/>
    <w:rsid w:val="00C50D08"/>
    <w:rsid w:val="00C517CC"/>
    <w:rsid w:val="00C521AD"/>
    <w:rsid w:val="00C53265"/>
    <w:rsid w:val="00C55007"/>
    <w:rsid w:val="00C55BFA"/>
    <w:rsid w:val="00C61375"/>
    <w:rsid w:val="00C61820"/>
    <w:rsid w:val="00C62DF7"/>
    <w:rsid w:val="00C64625"/>
    <w:rsid w:val="00C647B6"/>
    <w:rsid w:val="00C6496E"/>
    <w:rsid w:val="00C64A56"/>
    <w:rsid w:val="00C656BB"/>
    <w:rsid w:val="00C659AE"/>
    <w:rsid w:val="00C6607E"/>
    <w:rsid w:val="00C6777A"/>
    <w:rsid w:val="00C709B9"/>
    <w:rsid w:val="00C70BDA"/>
    <w:rsid w:val="00C70F3E"/>
    <w:rsid w:val="00C716ED"/>
    <w:rsid w:val="00C729A2"/>
    <w:rsid w:val="00C72D65"/>
    <w:rsid w:val="00C7482F"/>
    <w:rsid w:val="00C74BF0"/>
    <w:rsid w:val="00C7604F"/>
    <w:rsid w:val="00C76592"/>
    <w:rsid w:val="00C7671D"/>
    <w:rsid w:val="00C76A17"/>
    <w:rsid w:val="00C77708"/>
    <w:rsid w:val="00C77F65"/>
    <w:rsid w:val="00C80905"/>
    <w:rsid w:val="00C81BAD"/>
    <w:rsid w:val="00C82D5C"/>
    <w:rsid w:val="00C8477F"/>
    <w:rsid w:val="00C84F99"/>
    <w:rsid w:val="00C85378"/>
    <w:rsid w:val="00C86769"/>
    <w:rsid w:val="00C91ACE"/>
    <w:rsid w:val="00C92B61"/>
    <w:rsid w:val="00C92D9C"/>
    <w:rsid w:val="00C93BA8"/>
    <w:rsid w:val="00C94405"/>
    <w:rsid w:val="00C94794"/>
    <w:rsid w:val="00C94B1A"/>
    <w:rsid w:val="00C963EA"/>
    <w:rsid w:val="00C96817"/>
    <w:rsid w:val="00CA1B13"/>
    <w:rsid w:val="00CA23B7"/>
    <w:rsid w:val="00CA2FE7"/>
    <w:rsid w:val="00CA3170"/>
    <w:rsid w:val="00CA32B1"/>
    <w:rsid w:val="00CA3381"/>
    <w:rsid w:val="00CB1596"/>
    <w:rsid w:val="00CB1EA9"/>
    <w:rsid w:val="00CB350E"/>
    <w:rsid w:val="00CB3894"/>
    <w:rsid w:val="00CB4425"/>
    <w:rsid w:val="00CB4601"/>
    <w:rsid w:val="00CB6808"/>
    <w:rsid w:val="00CB7694"/>
    <w:rsid w:val="00CC1488"/>
    <w:rsid w:val="00CC2439"/>
    <w:rsid w:val="00CC6C61"/>
    <w:rsid w:val="00CC6C6F"/>
    <w:rsid w:val="00CC7292"/>
    <w:rsid w:val="00CC729E"/>
    <w:rsid w:val="00CC72D3"/>
    <w:rsid w:val="00CD0265"/>
    <w:rsid w:val="00CD34D0"/>
    <w:rsid w:val="00CD3677"/>
    <w:rsid w:val="00CD37E4"/>
    <w:rsid w:val="00CD3A0E"/>
    <w:rsid w:val="00CD42F1"/>
    <w:rsid w:val="00CD5C9F"/>
    <w:rsid w:val="00CD645B"/>
    <w:rsid w:val="00CE0A0B"/>
    <w:rsid w:val="00CE15E0"/>
    <w:rsid w:val="00CE262A"/>
    <w:rsid w:val="00CE59E4"/>
    <w:rsid w:val="00CE5B7B"/>
    <w:rsid w:val="00CE79D3"/>
    <w:rsid w:val="00CE7BCA"/>
    <w:rsid w:val="00CF1298"/>
    <w:rsid w:val="00CF2367"/>
    <w:rsid w:val="00CF2379"/>
    <w:rsid w:val="00CF2DBE"/>
    <w:rsid w:val="00CF4F43"/>
    <w:rsid w:val="00CF5A7D"/>
    <w:rsid w:val="00CF6C08"/>
    <w:rsid w:val="00D0253B"/>
    <w:rsid w:val="00D02D7C"/>
    <w:rsid w:val="00D03166"/>
    <w:rsid w:val="00D04387"/>
    <w:rsid w:val="00D04810"/>
    <w:rsid w:val="00D04EC2"/>
    <w:rsid w:val="00D060CC"/>
    <w:rsid w:val="00D06C12"/>
    <w:rsid w:val="00D071A4"/>
    <w:rsid w:val="00D07661"/>
    <w:rsid w:val="00D10C9E"/>
    <w:rsid w:val="00D10DCF"/>
    <w:rsid w:val="00D112EF"/>
    <w:rsid w:val="00D12601"/>
    <w:rsid w:val="00D1552E"/>
    <w:rsid w:val="00D159FF"/>
    <w:rsid w:val="00D173F2"/>
    <w:rsid w:val="00D208FE"/>
    <w:rsid w:val="00D20A27"/>
    <w:rsid w:val="00D22F0C"/>
    <w:rsid w:val="00D2487B"/>
    <w:rsid w:val="00D276D4"/>
    <w:rsid w:val="00D2783A"/>
    <w:rsid w:val="00D30002"/>
    <w:rsid w:val="00D3023F"/>
    <w:rsid w:val="00D3104E"/>
    <w:rsid w:val="00D326CA"/>
    <w:rsid w:val="00D32A07"/>
    <w:rsid w:val="00D33BD0"/>
    <w:rsid w:val="00D34561"/>
    <w:rsid w:val="00D365C6"/>
    <w:rsid w:val="00D37E8D"/>
    <w:rsid w:val="00D4040A"/>
    <w:rsid w:val="00D4062B"/>
    <w:rsid w:val="00D408FC"/>
    <w:rsid w:val="00D415CD"/>
    <w:rsid w:val="00D41FD7"/>
    <w:rsid w:val="00D42AC1"/>
    <w:rsid w:val="00D43888"/>
    <w:rsid w:val="00D43CF1"/>
    <w:rsid w:val="00D43F04"/>
    <w:rsid w:val="00D43F5D"/>
    <w:rsid w:val="00D44177"/>
    <w:rsid w:val="00D444FC"/>
    <w:rsid w:val="00D44E87"/>
    <w:rsid w:val="00D50408"/>
    <w:rsid w:val="00D5091F"/>
    <w:rsid w:val="00D50B73"/>
    <w:rsid w:val="00D51038"/>
    <w:rsid w:val="00D51372"/>
    <w:rsid w:val="00D51553"/>
    <w:rsid w:val="00D53311"/>
    <w:rsid w:val="00D53564"/>
    <w:rsid w:val="00D53DC9"/>
    <w:rsid w:val="00D54619"/>
    <w:rsid w:val="00D5523D"/>
    <w:rsid w:val="00D573C8"/>
    <w:rsid w:val="00D60F6F"/>
    <w:rsid w:val="00D626DC"/>
    <w:rsid w:val="00D628A4"/>
    <w:rsid w:val="00D631F7"/>
    <w:rsid w:val="00D634D3"/>
    <w:rsid w:val="00D63EDF"/>
    <w:rsid w:val="00D63F4F"/>
    <w:rsid w:val="00D665A0"/>
    <w:rsid w:val="00D67D79"/>
    <w:rsid w:val="00D70DE0"/>
    <w:rsid w:val="00D71390"/>
    <w:rsid w:val="00D733E7"/>
    <w:rsid w:val="00D7459C"/>
    <w:rsid w:val="00D7535F"/>
    <w:rsid w:val="00D75677"/>
    <w:rsid w:val="00D75852"/>
    <w:rsid w:val="00D80314"/>
    <w:rsid w:val="00D81700"/>
    <w:rsid w:val="00D81ABD"/>
    <w:rsid w:val="00D81ACA"/>
    <w:rsid w:val="00D82208"/>
    <w:rsid w:val="00D8327C"/>
    <w:rsid w:val="00D86335"/>
    <w:rsid w:val="00D8767B"/>
    <w:rsid w:val="00D9027E"/>
    <w:rsid w:val="00D9076A"/>
    <w:rsid w:val="00D91238"/>
    <w:rsid w:val="00D91DDD"/>
    <w:rsid w:val="00D91F45"/>
    <w:rsid w:val="00D92FEC"/>
    <w:rsid w:val="00D93561"/>
    <w:rsid w:val="00D936C5"/>
    <w:rsid w:val="00D950D5"/>
    <w:rsid w:val="00D9523B"/>
    <w:rsid w:val="00D9551E"/>
    <w:rsid w:val="00D96559"/>
    <w:rsid w:val="00D969A3"/>
    <w:rsid w:val="00DA1261"/>
    <w:rsid w:val="00DA2E47"/>
    <w:rsid w:val="00DA4D02"/>
    <w:rsid w:val="00DA5CF7"/>
    <w:rsid w:val="00DA5D6E"/>
    <w:rsid w:val="00DB022B"/>
    <w:rsid w:val="00DB0B60"/>
    <w:rsid w:val="00DB2AB6"/>
    <w:rsid w:val="00DB3456"/>
    <w:rsid w:val="00DB34A2"/>
    <w:rsid w:val="00DB3A38"/>
    <w:rsid w:val="00DB3CCB"/>
    <w:rsid w:val="00DB441A"/>
    <w:rsid w:val="00DB45C6"/>
    <w:rsid w:val="00DB57B6"/>
    <w:rsid w:val="00DB65A8"/>
    <w:rsid w:val="00DB7733"/>
    <w:rsid w:val="00DC0A10"/>
    <w:rsid w:val="00DC11A8"/>
    <w:rsid w:val="00DC2C7F"/>
    <w:rsid w:val="00DC6E4E"/>
    <w:rsid w:val="00DC7E7B"/>
    <w:rsid w:val="00DD1BC6"/>
    <w:rsid w:val="00DD391A"/>
    <w:rsid w:val="00DD3EBC"/>
    <w:rsid w:val="00DD49DD"/>
    <w:rsid w:val="00DE0DD5"/>
    <w:rsid w:val="00DE0E2D"/>
    <w:rsid w:val="00DE101F"/>
    <w:rsid w:val="00DE11D7"/>
    <w:rsid w:val="00DE16DE"/>
    <w:rsid w:val="00DE1969"/>
    <w:rsid w:val="00DE23C7"/>
    <w:rsid w:val="00DE24FA"/>
    <w:rsid w:val="00DE3A29"/>
    <w:rsid w:val="00DE3E50"/>
    <w:rsid w:val="00DE44ED"/>
    <w:rsid w:val="00DE4870"/>
    <w:rsid w:val="00DE7FBB"/>
    <w:rsid w:val="00DF03A2"/>
    <w:rsid w:val="00DF0924"/>
    <w:rsid w:val="00DF215F"/>
    <w:rsid w:val="00DF2950"/>
    <w:rsid w:val="00DF380A"/>
    <w:rsid w:val="00DF524B"/>
    <w:rsid w:val="00DF69C5"/>
    <w:rsid w:val="00DF6D8E"/>
    <w:rsid w:val="00DF6E39"/>
    <w:rsid w:val="00E000B1"/>
    <w:rsid w:val="00E01B9A"/>
    <w:rsid w:val="00E01D76"/>
    <w:rsid w:val="00E025AA"/>
    <w:rsid w:val="00E02657"/>
    <w:rsid w:val="00E03743"/>
    <w:rsid w:val="00E03B5A"/>
    <w:rsid w:val="00E03F95"/>
    <w:rsid w:val="00E0423E"/>
    <w:rsid w:val="00E04364"/>
    <w:rsid w:val="00E05436"/>
    <w:rsid w:val="00E062F5"/>
    <w:rsid w:val="00E06806"/>
    <w:rsid w:val="00E0787A"/>
    <w:rsid w:val="00E1305E"/>
    <w:rsid w:val="00E1367C"/>
    <w:rsid w:val="00E14C8F"/>
    <w:rsid w:val="00E15DC5"/>
    <w:rsid w:val="00E204EC"/>
    <w:rsid w:val="00E20F8C"/>
    <w:rsid w:val="00E222B5"/>
    <w:rsid w:val="00E23E5F"/>
    <w:rsid w:val="00E264B0"/>
    <w:rsid w:val="00E268EF"/>
    <w:rsid w:val="00E26EEF"/>
    <w:rsid w:val="00E2747E"/>
    <w:rsid w:val="00E27859"/>
    <w:rsid w:val="00E3167F"/>
    <w:rsid w:val="00E31FEB"/>
    <w:rsid w:val="00E32235"/>
    <w:rsid w:val="00E332F3"/>
    <w:rsid w:val="00E334B4"/>
    <w:rsid w:val="00E33A81"/>
    <w:rsid w:val="00E33C5F"/>
    <w:rsid w:val="00E3515B"/>
    <w:rsid w:val="00E40746"/>
    <w:rsid w:val="00E40F7D"/>
    <w:rsid w:val="00E43C3F"/>
    <w:rsid w:val="00E46657"/>
    <w:rsid w:val="00E46E03"/>
    <w:rsid w:val="00E47BE5"/>
    <w:rsid w:val="00E50AC7"/>
    <w:rsid w:val="00E50C97"/>
    <w:rsid w:val="00E52948"/>
    <w:rsid w:val="00E533DD"/>
    <w:rsid w:val="00E53529"/>
    <w:rsid w:val="00E53799"/>
    <w:rsid w:val="00E53A05"/>
    <w:rsid w:val="00E55832"/>
    <w:rsid w:val="00E573FD"/>
    <w:rsid w:val="00E57CA0"/>
    <w:rsid w:val="00E61561"/>
    <w:rsid w:val="00E62A22"/>
    <w:rsid w:val="00E6415D"/>
    <w:rsid w:val="00E6475C"/>
    <w:rsid w:val="00E64808"/>
    <w:rsid w:val="00E648F2"/>
    <w:rsid w:val="00E650CA"/>
    <w:rsid w:val="00E65AF3"/>
    <w:rsid w:val="00E65DA2"/>
    <w:rsid w:val="00E661E1"/>
    <w:rsid w:val="00E66801"/>
    <w:rsid w:val="00E703BD"/>
    <w:rsid w:val="00E70D1C"/>
    <w:rsid w:val="00E71793"/>
    <w:rsid w:val="00E71A2C"/>
    <w:rsid w:val="00E7309F"/>
    <w:rsid w:val="00E74515"/>
    <w:rsid w:val="00E75771"/>
    <w:rsid w:val="00E75BAC"/>
    <w:rsid w:val="00E75F29"/>
    <w:rsid w:val="00E76118"/>
    <w:rsid w:val="00E7721D"/>
    <w:rsid w:val="00E77B54"/>
    <w:rsid w:val="00E80443"/>
    <w:rsid w:val="00E80940"/>
    <w:rsid w:val="00E81CCB"/>
    <w:rsid w:val="00E81D60"/>
    <w:rsid w:val="00E83400"/>
    <w:rsid w:val="00E83D8D"/>
    <w:rsid w:val="00E848F5"/>
    <w:rsid w:val="00E87B43"/>
    <w:rsid w:val="00E87DDA"/>
    <w:rsid w:val="00E911A9"/>
    <w:rsid w:val="00E91338"/>
    <w:rsid w:val="00E92817"/>
    <w:rsid w:val="00E932A3"/>
    <w:rsid w:val="00E93F3D"/>
    <w:rsid w:val="00E94298"/>
    <w:rsid w:val="00E9432F"/>
    <w:rsid w:val="00E948AF"/>
    <w:rsid w:val="00E96BAD"/>
    <w:rsid w:val="00E96CF3"/>
    <w:rsid w:val="00E976D4"/>
    <w:rsid w:val="00E977AC"/>
    <w:rsid w:val="00E97B11"/>
    <w:rsid w:val="00EA0236"/>
    <w:rsid w:val="00EA17EA"/>
    <w:rsid w:val="00EA4761"/>
    <w:rsid w:val="00EA4C13"/>
    <w:rsid w:val="00EA645A"/>
    <w:rsid w:val="00EB063D"/>
    <w:rsid w:val="00EB0D6A"/>
    <w:rsid w:val="00EB1911"/>
    <w:rsid w:val="00EB19AB"/>
    <w:rsid w:val="00EB253E"/>
    <w:rsid w:val="00EB32CF"/>
    <w:rsid w:val="00EB4B1E"/>
    <w:rsid w:val="00EB59C3"/>
    <w:rsid w:val="00EB5AF8"/>
    <w:rsid w:val="00EB62FA"/>
    <w:rsid w:val="00EB66FB"/>
    <w:rsid w:val="00EB74BA"/>
    <w:rsid w:val="00EB7C5B"/>
    <w:rsid w:val="00EB7C91"/>
    <w:rsid w:val="00EB7EC4"/>
    <w:rsid w:val="00EC0BED"/>
    <w:rsid w:val="00EC148A"/>
    <w:rsid w:val="00EC204E"/>
    <w:rsid w:val="00EC31B2"/>
    <w:rsid w:val="00EC3AB0"/>
    <w:rsid w:val="00EC7B70"/>
    <w:rsid w:val="00ED0029"/>
    <w:rsid w:val="00ED0918"/>
    <w:rsid w:val="00ED1576"/>
    <w:rsid w:val="00ED2272"/>
    <w:rsid w:val="00ED3EE4"/>
    <w:rsid w:val="00ED41C9"/>
    <w:rsid w:val="00ED49EE"/>
    <w:rsid w:val="00ED6CEC"/>
    <w:rsid w:val="00ED7094"/>
    <w:rsid w:val="00ED760A"/>
    <w:rsid w:val="00EE00F4"/>
    <w:rsid w:val="00EE1127"/>
    <w:rsid w:val="00EE1B0B"/>
    <w:rsid w:val="00EE20E0"/>
    <w:rsid w:val="00EE261A"/>
    <w:rsid w:val="00EE3A3B"/>
    <w:rsid w:val="00EE423E"/>
    <w:rsid w:val="00EE4DCF"/>
    <w:rsid w:val="00EE5DAA"/>
    <w:rsid w:val="00EE69DE"/>
    <w:rsid w:val="00EE7120"/>
    <w:rsid w:val="00EF0016"/>
    <w:rsid w:val="00EF0CE3"/>
    <w:rsid w:val="00EF0E26"/>
    <w:rsid w:val="00EF1957"/>
    <w:rsid w:val="00EF3726"/>
    <w:rsid w:val="00EF3ED5"/>
    <w:rsid w:val="00EF56ED"/>
    <w:rsid w:val="00EF5EC5"/>
    <w:rsid w:val="00EF64F9"/>
    <w:rsid w:val="00F010FE"/>
    <w:rsid w:val="00F018CD"/>
    <w:rsid w:val="00F019BA"/>
    <w:rsid w:val="00F0389D"/>
    <w:rsid w:val="00F038B6"/>
    <w:rsid w:val="00F05601"/>
    <w:rsid w:val="00F06518"/>
    <w:rsid w:val="00F066C5"/>
    <w:rsid w:val="00F0753E"/>
    <w:rsid w:val="00F11B79"/>
    <w:rsid w:val="00F1206C"/>
    <w:rsid w:val="00F12DB0"/>
    <w:rsid w:val="00F12E87"/>
    <w:rsid w:val="00F1328A"/>
    <w:rsid w:val="00F133D5"/>
    <w:rsid w:val="00F1346D"/>
    <w:rsid w:val="00F165D7"/>
    <w:rsid w:val="00F16743"/>
    <w:rsid w:val="00F204F7"/>
    <w:rsid w:val="00F2111E"/>
    <w:rsid w:val="00F2113F"/>
    <w:rsid w:val="00F2261C"/>
    <w:rsid w:val="00F22ACF"/>
    <w:rsid w:val="00F238B5"/>
    <w:rsid w:val="00F27439"/>
    <w:rsid w:val="00F2790F"/>
    <w:rsid w:val="00F27A4A"/>
    <w:rsid w:val="00F30E8F"/>
    <w:rsid w:val="00F32FC7"/>
    <w:rsid w:val="00F33BF9"/>
    <w:rsid w:val="00F345E3"/>
    <w:rsid w:val="00F357C2"/>
    <w:rsid w:val="00F379E0"/>
    <w:rsid w:val="00F37A4F"/>
    <w:rsid w:val="00F37DCF"/>
    <w:rsid w:val="00F42A75"/>
    <w:rsid w:val="00F44981"/>
    <w:rsid w:val="00F45555"/>
    <w:rsid w:val="00F47FC9"/>
    <w:rsid w:val="00F50E45"/>
    <w:rsid w:val="00F515F5"/>
    <w:rsid w:val="00F5282E"/>
    <w:rsid w:val="00F52AEA"/>
    <w:rsid w:val="00F54368"/>
    <w:rsid w:val="00F54A56"/>
    <w:rsid w:val="00F55E4D"/>
    <w:rsid w:val="00F615CE"/>
    <w:rsid w:val="00F61A9E"/>
    <w:rsid w:val="00F62505"/>
    <w:rsid w:val="00F6325C"/>
    <w:rsid w:val="00F65B33"/>
    <w:rsid w:val="00F670B0"/>
    <w:rsid w:val="00F67E24"/>
    <w:rsid w:val="00F708E6"/>
    <w:rsid w:val="00F70A99"/>
    <w:rsid w:val="00F71AE7"/>
    <w:rsid w:val="00F72416"/>
    <w:rsid w:val="00F7399D"/>
    <w:rsid w:val="00F741B9"/>
    <w:rsid w:val="00F762CD"/>
    <w:rsid w:val="00F7696B"/>
    <w:rsid w:val="00F778B0"/>
    <w:rsid w:val="00F80686"/>
    <w:rsid w:val="00F810C1"/>
    <w:rsid w:val="00F84F9D"/>
    <w:rsid w:val="00F85557"/>
    <w:rsid w:val="00F875BF"/>
    <w:rsid w:val="00F87EB9"/>
    <w:rsid w:val="00F907F6"/>
    <w:rsid w:val="00F90C9C"/>
    <w:rsid w:val="00F90EC0"/>
    <w:rsid w:val="00F914FC"/>
    <w:rsid w:val="00F93921"/>
    <w:rsid w:val="00F93A48"/>
    <w:rsid w:val="00F93C1F"/>
    <w:rsid w:val="00F949BA"/>
    <w:rsid w:val="00F958C1"/>
    <w:rsid w:val="00F96BC3"/>
    <w:rsid w:val="00F97C20"/>
    <w:rsid w:val="00F97D8C"/>
    <w:rsid w:val="00F97DDA"/>
    <w:rsid w:val="00FA0791"/>
    <w:rsid w:val="00FA1261"/>
    <w:rsid w:val="00FA12A2"/>
    <w:rsid w:val="00FA39EE"/>
    <w:rsid w:val="00FA3DBB"/>
    <w:rsid w:val="00FA4B38"/>
    <w:rsid w:val="00FA5433"/>
    <w:rsid w:val="00FA716B"/>
    <w:rsid w:val="00FB021D"/>
    <w:rsid w:val="00FB1356"/>
    <w:rsid w:val="00FB1E84"/>
    <w:rsid w:val="00FB1F4F"/>
    <w:rsid w:val="00FB2535"/>
    <w:rsid w:val="00FB3E7B"/>
    <w:rsid w:val="00FB42AE"/>
    <w:rsid w:val="00FB4782"/>
    <w:rsid w:val="00FB52C0"/>
    <w:rsid w:val="00FB5897"/>
    <w:rsid w:val="00FB5C96"/>
    <w:rsid w:val="00FB600F"/>
    <w:rsid w:val="00FB60F6"/>
    <w:rsid w:val="00FB6C21"/>
    <w:rsid w:val="00FB7395"/>
    <w:rsid w:val="00FB7BB5"/>
    <w:rsid w:val="00FB7C20"/>
    <w:rsid w:val="00FC0216"/>
    <w:rsid w:val="00FC0291"/>
    <w:rsid w:val="00FC0D6C"/>
    <w:rsid w:val="00FC19E6"/>
    <w:rsid w:val="00FC1D59"/>
    <w:rsid w:val="00FC3B5B"/>
    <w:rsid w:val="00FC3E2D"/>
    <w:rsid w:val="00FC4384"/>
    <w:rsid w:val="00FC4C38"/>
    <w:rsid w:val="00FC56D5"/>
    <w:rsid w:val="00FD100A"/>
    <w:rsid w:val="00FD259A"/>
    <w:rsid w:val="00FD3B95"/>
    <w:rsid w:val="00FD4C09"/>
    <w:rsid w:val="00FD5295"/>
    <w:rsid w:val="00FD69DF"/>
    <w:rsid w:val="00FD6CEE"/>
    <w:rsid w:val="00FD7193"/>
    <w:rsid w:val="00FD7847"/>
    <w:rsid w:val="00FE04CC"/>
    <w:rsid w:val="00FE0781"/>
    <w:rsid w:val="00FE1EAD"/>
    <w:rsid w:val="00FE2C0F"/>
    <w:rsid w:val="00FE395A"/>
    <w:rsid w:val="00FE4175"/>
    <w:rsid w:val="00FE4D01"/>
    <w:rsid w:val="00FF1BF6"/>
    <w:rsid w:val="00FF296C"/>
    <w:rsid w:val="00FF2ECD"/>
    <w:rsid w:val="00FF5068"/>
    <w:rsid w:val="00FF5A94"/>
    <w:rsid w:val="00FF65EF"/>
    <w:rsid w:val="00FF6E90"/>
    <w:rsid w:val="00FF77B0"/>
    <w:rsid w:val="00FF7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7E709F"/>
  <w15:docId w15:val="{021E682A-C6E0-4C6E-BBE0-3097D85C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10C9E"/>
    <w:pPr>
      <w:spacing w:before="120" w:after="120"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F875BF"/>
    <w:pPr>
      <w:keepNext/>
      <w:numPr>
        <w:numId w:val="4"/>
      </w:numPr>
      <w:pBdr>
        <w:top w:val="single" w:sz="4" w:space="1" w:color="auto"/>
        <w:left w:val="single" w:sz="4" w:space="18" w:color="auto"/>
        <w:bottom w:val="single" w:sz="4" w:space="1" w:color="auto"/>
        <w:right w:val="single" w:sz="4" w:space="4" w:color="auto"/>
      </w:pBdr>
      <w:shd w:val="clear" w:color="auto" w:fill="F3F3F3"/>
      <w:tabs>
        <w:tab w:val="num" w:pos="567"/>
      </w:tabs>
      <w:spacing w:before="0" w:after="240"/>
      <w:ind w:left="142" w:firstLine="142"/>
      <w:jc w:val="left"/>
      <w:outlineLvl w:val="0"/>
    </w:pPr>
    <w:rPr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qFormat/>
    <w:rsid w:val="003D07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/>
      <w:outlineLvl w:val="1"/>
    </w:pPr>
    <w:rPr>
      <w:bCs w:val="0"/>
      <w:iCs/>
      <w:caps w:val="0"/>
      <w:szCs w:val="28"/>
    </w:rPr>
  </w:style>
  <w:style w:type="paragraph" w:styleId="Nadpis3">
    <w:name w:val="heading 3"/>
    <w:aliases w:val="Clanek3_ZD"/>
    <w:basedOn w:val="Nadpis2"/>
    <w:next w:val="Normln"/>
    <w:qFormat/>
    <w:rsid w:val="0038508D"/>
    <w:pPr>
      <w:numPr>
        <w:numId w:val="0"/>
      </w:numPr>
      <w:tabs>
        <w:tab w:val="left" w:pos="567"/>
        <w:tab w:val="left" w:pos="851"/>
        <w:tab w:val="left" w:pos="1134"/>
        <w:tab w:val="left" w:pos="2520"/>
      </w:tabs>
      <w:spacing w:after="120"/>
      <w:outlineLvl w:val="2"/>
    </w:pPr>
    <w:rPr>
      <w:rFonts w:cs="Arial"/>
      <w:bCs/>
      <w:sz w:val="26"/>
      <w:szCs w:val="26"/>
    </w:rPr>
  </w:style>
  <w:style w:type="paragraph" w:styleId="Nadpis4">
    <w:name w:val="heading 4"/>
    <w:basedOn w:val="Nadpis3"/>
    <w:next w:val="Normln"/>
    <w:qFormat/>
    <w:rsid w:val="00CA23B7"/>
    <w:pPr>
      <w:keepNext w:val="0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eastAsia="Times New Roman" w:hAnsi="Calibri" w:cs="Times New Roman"/>
      <w:b w:val="0"/>
      <w:bCs w:val="0"/>
      <w:iCs w:val="0"/>
      <w:kern w:val="0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3D0742"/>
    <w:pPr>
      <w:tabs>
        <w:tab w:val="left" w:pos="440"/>
        <w:tab w:val="right" w:leader="dot" w:pos="9062"/>
      </w:tabs>
    </w:pPr>
  </w:style>
  <w:style w:type="paragraph" w:customStyle="1" w:styleId="https">
    <w:name w:val="https"/>
    <w:basedOn w:val="FormtovanvHTML"/>
    <w:next w:val="Normln"/>
    <w:rsid w:val="00427509"/>
    <w:rPr>
      <w:rFonts w:ascii="Arial Narrow" w:hAnsi="Arial Narrow"/>
      <w:sz w:val="22"/>
    </w:rPr>
  </w:style>
  <w:style w:type="paragraph" w:styleId="FormtovanvHTML">
    <w:name w:val="HTML Preformatted"/>
    <w:basedOn w:val="Normln"/>
    <w:link w:val="FormtovanvHTMLChar"/>
    <w:uiPriority w:val="99"/>
    <w:rsid w:val="00427509"/>
    <w:rPr>
      <w:rFonts w:ascii="Courier New" w:hAnsi="Courier New"/>
      <w:sz w:val="20"/>
      <w:szCs w:val="20"/>
      <w:lang w:val="x-none"/>
    </w:rPr>
  </w:style>
  <w:style w:type="table" w:styleId="Mkatabulky">
    <w:name w:val="Table Grid"/>
    <w:basedOn w:val="Normlntabulka"/>
    <w:rsid w:val="00C64A5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E4D01"/>
    <w:pPr>
      <w:tabs>
        <w:tab w:val="center" w:pos="4536"/>
        <w:tab w:val="right" w:pos="9072"/>
      </w:tabs>
      <w:spacing w:before="0" w:after="0"/>
    </w:pPr>
    <w:rPr>
      <w:sz w:val="16"/>
    </w:rPr>
  </w:style>
  <w:style w:type="paragraph" w:styleId="Zpat">
    <w:name w:val="footer"/>
    <w:basedOn w:val="Normln"/>
    <w:rsid w:val="002502C4"/>
    <w:pPr>
      <w:widowControl w:val="0"/>
      <w:tabs>
        <w:tab w:val="center" w:pos="4536"/>
        <w:tab w:val="right" w:pos="9072"/>
      </w:tabs>
      <w:spacing w:before="0" w:after="0"/>
      <w:jc w:val="left"/>
    </w:pPr>
    <w:rPr>
      <w:sz w:val="16"/>
    </w:rPr>
  </w:style>
  <w:style w:type="character" w:styleId="Hypertextovodkaz">
    <w:name w:val="Hyperlink"/>
    <w:uiPriority w:val="99"/>
    <w:rsid w:val="006C1ECE"/>
    <w:rPr>
      <w:color w:val="0000FF"/>
      <w:u w:val="single"/>
    </w:rPr>
  </w:style>
  <w:style w:type="paragraph" w:customStyle="1" w:styleId="Bulet">
    <w:name w:val="Bulet"/>
    <w:basedOn w:val="Normln"/>
    <w:link w:val="BuletChar"/>
    <w:qFormat/>
    <w:rsid w:val="008B05C8"/>
    <w:pPr>
      <w:numPr>
        <w:numId w:val="1"/>
      </w:numPr>
      <w:tabs>
        <w:tab w:val="left" w:pos="720"/>
      </w:tabs>
      <w:spacing w:after="0"/>
    </w:pPr>
    <w:rPr>
      <w:lang w:val="x-none" w:eastAsia="x-none"/>
    </w:rPr>
  </w:style>
  <w:style w:type="character" w:customStyle="1" w:styleId="BuletChar">
    <w:name w:val="Bulet Char"/>
    <w:link w:val="Bulet"/>
    <w:rsid w:val="008B05C8"/>
    <w:rPr>
      <w:rFonts w:ascii="Arial Narrow" w:eastAsia="Calibri" w:hAnsi="Arial Narrow"/>
      <w:sz w:val="22"/>
      <w:szCs w:val="22"/>
      <w:lang w:val="x-none" w:eastAsia="x-none"/>
    </w:rPr>
  </w:style>
  <w:style w:type="paragraph" w:styleId="Obsah2">
    <w:name w:val="toc 2"/>
    <w:basedOn w:val="Normln"/>
    <w:next w:val="Normln"/>
    <w:autoRedefine/>
    <w:uiPriority w:val="39"/>
    <w:rsid w:val="00194190"/>
    <w:pPr>
      <w:ind w:left="220"/>
    </w:pPr>
  </w:style>
  <w:style w:type="paragraph" w:customStyle="1" w:styleId="Rozvrendokumentu">
    <w:name w:val="Rozvržení dokumentu"/>
    <w:basedOn w:val="Normln"/>
    <w:semiHidden/>
    <w:rsid w:val="004373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422F7B"/>
  </w:style>
  <w:style w:type="paragraph" w:customStyle="1" w:styleId="Numbering">
    <w:name w:val="Numbering"/>
    <w:basedOn w:val="Normln"/>
    <w:link w:val="NumberingChar"/>
    <w:qFormat/>
    <w:rsid w:val="00B40C76"/>
    <w:pPr>
      <w:numPr>
        <w:numId w:val="2"/>
      </w:numPr>
      <w:spacing w:after="0"/>
    </w:pPr>
    <w:rPr>
      <w:lang w:val="x-none" w:eastAsia="x-none"/>
    </w:rPr>
  </w:style>
  <w:style w:type="character" w:customStyle="1" w:styleId="NumberingChar">
    <w:name w:val="Numbering Char"/>
    <w:link w:val="Numbering"/>
    <w:rsid w:val="00B40C76"/>
    <w:rPr>
      <w:rFonts w:ascii="Arial Narrow" w:eastAsia="Calibri" w:hAnsi="Arial Narrow"/>
      <w:sz w:val="22"/>
      <w:szCs w:val="22"/>
      <w:lang w:val="x-none" w:eastAsia="x-none"/>
    </w:rPr>
  </w:style>
  <w:style w:type="character" w:customStyle="1" w:styleId="StylTun">
    <w:name w:val="Styl Tučné"/>
    <w:rsid w:val="00045A23"/>
    <w:rPr>
      <w:rFonts w:ascii="Arial Narrow" w:hAnsi="Arial Narrow"/>
      <w:b/>
      <w:bCs/>
      <w:sz w:val="24"/>
    </w:rPr>
  </w:style>
  <w:style w:type="paragraph" w:customStyle="1" w:styleId="StylBuletVlevo063cm">
    <w:name w:val="Styl Bulet + Vlevo:  063 cm"/>
    <w:basedOn w:val="Normln"/>
    <w:link w:val="StylBuletVlevo063cmChar"/>
    <w:autoRedefine/>
    <w:rsid w:val="007C669D"/>
    <w:pPr>
      <w:numPr>
        <w:numId w:val="3"/>
      </w:numPr>
      <w:tabs>
        <w:tab w:val="clear" w:pos="1800"/>
      </w:tabs>
      <w:spacing w:before="0" w:after="0"/>
      <w:ind w:left="540"/>
    </w:pPr>
    <w:rPr>
      <w:rFonts w:eastAsia="Times New Roman"/>
      <w:lang w:val="x-none" w:eastAsia="x-none"/>
    </w:rPr>
  </w:style>
  <w:style w:type="character" w:customStyle="1" w:styleId="StylBuletVlevo063cmChar">
    <w:name w:val="Styl Bulet + Vlevo:  063 cm Char"/>
    <w:link w:val="StylBuletVlevo063cm"/>
    <w:rsid w:val="007C669D"/>
    <w:rPr>
      <w:rFonts w:ascii="Arial Narrow" w:hAnsi="Arial Narrow"/>
      <w:sz w:val="22"/>
      <w:szCs w:val="22"/>
      <w:lang w:val="x-none" w:eastAsia="x-none"/>
    </w:rPr>
  </w:style>
  <w:style w:type="paragraph" w:styleId="Obsah3">
    <w:name w:val="toc 3"/>
    <w:basedOn w:val="Normln"/>
    <w:next w:val="Normln"/>
    <w:autoRedefine/>
    <w:uiPriority w:val="39"/>
    <w:rsid w:val="002502C4"/>
    <w:pPr>
      <w:ind w:left="440"/>
    </w:pPr>
  </w:style>
  <w:style w:type="paragraph" w:customStyle="1" w:styleId="Obsah">
    <w:name w:val="Obsah"/>
    <w:basedOn w:val="Nadpis1"/>
    <w:link w:val="ObsahChar"/>
    <w:rsid w:val="003D0742"/>
    <w:pPr>
      <w:numPr>
        <w:numId w:val="0"/>
      </w:numPr>
      <w:outlineLvl w:val="9"/>
    </w:pPr>
  </w:style>
  <w:style w:type="character" w:customStyle="1" w:styleId="Nadpis1Char">
    <w:name w:val="Nadpis 1 Char"/>
    <w:aliases w:val="Clanek1_ZD Char"/>
    <w:link w:val="Nadpis1"/>
    <w:rsid w:val="00F875BF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customStyle="1" w:styleId="ObsahChar">
    <w:name w:val="Obsah Char"/>
    <w:basedOn w:val="Nadpis1Char"/>
    <w:link w:val="Obsah"/>
    <w:rsid w:val="003D0742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styleId="Odkaznakoment">
    <w:name w:val="annotation reference"/>
    <w:semiHidden/>
    <w:rsid w:val="00424D8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4D8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24D88"/>
    <w:rPr>
      <w:b/>
      <w:bCs/>
    </w:rPr>
  </w:style>
  <w:style w:type="paragraph" w:styleId="Textbubliny">
    <w:name w:val="Balloon Text"/>
    <w:basedOn w:val="Normln"/>
    <w:semiHidden/>
    <w:rsid w:val="00424D88"/>
    <w:rPr>
      <w:rFonts w:ascii="Tahoma" w:hAnsi="Tahoma" w:cs="Tahoma"/>
      <w:sz w:val="16"/>
      <w:szCs w:val="16"/>
    </w:rPr>
  </w:style>
  <w:style w:type="character" w:styleId="Sledovanodkaz">
    <w:name w:val="FollowedHyperlink"/>
    <w:rsid w:val="00192238"/>
    <w:rPr>
      <w:color w:val="800080"/>
      <w:u w:val="single"/>
    </w:rPr>
  </w:style>
  <w:style w:type="paragraph" w:customStyle="1" w:styleId="Normlntun">
    <w:name w:val="Normální tučný"/>
    <w:basedOn w:val="Normln"/>
    <w:rsid w:val="00135AA9"/>
    <w:pPr>
      <w:tabs>
        <w:tab w:val="center" w:pos="426"/>
      </w:tabs>
      <w:spacing w:before="0" w:after="0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Default">
    <w:name w:val="Default"/>
    <w:rsid w:val="00731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2028B"/>
    <w:pPr>
      <w:spacing w:before="0"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rsid w:val="0042028B"/>
    <w:rPr>
      <w:rFonts w:ascii="Arial Narrow" w:eastAsia="Calibri" w:hAnsi="Arial Narrow"/>
      <w:lang w:val="cs-CZ" w:eastAsia="en-US" w:bidi="ar-SA"/>
    </w:rPr>
  </w:style>
  <w:style w:type="paragraph" w:styleId="Zkladntextodsazen3">
    <w:name w:val="Body Text Indent 3"/>
    <w:basedOn w:val="Normln"/>
    <w:link w:val="Zkladntextodsazen3Char"/>
    <w:rsid w:val="0042028B"/>
    <w:pPr>
      <w:spacing w:before="0"/>
      <w:ind w:left="283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2028B"/>
    <w:rPr>
      <w:sz w:val="16"/>
      <w:szCs w:val="16"/>
      <w:lang w:val="x-none" w:eastAsia="x-none" w:bidi="ar-SA"/>
    </w:rPr>
  </w:style>
  <w:style w:type="paragraph" w:customStyle="1" w:styleId="Odstavecseseznamem1">
    <w:name w:val="Odstavec se seznamem1"/>
    <w:basedOn w:val="Normln"/>
    <w:rsid w:val="001821E5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/>
    </w:rPr>
  </w:style>
  <w:style w:type="paragraph" w:styleId="Normlnweb">
    <w:name w:val="Normal (Web)"/>
    <w:basedOn w:val="Normln"/>
    <w:uiPriority w:val="99"/>
    <w:rsid w:val="00FB60F6"/>
    <w:pPr>
      <w:spacing w:before="0" w:after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rmtovanvHTMLChar">
    <w:name w:val="Formátovaný v HTML Char"/>
    <w:link w:val="FormtovanvHTML"/>
    <w:uiPriority w:val="99"/>
    <w:locked/>
    <w:rsid w:val="009A71A1"/>
    <w:rPr>
      <w:rFonts w:ascii="Courier New" w:eastAsia="Calibri" w:hAnsi="Courier New" w:cs="Courier New"/>
      <w:lang w:eastAsia="en-US"/>
    </w:rPr>
  </w:style>
  <w:style w:type="paragraph" w:styleId="Zkladntext">
    <w:name w:val="Body Text"/>
    <w:basedOn w:val="Normln"/>
    <w:link w:val="ZkladntextChar"/>
    <w:rsid w:val="00423687"/>
    <w:rPr>
      <w:lang w:val="x-none"/>
    </w:rPr>
  </w:style>
  <w:style w:type="character" w:customStyle="1" w:styleId="ZkladntextChar">
    <w:name w:val="Základní text Char"/>
    <w:link w:val="Zkladntext"/>
    <w:rsid w:val="00423687"/>
    <w:rPr>
      <w:rFonts w:ascii="Arial Narrow" w:eastAsia="Calibri" w:hAnsi="Arial Narrow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602D2A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602D2A"/>
    <w:rPr>
      <w:rFonts w:ascii="Arial Narrow" w:eastAsia="Calibri" w:hAnsi="Arial Narrow"/>
      <w:lang w:eastAsia="en-US"/>
    </w:rPr>
  </w:style>
  <w:style w:type="character" w:styleId="Znakapoznpodarou">
    <w:name w:val="footnote reference"/>
    <w:rsid w:val="00602D2A"/>
    <w:rPr>
      <w:vertAlign w:val="superscript"/>
    </w:rPr>
  </w:style>
  <w:style w:type="paragraph" w:styleId="Textvysvtlivek">
    <w:name w:val="endnote text"/>
    <w:basedOn w:val="Normln"/>
    <w:link w:val="TextvysvtlivekChar"/>
    <w:rsid w:val="00C94B1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rsid w:val="00C94B1A"/>
    <w:rPr>
      <w:rFonts w:ascii="Arial Narrow" w:eastAsia="Calibri" w:hAnsi="Arial Narrow"/>
      <w:lang w:eastAsia="en-US"/>
    </w:rPr>
  </w:style>
  <w:style w:type="character" w:styleId="Odkaznavysvtlivky">
    <w:name w:val="endnote reference"/>
    <w:rsid w:val="00C94B1A"/>
    <w:rPr>
      <w:vertAlign w:val="superscript"/>
    </w:rPr>
  </w:style>
  <w:style w:type="paragraph" w:customStyle="1" w:styleId="Normalni-Bulet-odrazka">
    <w:name w:val="Normalni - Bulet-odrazka"/>
    <w:basedOn w:val="Normln"/>
    <w:rsid w:val="0084304C"/>
    <w:pPr>
      <w:numPr>
        <w:numId w:val="12"/>
      </w:numPr>
      <w:spacing w:before="0"/>
    </w:pPr>
    <w:rPr>
      <w:rFonts w:eastAsia="Times New Roman"/>
      <w:szCs w:val="24"/>
      <w:lang w:eastAsia="cs-CZ"/>
    </w:rPr>
  </w:style>
  <w:style w:type="paragraph" w:customStyle="1" w:styleId="dkanormln">
    <w:name w:val="Øádka normální"/>
    <w:basedOn w:val="Normln"/>
    <w:rsid w:val="00F71AE7"/>
    <w:pPr>
      <w:spacing w:before="0" w:after="200" w:line="276" w:lineRule="auto"/>
    </w:pPr>
    <w:rPr>
      <w:rFonts w:ascii="Calibri" w:hAnsi="Calibri"/>
      <w:kern w:val="16"/>
      <w:szCs w:val="20"/>
    </w:rPr>
  </w:style>
  <w:style w:type="paragraph" w:customStyle="1" w:styleId="Heading11">
    <w:name w:val="Heading11"/>
    <w:basedOn w:val="Normln"/>
    <w:qFormat/>
    <w:rsid w:val="00F71AE7"/>
    <w:pPr>
      <w:numPr>
        <w:numId w:val="29"/>
      </w:numPr>
      <w:spacing w:after="240" w:line="336" w:lineRule="auto"/>
      <w:contextualSpacing/>
      <w:jc w:val="center"/>
    </w:pPr>
    <w:rPr>
      <w:rFonts w:ascii="Arial" w:hAnsi="Arial" w:cs="Arial"/>
      <w:b/>
      <w:caps/>
      <w:snapToGrid w:val="0"/>
      <w:sz w:val="24"/>
      <w:szCs w:val="28"/>
      <w:lang w:eastAsia="cs-CZ"/>
    </w:rPr>
  </w:style>
  <w:style w:type="paragraph" w:customStyle="1" w:styleId="Heading21">
    <w:name w:val="Heading21"/>
    <w:basedOn w:val="Nadpis2"/>
    <w:qFormat/>
    <w:rsid w:val="00F71AE7"/>
    <w:pPr>
      <w:keepNext w:val="0"/>
      <w:numPr>
        <w:numId w:val="0"/>
      </w:numPr>
      <w:spacing w:before="120"/>
      <w:jc w:val="both"/>
    </w:pPr>
    <w:rPr>
      <w:rFonts w:eastAsia="Times New Roman"/>
      <w:b w:val="0"/>
      <w:iCs w:val="0"/>
      <w:kern w:val="0"/>
      <w:sz w:val="22"/>
      <w:szCs w:val="22"/>
      <w:u w:val="single"/>
      <w:lang w:val="cs-CZ" w:eastAsia="cs-CZ"/>
    </w:rPr>
  </w:style>
  <w:style w:type="paragraph" w:styleId="Nzev">
    <w:name w:val="Title"/>
    <w:basedOn w:val="Normln"/>
    <w:link w:val="NzevChar"/>
    <w:qFormat/>
    <w:rsid w:val="00DF03A2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after="0"/>
      <w:ind w:left="432" w:hanging="432"/>
      <w:jc w:val="center"/>
    </w:pPr>
    <w:rPr>
      <w:rFonts w:eastAsia="Times New Roman"/>
      <w:b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DF03A2"/>
    <w:rPr>
      <w:rFonts w:ascii="Arial Narrow" w:hAnsi="Arial Narrow"/>
      <w:b/>
      <w:sz w:val="28"/>
      <w:szCs w:val="28"/>
    </w:rPr>
  </w:style>
  <w:style w:type="paragraph" w:styleId="Podnadpis">
    <w:name w:val="Subtitle"/>
    <w:aliases w:val="ZadavaciDokumentaceVerejneZakazky"/>
    <w:basedOn w:val="Normln"/>
    <w:next w:val="Normln"/>
    <w:link w:val="PodnadpisChar"/>
    <w:qFormat/>
    <w:rsid w:val="00DF03A2"/>
    <w:pPr>
      <w:spacing w:after="60"/>
      <w:jc w:val="center"/>
      <w:outlineLvl w:val="1"/>
    </w:pPr>
    <w:rPr>
      <w:rFonts w:eastAsia="Times New Roman"/>
      <w:b/>
      <w:sz w:val="28"/>
      <w:szCs w:val="28"/>
    </w:rPr>
  </w:style>
  <w:style w:type="character" w:customStyle="1" w:styleId="PodnadpisChar">
    <w:name w:val="Podnadpis Char"/>
    <w:aliases w:val="ZadavaciDokumentaceVerejneZakazky Char"/>
    <w:basedOn w:val="Standardnpsmoodstavce"/>
    <w:link w:val="Podnadpis"/>
    <w:rsid w:val="00DF03A2"/>
    <w:rPr>
      <w:rFonts w:ascii="Arial Narrow" w:hAnsi="Arial Narrow"/>
      <w:b/>
      <w:sz w:val="28"/>
      <w:szCs w:val="28"/>
      <w:lang w:eastAsia="en-US"/>
    </w:rPr>
  </w:style>
  <w:style w:type="paragraph" w:customStyle="1" w:styleId="Normalni-Tunnasted">
    <w:name w:val="Normalni - Tučné na střed"/>
    <w:basedOn w:val="Normln"/>
    <w:next w:val="Normln"/>
    <w:rsid w:val="00DF03A2"/>
    <w:pPr>
      <w:spacing w:before="0"/>
      <w:jc w:val="center"/>
    </w:pPr>
    <w:rPr>
      <w:rFonts w:eastAsia="Times New Roman"/>
      <w:b/>
      <w:bCs/>
      <w:szCs w:val="20"/>
      <w:lang w:eastAsia="cs-CZ"/>
    </w:rPr>
  </w:style>
  <w:style w:type="paragraph" w:customStyle="1" w:styleId="Nazev-Podnazev-Zakazka">
    <w:name w:val="Nazev-Podnazev-Zakazka"/>
    <w:basedOn w:val="Normln"/>
    <w:next w:val="Normln"/>
    <w:rsid w:val="00DF03A2"/>
    <w:pPr>
      <w:widowControl w:val="0"/>
      <w:spacing w:before="0"/>
      <w:jc w:val="center"/>
    </w:pPr>
    <w:rPr>
      <w:rFonts w:eastAsia="Times New Roman" w:cs="Arial"/>
      <w:b/>
      <w:sz w:val="28"/>
      <w:szCs w:val="28"/>
      <w:lang w:eastAsia="cs-CZ"/>
    </w:rPr>
  </w:style>
  <w:style w:type="paragraph" w:customStyle="1" w:styleId="Normalni-slovn">
    <w:name w:val="Normalni - Číslování"/>
    <w:basedOn w:val="Normln"/>
    <w:rsid w:val="00DF03A2"/>
    <w:pPr>
      <w:numPr>
        <w:numId w:val="36"/>
      </w:numPr>
      <w:tabs>
        <w:tab w:val="left" w:pos="360"/>
      </w:tabs>
      <w:spacing w:before="0"/>
    </w:pPr>
    <w:rPr>
      <w:rFonts w:eastAsia="Times New Roman"/>
      <w:szCs w:val="24"/>
      <w:lang w:eastAsia="cs-CZ"/>
    </w:rPr>
  </w:style>
  <w:style w:type="character" w:customStyle="1" w:styleId="Styl9b">
    <w:name w:val="Styl 9 b."/>
    <w:rsid w:val="00DF03A2"/>
    <w:rPr>
      <w:rFonts w:ascii="Arial Narrow" w:hAnsi="Arial Narrow"/>
      <w:i/>
      <w:sz w:val="18"/>
    </w:rPr>
  </w:style>
  <w:style w:type="paragraph" w:styleId="Revize">
    <w:name w:val="Revision"/>
    <w:hidden/>
    <w:uiPriority w:val="99"/>
    <w:semiHidden/>
    <w:rsid w:val="00295D41"/>
    <w:rPr>
      <w:rFonts w:ascii="Arial Narrow" w:eastAsia="Calibri" w:hAnsi="Arial Narrow"/>
      <w:sz w:val="22"/>
      <w:szCs w:val="22"/>
      <w:lang w:eastAsia="en-US"/>
    </w:rPr>
  </w:style>
  <w:style w:type="paragraph" w:customStyle="1" w:styleId="OdstavecII">
    <w:name w:val="Odstavec_II"/>
    <w:basedOn w:val="Normln"/>
    <w:rsid w:val="001B5E13"/>
    <w:pPr>
      <w:numPr>
        <w:ilvl w:val="1"/>
        <w:numId w:val="48"/>
      </w:numPr>
      <w:spacing w:before="0" w:line="276" w:lineRule="auto"/>
      <w:ind w:left="0" w:firstLine="0"/>
    </w:pPr>
    <w:rPr>
      <w:rFonts w:eastAsiaTheme="minorHAnsi"/>
      <w:color w:val="000000"/>
    </w:rPr>
  </w:style>
  <w:style w:type="paragraph" w:customStyle="1" w:styleId="lnek">
    <w:name w:val="Článek"/>
    <w:basedOn w:val="Normln"/>
    <w:rsid w:val="001B5E13"/>
    <w:pPr>
      <w:numPr>
        <w:numId w:val="48"/>
      </w:numPr>
      <w:spacing w:before="600" w:after="360" w:line="276" w:lineRule="auto"/>
      <w:jc w:val="center"/>
    </w:pPr>
    <w:rPr>
      <w:rFonts w:eastAsiaTheme="minorHAnsi"/>
      <w:b/>
      <w:bCs/>
      <w:color w:val="000000"/>
    </w:rPr>
  </w:style>
  <w:style w:type="paragraph" w:customStyle="1" w:styleId="Psmeno">
    <w:name w:val="Písmeno"/>
    <w:basedOn w:val="Normln"/>
    <w:rsid w:val="001B5E13"/>
    <w:pPr>
      <w:numPr>
        <w:ilvl w:val="3"/>
        <w:numId w:val="48"/>
      </w:numPr>
      <w:spacing w:before="0" w:line="276" w:lineRule="auto"/>
      <w:ind w:left="1134" w:firstLine="0"/>
    </w:pPr>
    <w:rPr>
      <w:rFonts w:eastAsiaTheme="minorHAnsi"/>
      <w:lang w:eastAsia="cs-CZ"/>
    </w:rPr>
  </w:style>
  <w:style w:type="paragraph" w:customStyle="1" w:styleId="Bod">
    <w:name w:val="Bod"/>
    <w:basedOn w:val="Normln"/>
    <w:rsid w:val="001B5E13"/>
    <w:pPr>
      <w:numPr>
        <w:ilvl w:val="4"/>
        <w:numId w:val="48"/>
      </w:numPr>
      <w:snapToGrid w:val="0"/>
      <w:spacing w:before="0" w:line="276" w:lineRule="auto"/>
    </w:pPr>
    <w:rPr>
      <w:rFonts w:eastAsiaTheme="minorHAnsi"/>
      <w:color w:val="000000"/>
      <w:lang w:eastAsia="cs-CZ"/>
    </w:rPr>
  </w:style>
  <w:style w:type="paragraph" w:customStyle="1" w:styleId="TOdstavecII">
    <w:name w:val="T_Odstavec_II"/>
    <w:basedOn w:val="Normln"/>
    <w:rsid w:val="001B5E13"/>
    <w:pPr>
      <w:numPr>
        <w:ilvl w:val="2"/>
        <w:numId w:val="48"/>
      </w:numPr>
      <w:spacing w:before="0" w:line="276" w:lineRule="auto"/>
      <w:ind w:left="2160" w:hanging="360"/>
    </w:pPr>
    <w:rPr>
      <w:rFonts w:eastAsiaTheme="minorHAnsi"/>
      <w:b/>
      <w:bCs/>
      <w:color w:val="000000"/>
    </w:rPr>
  </w:style>
  <w:style w:type="table" w:customStyle="1" w:styleId="Mkatabulky1">
    <w:name w:val="Mřížka tabulky1"/>
    <w:basedOn w:val="Normlntabulka"/>
    <w:next w:val="Mkatabulky"/>
    <w:uiPriority w:val="99"/>
    <w:rsid w:val="0048768E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411D3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000D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mokros@ceitec.muni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ce@ceitec.muni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3B53949DC343F98A39710A3C4150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7F91D7-4E00-4E45-AB98-9DC2A644DD6C}"/>
      </w:docPartPr>
      <w:docPartBody>
        <w:p w:rsidR="00D6340E" w:rsidRDefault="0006206D" w:rsidP="0006206D">
          <w:pPr>
            <w:pStyle w:val="9E3B53949DC343F98A39710A3C41506E"/>
          </w:pPr>
          <w:r>
            <w:rPr>
              <w:rStyle w:val="Zstupntext"/>
            </w:rPr>
            <w:t>jméno, funkce</w:t>
          </w:r>
        </w:p>
      </w:docPartBody>
    </w:docPart>
    <w:docPart>
      <w:docPartPr>
        <w:name w:val="CCADFEC018094E368E566695027E5E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952E16-4BB9-4EE8-BD25-5EC87AFD455C}"/>
      </w:docPartPr>
      <w:docPartBody>
        <w:p w:rsidR="00D6340E" w:rsidRDefault="0006206D" w:rsidP="0006206D">
          <w:pPr>
            <w:pStyle w:val="CCADFEC018094E368E566695027E5EFE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6190E5D5DD144EC6ABC1D76C823146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E38A16-D236-4638-9135-484219F5E15A}"/>
      </w:docPartPr>
      <w:docPartBody>
        <w:p w:rsidR="00D6340E" w:rsidRDefault="0006206D" w:rsidP="0006206D">
          <w:pPr>
            <w:pStyle w:val="6190E5D5DD144EC6ABC1D76C82314649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BAC8EA6A4E3A408AB2F66F20E6F059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C00A5-5AFF-4759-8EE8-9D2424AE973B}"/>
      </w:docPartPr>
      <w:docPartBody>
        <w:p w:rsidR="00410059" w:rsidRDefault="0037541C" w:rsidP="0037541C">
          <w:pPr>
            <w:pStyle w:val="BAC8EA6A4E3A408AB2F66F20E6F05914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9FA857160BAC4C00B3AC4B073AF6E8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B0D195-3F5A-487C-9E2E-1DBAD835BDE3}"/>
      </w:docPartPr>
      <w:docPartBody>
        <w:p w:rsidR="00410059" w:rsidRDefault="0037541C" w:rsidP="0037541C">
          <w:pPr>
            <w:pStyle w:val="9FA857160BAC4C00B3AC4B073AF6E8F5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3C088534C34E4A17A291D9E34F50A5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D5D1BD-4186-45A1-B6BD-D76C41D3010E}"/>
      </w:docPartPr>
      <w:docPartBody>
        <w:p w:rsidR="00410059" w:rsidRDefault="0037541C" w:rsidP="0037541C">
          <w:pPr>
            <w:pStyle w:val="3C088534C34E4A17A291D9E34F50A5D3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5B82D5C1FD134E0F86E55A338B7ABE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BFC343-41E1-4346-9403-7D2B79CB73C9}"/>
      </w:docPartPr>
      <w:docPartBody>
        <w:p w:rsidR="00410059" w:rsidRDefault="0037541C" w:rsidP="0037541C">
          <w:pPr>
            <w:pStyle w:val="5B82D5C1FD134E0F86E55A338B7ABE6E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6AD8B85B34B4334B947D6145C3FF6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791D19-5E9C-48FD-BE78-67475AE2FC94}"/>
      </w:docPartPr>
      <w:docPartBody>
        <w:p w:rsidR="00866F22" w:rsidRDefault="00866F22" w:rsidP="00866F22">
          <w:pPr>
            <w:pStyle w:val="46AD8B85B34B4334B947D6145C3FF6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270983C824C64B62ACE46E3DD64F0D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1A32FC-E38E-4154-B28D-3E6004D375FF}"/>
      </w:docPartPr>
      <w:docPartBody>
        <w:p w:rsidR="00866F22" w:rsidRDefault="00866F22" w:rsidP="00866F22">
          <w:pPr>
            <w:pStyle w:val="270983C824C64B62ACE46E3DD64F0DF3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AA5489F424EB4F4E8D542B6662BDC7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B06921-D595-4D3A-9822-3E95D2CA7161}"/>
      </w:docPartPr>
      <w:docPartBody>
        <w:p w:rsidR="00C870CB" w:rsidRDefault="00C870CB" w:rsidP="00C870CB">
          <w:pPr>
            <w:pStyle w:val="AA5489F424EB4F4E8D542B6662BDC793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1D3370C0FDFB47E181A221B4C301A5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1F5F94-5876-4DF8-AA33-7C5728B62C04}"/>
      </w:docPartPr>
      <w:docPartBody>
        <w:p w:rsidR="00C870CB" w:rsidRDefault="00C870CB" w:rsidP="00C870CB">
          <w:pPr>
            <w:pStyle w:val="1D3370C0FDFB47E181A221B4C301A5D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0AF1228E7F794135B8E6B577387FBC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6B0237-08C5-4D2F-A4CD-A8193884AA22}"/>
      </w:docPartPr>
      <w:docPartBody>
        <w:p w:rsidR="00C870CB" w:rsidRDefault="00C870CB" w:rsidP="00C870CB">
          <w:pPr>
            <w:pStyle w:val="0AF1228E7F794135B8E6B577387FBC1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15EB59C7B0DF413D94CC16F1ED64BB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94D04F-806C-48B7-8513-3E20898F7AEC}"/>
      </w:docPartPr>
      <w:docPartBody>
        <w:p w:rsidR="00C870CB" w:rsidRDefault="00C870CB" w:rsidP="00C870CB">
          <w:pPr>
            <w:pStyle w:val="15EB59C7B0DF413D94CC16F1ED64BB0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A2E054C6F5A149919219674B68D9C4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EB5641-7672-4F5C-BCBB-1BB844791558}"/>
      </w:docPartPr>
      <w:docPartBody>
        <w:p w:rsidR="00C870CB" w:rsidRDefault="00C870CB" w:rsidP="00C870CB">
          <w:pPr>
            <w:pStyle w:val="A2E054C6F5A149919219674B68D9C4B6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20DCB233CDF0482EAC0909175B9E3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35FBD8-09AC-4514-8F44-8458B933B38C}"/>
      </w:docPartPr>
      <w:docPartBody>
        <w:p w:rsidR="00C870CB" w:rsidRDefault="00C870CB" w:rsidP="00C870CB">
          <w:pPr>
            <w:pStyle w:val="20DCB233CDF0482EAC0909175B9E3034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2AF8F5807D54583BE3935F6EA1892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BCDA84-9CB6-4122-BD3D-4BC4D72618F8}"/>
      </w:docPartPr>
      <w:docPartBody>
        <w:p w:rsidR="00C870CB" w:rsidRDefault="00C870CB" w:rsidP="00C870CB">
          <w:pPr>
            <w:pStyle w:val="82AF8F5807D54583BE3935F6EA189230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06D"/>
    <w:rsid w:val="0006206D"/>
    <w:rsid w:val="00246DE4"/>
    <w:rsid w:val="0037541C"/>
    <w:rsid w:val="00410059"/>
    <w:rsid w:val="004D1976"/>
    <w:rsid w:val="004F5F8C"/>
    <w:rsid w:val="005432E6"/>
    <w:rsid w:val="006942D0"/>
    <w:rsid w:val="006E17EB"/>
    <w:rsid w:val="00786718"/>
    <w:rsid w:val="00866F22"/>
    <w:rsid w:val="00B24745"/>
    <w:rsid w:val="00C870CB"/>
    <w:rsid w:val="00D6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870CB"/>
    <w:rPr>
      <w:color w:val="808080"/>
    </w:rPr>
  </w:style>
  <w:style w:type="paragraph" w:customStyle="1" w:styleId="9E3B53949DC343F98A39710A3C41506E">
    <w:name w:val="9E3B53949DC343F98A39710A3C41506E"/>
    <w:rsid w:val="0006206D"/>
  </w:style>
  <w:style w:type="paragraph" w:customStyle="1" w:styleId="CCADFEC018094E368E566695027E5EFE">
    <w:name w:val="CCADFEC018094E368E566695027E5EFE"/>
    <w:rsid w:val="0006206D"/>
  </w:style>
  <w:style w:type="paragraph" w:customStyle="1" w:styleId="6190E5D5DD144EC6ABC1D76C82314649">
    <w:name w:val="6190E5D5DD144EC6ABC1D76C82314649"/>
    <w:rsid w:val="0006206D"/>
  </w:style>
  <w:style w:type="paragraph" w:customStyle="1" w:styleId="BAC8EA6A4E3A408AB2F66F20E6F05914">
    <w:name w:val="BAC8EA6A4E3A408AB2F66F20E6F05914"/>
    <w:rsid w:val="0037541C"/>
    <w:pPr>
      <w:spacing w:after="160" w:line="259" w:lineRule="auto"/>
    </w:pPr>
  </w:style>
  <w:style w:type="paragraph" w:customStyle="1" w:styleId="9FA857160BAC4C00B3AC4B073AF6E8F5">
    <w:name w:val="9FA857160BAC4C00B3AC4B073AF6E8F5"/>
    <w:rsid w:val="0037541C"/>
    <w:pPr>
      <w:spacing w:after="160" w:line="259" w:lineRule="auto"/>
    </w:pPr>
  </w:style>
  <w:style w:type="paragraph" w:customStyle="1" w:styleId="3C088534C34E4A17A291D9E34F50A5D3">
    <w:name w:val="3C088534C34E4A17A291D9E34F50A5D3"/>
    <w:rsid w:val="0037541C"/>
    <w:pPr>
      <w:spacing w:after="160" w:line="259" w:lineRule="auto"/>
    </w:pPr>
  </w:style>
  <w:style w:type="paragraph" w:customStyle="1" w:styleId="5B82D5C1FD134E0F86E55A338B7ABE6E">
    <w:name w:val="5B82D5C1FD134E0F86E55A338B7ABE6E"/>
    <w:rsid w:val="0037541C"/>
    <w:pPr>
      <w:spacing w:after="160" w:line="259" w:lineRule="auto"/>
    </w:pPr>
  </w:style>
  <w:style w:type="paragraph" w:customStyle="1" w:styleId="C9220388C0FD492CAE64E2FFD270521F">
    <w:name w:val="C9220388C0FD492CAE64E2FFD270521F"/>
    <w:rsid w:val="00866F22"/>
    <w:pPr>
      <w:spacing w:after="160" w:line="259" w:lineRule="auto"/>
    </w:pPr>
  </w:style>
  <w:style w:type="paragraph" w:customStyle="1" w:styleId="46AD8B85B34B4334B947D6145C3FF6EC">
    <w:name w:val="46AD8B85B34B4334B947D6145C3FF6EC"/>
    <w:rsid w:val="00866F22"/>
    <w:pPr>
      <w:spacing w:after="160" w:line="259" w:lineRule="auto"/>
    </w:pPr>
  </w:style>
  <w:style w:type="paragraph" w:customStyle="1" w:styleId="270983C824C64B62ACE46E3DD64F0DF3">
    <w:name w:val="270983C824C64B62ACE46E3DD64F0DF3"/>
    <w:rsid w:val="00866F22"/>
    <w:pPr>
      <w:spacing w:after="160" w:line="259" w:lineRule="auto"/>
    </w:pPr>
  </w:style>
  <w:style w:type="paragraph" w:customStyle="1" w:styleId="AA5489F424EB4F4E8D542B6662BDC793">
    <w:name w:val="AA5489F424EB4F4E8D542B6662BDC793"/>
    <w:rsid w:val="00C870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3370C0FDFB47E181A221B4C301A5D8">
    <w:name w:val="1D3370C0FDFB47E181A221B4C301A5D8"/>
    <w:rsid w:val="00C870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D8D024741A46EF930DDDDB09010812">
    <w:name w:val="6BD8D024741A46EF930DDDDB09010812"/>
    <w:rsid w:val="00C870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F1228E7F794135B8E6B577387FBC1C">
    <w:name w:val="0AF1228E7F794135B8E6B577387FBC1C"/>
    <w:rsid w:val="00C870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EB59C7B0DF413D94CC16F1ED64BB0F">
    <w:name w:val="15EB59C7B0DF413D94CC16F1ED64BB0F"/>
    <w:rsid w:val="00C870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E054C6F5A149919219674B68D9C4B6">
    <w:name w:val="A2E054C6F5A149919219674B68D9C4B6"/>
    <w:rsid w:val="00C870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DCB233CDF0482EAC0909175B9E3034">
    <w:name w:val="20DCB233CDF0482EAC0909175B9E3034"/>
    <w:rsid w:val="00C870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AF8F5807D54583BE3935F6EA189230">
    <w:name w:val="82AF8F5807D54583BE3935F6EA189230"/>
    <w:rsid w:val="00C870C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E908E-ABB4-474C-B22E-7F33D482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4429</Words>
  <Characters>27214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RMU</Company>
  <LinksUpToDate>false</LinksUpToDate>
  <CharactersWithSpaces>31580</CharactersWithSpaces>
  <SharedDoc>false</SharedDoc>
  <HLinks>
    <vt:vector size="144" baseType="variant">
      <vt:variant>
        <vt:i4>262149</vt:i4>
      </vt:variant>
      <vt:variant>
        <vt:i4>123</vt:i4>
      </vt:variant>
      <vt:variant>
        <vt:i4>0</vt:i4>
      </vt:variant>
      <vt:variant>
        <vt:i4>5</vt:i4>
      </vt:variant>
      <vt:variant>
        <vt:lpwstr>https://zakazky.muni.cz/</vt:lpwstr>
      </vt:variant>
      <vt:variant>
        <vt:lpwstr/>
      </vt:variant>
      <vt:variant>
        <vt:i4>2752578</vt:i4>
      </vt:variant>
      <vt:variant>
        <vt:i4>120</vt:i4>
      </vt:variant>
      <vt:variant>
        <vt:i4>0</vt:i4>
      </vt:variant>
      <vt:variant>
        <vt:i4>5</vt:i4>
      </vt:variant>
      <vt:variant>
        <vt:lpwstr>mailto:jilkova@rect.muni.cz</vt:lpwstr>
      </vt:variant>
      <vt:variant>
        <vt:lpwstr/>
      </vt:variant>
      <vt:variant>
        <vt:i4>4063259</vt:i4>
      </vt:variant>
      <vt:variant>
        <vt:i4>117</vt:i4>
      </vt:variant>
      <vt:variant>
        <vt:i4>0</vt:i4>
      </vt:variant>
      <vt:variant>
        <vt:i4>5</vt:i4>
      </vt:variant>
      <vt:variant>
        <vt:lpwstr>https://zakazky.muni.cz/data/manual/QCM.Podepisovaci_applet.pdf</vt:lpwstr>
      </vt:variant>
      <vt:variant>
        <vt:lpwstr/>
      </vt:variant>
      <vt:variant>
        <vt:i4>7209015</vt:i4>
      </vt:variant>
      <vt:variant>
        <vt:i4>114</vt:i4>
      </vt:variant>
      <vt:variant>
        <vt:i4>0</vt:i4>
      </vt:variant>
      <vt:variant>
        <vt:i4>5</vt:i4>
      </vt:variant>
      <vt:variant>
        <vt:lpwstr>https://zakazky.muni.cz/data/manual/EZAK-Manual-Dodavatele.pdf</vt:lpwstr>
      </vt:variant>
      <vt:variant>
        <vt:lpwstr/>
      </vt:variant>
      <vt:variant>
        <vt:i4>262149</vt:i4>
      </vt:variant>
      <vt:variant>
        <vt:i4>111</vt:i4>
      </vt:variant>
      <vt:variant>
        <vt:i4>0</vt:i4>
      </vt:variant>
      <vt:variant>
        <vt:i4>5</vt:i4>
      </vt:variant>
      <vt:variant>
        <vt:lpwstr>https://zakazky.muni.cz/</vt:lpwstr>
      </vt:variant>
      <vt:variant>
        <vt:lpwstr/>
      </vt:variant>
      <vt:variant>
        <vt:i4>3604568</vt:i4>
      </vt:variant>
      <vt:variant>
        <vt:i4>108</vt:i4>
      </vt:variant>
      <vt:variant>
        <vt:i4>0</vt:i4>
      </vt:variant>
      <vt:variant>
        <vt:i4>5</vt:i4>
      </vt:variant>
      <vt:variant>
        <vt:lpwstr>mailto:novotny@rect.muni.cz</vt:lpwstr>
      </vt:variant>
      <vt:variant>
        <vt:lpwstr/>
      </vt:variant>
      <vt:variant>
        <vt:i4>262149</vt:i4>
      </vt:variant>
      <vt:variant>
        <vt:i4>105</vt:i4>
      </vt:variant>
      <vt:variant>
        <vt:i4>0</vt:i4>
      </vt:variant>
      <vt:variant>
        <vt:i4>5</vt:i4>
      </vt:variant>
      <vt:variant>
        <vt:lpwstr>https://zakazky.muni.cz/</vt:lpwstr>
      </vt:variant>
      <vt:variant>
        <vt:lpwstr/>
      </vt:variant>
      <vt:variant>
        <vt:i4>1310772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_Toc329072939</vt:lpwstr>
      </vt:variant>
      <vt:variant>
        <vt:i4>1310772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_Toc329072938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_Toc329072937</vt:lpwstr>
      </vt:variant>
      <vt:variant>
        <vt:i4>1310772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_Toc329072936</vt:lpwstr>
      </vt:variant>
      <vt:variant>
        <vt:i4>1310772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_Toc329072935</vt:lpwstr>
      </vt:variant>
      <vt:variant>
        <vt:i4>1310772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_Toc329072934</vt:lpwstr>
      </vt:variant>
      <vt:variant>
        <vt:i4>1310772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_Toc329072933</vt:lpwstr>
      </vt:variant>
      <vt:variant>
        <vt:i4>1310772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_Toc329072932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_Toc329072931</vt:lpwstr>
      </vt:variant>
      <vt:variant>
        <vt:i4>1310772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_Toc329072930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_Toc329072929</vt:lpwstr>
      </vt:variant>
      <vt:variant>
        <vt:i4>1376308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_Toc329072928</vt:lpwstr>
      </vt:variant>
      <vt:variant>
        <vt:i4>1376308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_Toc329072927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_Toc329072926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_Toc329072925</vt:lpwstr>
      </vt:variant>
      <vt:variant>
        <vt:i4>1376308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_Toc329072924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_Toc329072923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Janikova</dc:creator>
  <cp:lastModifiedBy>Michal Boroš</cp:lastModifiedBy>
  <cp:revision>6</cp:revision>
  <cp:lastPrinted>2019-04-22T17:47:00Z</cp:lastPrinted>
  <dcterms:created xsi:type="dcterms:W3CDTF">2023-07-12T08:35:00Z</dcterms:created>
  <dcterms:modified xsi:type="dcterms:W3CDTF">2025-07-18T11:24:00Z</dcterms:modified>
</cp:coreProperties>
</file>