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347412">
      <w:pPr>
        <w:pStyle w:val="Hlavnnadpis"/>
      </w:pPr>
    </w:p>
    <w:p w14:paraId="53A18DBF" w14:textId="77777777" w:rsidR="00EE2E6A" w:rsidRDefault="00EE2E6A" w:rsidP="00347412">
      <w:pPr>
        <w:pStyle w:val="Hlavnnadpis"/>
      </w:pPr>
    </w:p>
    <w:p w14:paraId="744D353D" w14:textId="5677F93D" w:rsidR="00876A4D" w:rsidRDefault="004269E2" w:rsidP="00347412">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315FD1" w14:paraId="5A302849" w14:textId="77777777" w:rsidTr="00055711">
        <w:trPr>
          <w:trHeight w:val="400"/>
        </w:trPr>
        <w:tc>
          <w:tcPr>
            <w:tcW w:w="4432" w:type="dxa"/>
            <w:shd w:val="clear" w:color="auto" w:fill="auto"/>
          </w:tcPr>
          <w:p w14:paraId="672BE485" w14:textId="0B10A225" w:rsidR="00315FD1" w:rsidRPr="00FB47AA" w:rsidRDefault="00315FD1" w:rsidP="00315FD1">
            <w:pPr>
              <w:tabs>
                <w:tab w:val="left" w:pos="5580"/>
              </w:tabs>
              <w:spacing w:before="60" w:after="60"/>
              <w:jc w:val="right"/>
              <w:rPr>
                <w:b/>
              </w:rPr>
            </w:pPr>
            <w:r w:rsidRPr="00FB47AA">
              <w:rPr>
                <w:b/>
              </w:rPr>
              <w:t>Název:</w:t>
            </w:r>
          </w:p>
        </w:tc>
        <w:tc>
          <w:tcPr>
            <w:tcW w:w="5032" w:type="dxa"/>
            <w:shd w:val="clear" w:color="auto" w:fill="auto"/>
          </w:tcPr>
          <w:p w14:paraId="19EAA7B2" w14:textId="0B4DB52C" w:rsidR="00315FD1" w:rsidRPr="00FB47AA" w:rsidRDefault="003B1F0F" w:rsidP="00315FD1">
            <w:pPr>
              <w:tabs>
                <w:tab w:val="left" w:pos="5580"/>
              </w:tabs>
              <w:spacing w:before="60" w:after="60"/>
              <w:jc w:val="left"/>
              <w:rPr>
                <w:b/>
              </w:rPr>
            </w:pPr>
            <w:sdt>
              <w:sdtPr>
                <w:rPr>
                  <w:b/>
                </w:rPr>
                <w:id w:val="187959468"/>
                <w:placeholder>
                  <w:docPart w:val="4ACDFD53EEF14052A354222640F7C2F4"/>
                </w:placeholder>
              </w:sdtPr>
              <w:sdtEndPr/>
              <w:sdtContent>
                <w:r w:rsidR="00347412" w:rsidRPr="00C00304">
                  <w:rPr>
                    <w:rFonts w:eastAsia="Arial Narrow" w:cs="Arial Narrow"/>
                    <w:b/>
                    <w:bCs/>
                    <w:spacing w:val="-1"/>
                  </w:rPr>
                  <w:t>Optické genomové mapování</w:t>
                </w:r>
              </w:sdtContent>
            </w:sdt>
          </w:p>
        </w:tc>
      </w:tr>
      <w:tr w:rsidR="00315FD1" w14:paraId="0373722F" w14:textId="77777777" w:rsidTr="00055711">
        <w:trPr>
          <w:trHeight w:val="420"/>
        </w:trPr>
        <w:tc>
          <w:tcPr>
            <w:tcW w:w="4432" w:type="dxa"/>
            <w:shd w:val="clear" w:color="auto" w:fill="auto"/>
          </w:tcPr>
          <w:p w14:paraId="04866372" w14:textId="6C97B2B6" w:rsidR="00315FD1" w:rsidRPr="00FB47AA" w:rsidRDefault="00315FD1" w:rsidP="00315FD1">
            <w:pPr>
              <w:tabs>
                <w:tab w:val="left" w:pos="5580"/>
              </w:tabs>
              <w:spacing w:before="60" w:after="60"/>
              <w:jc w:val="right"/>
            </w:pPr>
            <w:r w:rsidRPr="00FB47AA">
              <w:t>Druh veřejné zakázky:</w:t>
            </w:r>
          </w:p>
        </w:tc>
        <w:tc>
          <w:tcPr>
            <w:tcW w:w="5032" w:type="dxa"/>
            <w:shd w:val="clear" w:color="auto" w:fill="auto"/>
          </w:tcPr>
          <w:p w14:paraId="32A1C79C" w14:textId="1703BB64" w:rsidR="00315FD1" w:rsidRPr="00FB47AA" w:rsidRDefault="003B1F0F" w:rsidP="003E171B">
            <w:pPr>
              <w:tabs>
                <w:tab w:val="left" w:pos="3675"/>
              </w:tabs>
              <w:spacing w:before="60" w:after="60"/>
              <w:jc w:val="left"/>
            </w:pPr>
            <w:sdt>
              <w:sdtPr>
                <w:id w:val="114494785"/>
                <w:placeholder>
                  <w:docPart w:val="542ECFA854974A4F96BCF93A0B7A5802"/>
                </w:placeholder>
                <w:comboBox>
                  <w:listItem w:value="Zvolte položku."/>
                  <w:listItem w:displayText="Dodávky" w:value="Dodávky"/>
                  <w:listItem w:displayText="Služby" w:value="Služby"/>
                  <w:listItem w:displayText="Stavební práce" w:value="Stavební práce"/>
                </w:comboBox>
              </w:sdtPr>
              <w:sdtEndPr/>
              <w:sdtContent>
                <w:r w:rsidR="0066065F">
                  <w:t>Služby</w:t>
                </w:r>
              </w:sdtContent>
            </w:sdt>
            <w:r w:rsidR="00315FD1">
              <w:t xml:space="preserve"> </w:t>
            </w:r>
            <w:r w:rsidR="003E171B">
              <w:tab/>
            </w:r>
          </w:p>
        </w:tc>
      </w:tr>
      <w:tr w:rsidR="00315FD1" w14:paraId="03CD5AED" w14:textId="77777777" w:rsidTr="00055711">
        <w:trPr>
          <w:trHeight w:val="425"/>
        </w:trPr>
        <w:tc>
          <w:tcPr>
            <w:tcW w:w="4432" w:type="dxa"/>
            <w:shd w:val="clear" w:color="auto" w:fill="auto"/>
          </w:tcPr>
          <w:p w14:paraId="7EF025A0" w14:textId="67932AAB" w:rsidR="00315FD1" w:rsidRPr="00FB47AA" w:rsidRDefault="00315FD1" w:rsidP="00315FD1">
            <w:pPr>
              <w:tabs>
                <w:tab w:val="left" w:pos="5580"/>
              </w:tabs>
              <w:spacing w:before="60" w:after="60"/>
              <w:jc w:val="right"/>
            </w:pPr>
            <w:r>
              <w:t>Druh zadávacího řízení</w:t>
            </w:r>
            <w:r w:rsidRPr="00FB47AA">
              <w:t>:</w:t>
            </w:r>
          </w:p>
        </w:tc>
        <w:tc>
          <w:tcPr>
            <w:tcW w:w="5032" w:type="dxa"/>
            <w:shd w:val="clear" w:color="auto" w:fill="auto"/>
          </w:tcPr>
          <w:p w14:paraId="5DE05FF0" w14:textId="5F106DB0" w:rsidR="00315FD1" w:rsidRPr="00FB47AA" w:rsidRDefault="003B1F0F" w:rsidP="00315FD1">
            <w:pPr>
              <w:tabs>
                <w:tab w:val="left" w:pos="5580"/>
              </w:tabs>
              <w:spacing w:before="60" w:after="60"/>
              <w:jc w:val="left"/>
            </w:pPr>
            <w:sdt>
              <w:sdtPr>
                <w:id w:val="825864881"/>
                <w:placeholder>
                  <w:docPart w:val="8DED0D8775814AADAC0F2AC8CE5E566C"/>
                </w:placeholder>
                <w:comboBox>
                  <w:listItem w:value="Zvolte položku."/>
                  <w:listItem w:displayText="Zjednodušené podlimitní řízení" w:value="Zjednodušené podlimitní řízení"/>
                  <w:listItem w:displayText="Otevřené řízení" w:value="Otevřené řízení"/>
                </w:comboBox>
              </w:sdtPr>
              <w:sdtEndPr/>
              <w:sdtContent>
                <w:r w:rsidR="00CC4DE3">
                  <w:t>Otevřené řízení</w:t>
                </w:r>
              </w:sdtContent>
            </w:sdt>
          </w:p>
        </w:tc>
      </w:tr>
      <w:tr w:rsidR="00315FD1" w14:paraId="18072A78" w14:textId="77777777" w:rsidTr="00055711">
        <w:trPr>
          <w:trHeight w:val="510"/>
        </w:trPr>
        <w:tc>
          <w:tcPr>
            <w:tcW w:w="4432" w:type="dxa"/>
            <w:shd w:val="clear" w:color="auto" w:fill="auto"/>
          </w:tcPr>
          <w:p w14:paraId="7825D650" w14:textId="0FBA3967" w:rsidR="00315FD1" w:rsidRPr="00FB47AA" w:rsidRDefault="00315FD1" w:rsidP="00315FD1">
            <w:pPr>
              <w:tabs>
                <w:tab w:val="left" w:pos="5580"/>
              </w:tabs>
              <w:spacing w:before="60" w:after="60"/>
              <w:jc w:val="right"/>
            </w:pPr>
            <w:r w:rsidRPr="00FB47AA">
              <w:t>Adresa veřejné zakázky:</w:t>
            </w:r>
          </w:p>
        </w:tc>
        <w:sdt>
          <w:sdtPr>
            <w:id w:val="-1137099066"/>
            <w:placeholder>
              <w:docPart w:val="D442C326A98847C4866A79BDC176226B"/>
            </w:placeholder>
          </w:sdtPr>
          <w:sdtEndPr/>
          <w:sdtContent>
            <w:sdt>
              <w:sdtPr>
                <w:id w:val="1366405608"/>
                <w:placeholder>
                  <w:docPart w:val="6294F7610E204D3481CB35A82B5A985D"/>
                </w:placeholder>
              </w:sdtPr>
              <w:sdtEndPr/>
              <w:sdtContent>
                <w:sdt>
                  <w:sdtPr>
                    <w:id w:val="-197941885"/>
                    <w:placeholder>
                      <w:docPart w:val="ADE2DED78C7344CEA5078601D3363E7E"/>
                    </w:placeholder>
                  </w:sdtPr>
                  <w:sdtEndPr/>
                  <w:sdtContent>
                    <w:tc>
                      <w:tcPr>
                        <w:tcW w:w="5032" w:type="dxa"/>
                        <w:shd w:val="clear" w:color="auto" w:fill="auto"/>
                      </w:tcPr>
                      <w:p w14:paraId="5E9BBF4F" w14:textId="7029466E" w:rsidR="00315FD1" w:rsidRPr="00FB47AA" w:rsidRDefault="00347412" w:rsidP="00315FD1">
                        <w:pPr>
                          <w:tabs>
                            <w:tab w:val="left" w:pos="5580"/>
                          </w:tabs>
                          <w:spacing w:before="60" w:after="60"/>
                          <w:jc w:val="left"/>
                        </w:pPr>
                        <w:r w:rsidRPr="00C00304">
                          <w:t>https://zakazky.muni.cz/contract_display_7640.html</w:t>
                        </w:r>
                      </w:p>
                    </w:tc>
                  </w:sdtContent>
                </w:sdt>
              </w:sdtContent>
            </w:sdt>
          </w:sdtContent>
        </w:sdt>
      </w:tr>
      <w:tr w:rsidR="00315FD1" w:rsidRPr="00644199" w14:paraId="02F058C6" w14:textId="77777777" w:rsidTr="00055711">
        <w:trPr>
          <w:trHeight w:val="510"/>
        </w:trPr>
        <w:tc>
          <w:tcPr>
            <w:tcW w:w="9464" w:type="dxa"/>
            <w:gridSpan w:val="2"/>
            <w:shd w:val="clear" w:color="auto" w:fill="auto"/>
          </w:tcPr>
          <w:p w14:paraId="65F4FF3B" w14:textId="77777777" w:rsidR="00315FD1" w:rsidRPr="00DD1133" w:rsidRDefault="00315FD1" w:rsidP="00315FD1">
            <w:pPr>
              <w:spacing w:before="60" w:after="60"/>
            </w:pPr>
            <w:r w:rsidRPr="00DD1133">
              <w:rPr>
                <w:b/>
                <w:sz w:val="28"/>
                <w:szCs w:val="32"/>
              </w:rPr>
              <w:t xml:space="preserve">Identifikační údaje </w:t>
            </w:r>
            <w:r>
              <w:rPr>
                <w:b/>
                <w:sz w:val="28"/>
                <w:szCs w:val="32"/>
              </w:rPr>
              <w:t>účastníka</w:t>
            </w:r>
          </w:p>
        </w:tc>
      </w:tr>
      <w:tr w:rsidR="00315FD1" w:rsidRPr="00644199" w14:paraId="2A4A7423" w14:textId="77777777" w:rsidTr="00055711">
        <w:trPr>
          <w:trHeight w:val="403"/>
        </w:trPr>
        <w:tc>
          <w:tcPr>
            <w:tcW w:w="4432" w:type="dxa"/>
            <w:shd w:val="clear" w:color="auto" w:fill="auto"/>
          </w:tcPr>
          <w:p w14:paraId="598A4B57" w14:textId="33508B9F" w:rsidR="00315FD1" w:rsidRPr="00DD1133" w:rsidRDefault="00315FD1" w:rsidP="00315FD1">
            <w:pPr>
              <w:spacing w:before="60" w:after="60"/>
              <w:jc w:val="right"/>
              <w:rPr>
                <w:b/>
              </w:rPr>
            </w:pPr>
            <w:r w:rsidRPr="00DD1133">
              <w:rPr>
                <w:b/>
              </w:rPr>
              <w:t>Název</w:t>
            </w:r>
            <w:r>
              <w:rPr>
                <w:b/>
              </w:rPr>
              <w:t>/Obchodní firma/Jméno</w:t>
            </w:r>
            <w:r w:rsidRPr="00DD1133">
              <w:rPr>
                <w:b/>
              </w:rPr>
              <w:t>:</w:t>
            </w:r>
          </w:p>
        </w:tc>
        <w:sdt>
          <w:sdtPr>
            <w:rPr>
              <w:b/>
            </w:rPr>
            <w:id w:val="1691021670"/>
            <w:placeholder>
              <w:docPart w:val="6FAEFDD13E684694A75BF2DC75459809"/>
            </w:placeholder>
            <w:showingPlcHdr/>
          </w:sdtPr>
          <w:sdtEndPr/>
          <w:sdtContent>
            <w:tc>
              <w:tcPr>
                <w:tcW w:w="5032" w:type="dxa"/>
                <w:shd w:val="clear" w:color="auto" w:fill="auto"/>
              </w:tcPr>
              <w:p w14:paraId="29793747" w14:textId="77777777" w:rsidR="00315FD1" w:rsidRPr="00DD1133" w:rsidRDefault="00315FD1" w:rsidP="00315FD1">
                <w:pPr>
                  <w:spacing w:before="60" w:after="60"/>
                  <w:rPr>
                    <w:b/>
                  </w:rPr>
                </w:pPr>
                <w:r w:rsidRPr="00357362">
                  <w:rPr>
                    <w:rStyle w:val="Zstupntext"/>
                    <w:shd w:val="clear" w:color="auto" w:fill="FFFF00"/>
                  </w:rPr>
                  <w:t>Vepište název.</w:t>
                </w:r>
              </w:p>
            </w:tc>
          </w:sdtContent>
        </w:sdt>
      </w:tr>
      <w:tr w:rsidR="00315FD1" w:rsidRPr="00644199" w14:paraId="17835A9A" w14:textId="77777777" w:rsidTr="00055711">
        <w:trPr>
          <w:trHeight w:val="423"/>
        </w:trPr>
        <w:tc>
          <w:tcPr>
            <w:tcW w:w="4432" w:type="dxa"/>
            <w:shd w:val="clear" w:color="auto" w:fill="auto"/>
          </w:tcPr>
          <w:p w14:paraId="05563849" w14:textId="77777777" w:rsidR="00315FD1" w:rsidRPr="00DD1133" w:rsidRDefault="00315FD1" w:rsidP="00315FD1">
            <w:pPr>
              <w:spacing w:before="60" w:after="60"/>
              <w:jc w:val="right"/>
            </w:pPr>
            <w:r w:rsidRPr="00DD1133">
              <w:t xml:space="preserve">Sídlo: </w:t>
            </w:r>
          </w:p>
        </w:tc>
        <w:sdt>
          <w:sdtPr>
            <w:id w:val="-1498646039"/>
            <w:placeholder>
              <w:docPart w:val="7843291FBC99410FBAF5797BC4FD6A05"/>
            </w:placeholder>
            <w:showingPlcHdr/>
          </w:sdtPr>
          <w:sdtEndPr/>
          <w:sdtContent>
            <w:tc>
              <w:tcPr>
                <w:tcW w:w="5032" w:type="dxa"/>
                <w:shd w:val="clear" w:color="auto" w:fill="auto"/>
              </w:tcPr>
              <w:p w14:paraId="57BA0CA1" w14:textId="77777777" w:rsidR="00315FD1" w:rsidRPr="00DD1133" w:rsidRDefault="00315FD1" w:rsidP="00315FD1">
                <w:pPr>
                  <w:spacing w:before="60" w:after="60"/>
                </w:pPr>
                <w:r w:rsidRPr="00357362">
                  <w:rPr>
                    <w:rStyle w:val="Zstupntext"/>
                    <w:shd w:val="clear" w:color="auto" w:fill="FFFF00"/>
                  </w:rPr>
                  <w:t>Vepište sídlo</w:t>
                </w:r>
              </w:p>
            </w:tc>
          </w:sdtContent>
        </w:sdt>
      </w:tr>
      <w:tr w:rsidR="00315FD1" w:rsidRPr="00644199" w14:paraId="3A6966CD" w14:textId="77777777" w:rsidTr="00055711">
        <w:trPr>
          <w:trHeight w:val="287"/>
        </w:trPr>
        <w:tc>
          <w:tcPr>
            <w:tcW w:w="4432" w:type="dxa"/>
            <w:shd w:val="clear" w:color="auto" w:fill="auto"/>
          </w:tcPr>
          <w:p w14:paraId="25377ED1" w14:textId="15FCE4B7" w:rsidR="00315FD1" w:rsidRPr="00DD1133" w:rsidRDefault="00315FD1" w:rsidP="00315FD1">
            <w:pPr>
              <w:spacing w:before="60" w:after="60"/>
              <w:jc w:val="right"/>
            </w:pPr>
            <w:r w:rsidRPr="00DD1133">
              <w:t>IČ</w:t>
            </w:r>
            <w:r w:rsidR="00E2679F">
              <w:t>O</w:t>
            </w:r>
            <w:r>
              <w:t xml:space="preserve"> (je-li přiděleno)</w:t>
            </w:r>
            <w:r w:rsidRPr="00DD1133">
              <w:t>:</w:t>
            </w:r>
          </w:p>
        </w:tc>
        <w:tc>
          <w:tcPr>
            <w:tcW w:w="5032" w:type="dxa"/>
            <w:shd w:val="clear" w:color="auto" w:fill="auto"/>
          </w:tcPr>
          <w:p w14:paraId="5D08EC98" w14:textId="703960C4" w:rsidR="00315FD1" w:rsidRPr="00DD1133" w:rsidRDefault="003B1F0F" w:rsidP="00315FD1">
            <w:pPr>
              <w:spacing w:before="60" w:after="60"/>
            </w:pPr>
            <w:sdt>
              <w:sdtPr>
                <w:id w:val="-2009047333"/>
                <w:placeholder>
                  <w:docPart w:val="237A772EC23241A4BF65698E169D4A70"/>
                </w:placeholder>
                <w:showingPlcHdr/>
              </w:sdtPr>
              <w:sdtEndPr/>
              <w:sdtContent>
                <w:r w:rsidR="00315FD1" w:rsidRPr="00357362">
                  <w:rPr>
                    <w:rStyle w:val="Zstupntext"/>
                    <w:shd w:val="clear" w:color="auto" w:fill="FFFF00"/>
                  </w:rPr>
                  <w:t>Vepište IČ</w:t>
                </w:r>
              </w:sdtContent>
            </w:sdt>
            <w:r w:rsidR="00E2679F" w:rsidRPr="00EC2299">
              <w:rPr>
                <w:highlight w:val="yellow"/>
              </w:rPr>
              <w:t>O</w:t>
            </w:r>
          </w:p>
        </w:tc>
      </w:tr>
      <w:tr w:rsidR="00315FD1" w:rsidRPr="00644199" w14:paraId="5F0D7F53" w14:textId="77777777" w:rsidTr="00055711">
        <w:trPr>
          <w:trHeight w:val="335"/>
        </w:trPr>
        <w:tc>
          <w:tcPr>
            <w:tcW w:w="4432" w:type="dxa"/>
            <w:shd w:val="clear" w:color="auto" w:fill="auto"/>
          </w:tcPr>
          <w:p w14:paraId="7899894E" w14:textId="77777777" w:rsidR="00315FD1" w:rsidRPr="00DD1133" w:rsidRDefault="00315FD1" w:rsidP="00315FD1">
            <w:pPr>
              <w:spacing w:before="60" w:after="60"/>
              <w:jc w:val="right"/>
            </w:pPr>
            <w:r w:rsidRPr="00DD1133">
              <w:t xml:space="preserve">Zastoupen: </w:t>
            </w:r>
          </w:p>
        </w:tc>
        <w:tc>
          <w:tcPr>
            <w:tcW w:w="5032" w:type="dxa"/>
            <w:shd w:val="clear" w:color="auto" w:fill="auto"/>
          </w:tcPr>
          <w:sdt>
            <w:sdtPr>
              <w:id w:val="1775284482"/>
              <w:placeholder>
                <w:docPart w:val="11F747B133034159A376EA90D28E7C18"/>
              </w:placeholder>
              <w:showingPlcHdr/>
            </w:sdtPr>
            <w:sdtEndPr/>
            <w:sdtContent>
              <w:p w14:paraId="35357670" w14:textId="719E4FA6" w:rsidR="00315FD1" w:rsidRPr="00DD1133" w:rsidRDefault="00315FD1" w:rsidP="00315FD1">
                <w:pPr>
                  <w:spacing w:before="60" w:after="60"/>
                </w:pPr>
                <w:r w:rsidRPr="00357362">
                  <w:rPr>
                    <w:rStyle w:val="Zstupntext"/>
                    <w:shd w:val="clear" w:color="auto" w:fill="FFFF00"/>
                  </w:rPr>
                  <w:t>Jméno, funkce</w:t>
                </w:r>
              </w:p>
            </w:sdtContent>
          </w:sdt>
        </w:tc>
      </w:tr>
      <w:tr w:rsidR="00315FD1" w:rsidRPr="00644199" w14:paraId="1BFA322A" w14:textId="77777777" w:rsidTr="00055711">
        <w:trPr>
          <w:trHeight w:val="335"/>
        </w:trPr>
        <w:tc>
          <w:tcPr>
            <w:tcW w:w="4432" w:type="dxa"/>
            <w:shd w:val="clear" w:color="auto" w:fill="auto"/>
          </w:tcPr>
          <w:p w14:paraId="68131C2E" w14:textId="41F70934" w:rsidR="00315FD1" w:rsidRPr="00DD1133" w:rsidRDefault="00315FD1" w:rsidP="00315FD1">
            <w:pPr>
              <w:spacing w:before="60" w:after="60"/>
              <w:jc w:val="right"/>
            </w:pPr>
            <w:r>
              <w:t>Kontaktní osoba:</w:t>
            </w:r>
          </w:p>
        </w:tc>
        <w:sdt>
          <w:sdtPr>
            <w:id w:val="-777169532"/>
            <w:placeholder>
              <w:docPart w:val="2F410522EF9E44C5870DCD63D30D3C05"/>
            </w:placeholder>
          </w:sdtPr>
          <w:sdtEndPr/>
          <w:sdtContent>
            <w:tc>
              <w:tcPr>
                <w:tcW w:w="5032" w:type="dxa"/>
                <w:shd w:val="clear" w:color="auto" w:fill="auto"/>
              </w:tcPr>
              <w:p w14:paraId="402D1137" w14:textId="0CB65D20" w:rsidR="00315FD1" w:rsidRDefault="00315FD1" w:rsidP="00315FD1">
                <w:pPr>
                  <w:spacing w:before="60" w:after="60"/>
                </w:pPr>
                <w:r w:rsidRPr="00A73277">
                  <w:rPr>
                    <w:color w:val="808080" w:themeColor="background1" w:themeShade="80"/>
                    <w:highlight w:val="yellow"/>
                  </w:rPr>
                  <w:t>Jméno, příjmení</w:t>
                </w:r>
              </w:p>
            </w:tc>
          </w:sdtContent>
        </w:sdt>
      </w:tr>
      <w:tr w:rsidR="00315FD1" w:rsidRPr="00644199" w14:paraId="653E3AE5" w14:textId="77777777" w:rsidTr="00055711">
        <w:trPr>
          <w:trHeight w:val="335"/>
        </w:trPr>
        <w:tc>
          <w:tcPr>
            <w:tcW w:w="4432" w:type="dxa"/>
            <w:shd w:val="clear" w:color="auto" w:fill="auto"/>
          </w:tcPr>
          <w:p w14:paraId="65D2B700" w14:textId="6FFC41B7" w:rsidR="00315FD1" w:rsidRDefault="00315FD1" w:rsidP="00315FD1">
            <w:pPr>
              <w:spacing w:before="60" w:after="60"/>
              <w:jc w:val="right"/>
            </w:pPr>
            <w:r>
              <w:t>Tel. číslo kontaktní osoby:</w:t>
            </w:r>
          </w:p>
        </w:tc>
        <w:sdt>
          <w:sdtPr>
            <w:id w:val="169066906"/>
            <w:placeholder>
              <w:docPart w:val="2F410522EF9E44C5870DCD63D30D3C05"/>
            </w:placeholder>
          </w:sdtPr>
          <w:sdtEndPr/>
          <w:sdtContent>
            <w:tc>
              <w:tcPr>
                <w:tcW w:w="5032" w:type="dxa"/>
                <w:shd w:val="clear" w:color="auto" w:fill="auto"/>
              </w:tcPr>
              <w:p w14:paraId="5FC35FC7" w14:textId="34B4599C" w:rsidR="00315FD1" w:rsidRDefault="00315FD1" w:rsidP="00315FD1">
                <w:pPr>
                  <w:spacing w:before="60" w:after="60"/>
                </w:pPr>
                <w:r w:rsidRPr="00A73277">
                  <w:rPr>
                    <w:color w:val="808080" w:themeColor="background1" w:themeShade="80"/>
                    <w:highlight w:val="yellow"/>
                  </w:rPr>
                  <w:t>číslo</w:t>
                </w:r>
              </w:p>
            </w:tc>
          </w:sdtContent>
        </w:sdt>
      </w:tr>
      <w:tr w:rsidR="00315FD1" w:rsidRPr="00644199" w14:paraId="393DA62E" w14:textId="77777777" w:rsidTr="00055711">
        <w:trPr>
          <w:trHeight w:val="335"/>
        </w:trPr>
        <w:tc>
          <w:tcPr>
            <w:tcW w:w="4432" w:type="dxa"/>
            <w:shd w:val="clear" w:color="auto" w:fill="auto"/>
          </w:tcPr>
          <w:p w14:paraId="0D896BC8" w14:textId="69035A77" w:rsidR="00315FD1" w:rsidRDefault="00315FD1" w:rsidP="00315FD1">
            <w:pPr>
              <w:spacing w:before="60" w:after="60"/>
              <w:jc w:val="right"/>
            </w:pPr>
            <w:r>
              <w:t>E-mail kontaktní osoby:</w:t>
            </w:r>
          </w:p>
        </w:tc>
        <w:sdt>
          <w:sdtPr>
            <w:id w:val="651957535"/>
            <w:placeholder>
              <w:docPart w:val="2F410522EF9E44C5870DCD63D30D3C05"/>
            </w:placeholder>
          </w:sdtPr>
          <w:sdtEndPr/>
          <w:sdtContent>
            <w:tc>
              <w:tcPr>
                <w:tcW w:w="5032" w:type="dxa"/>
                <w:shd w:val="clear" w:color="auto" w:fill="auto"/>
              </w:tcPr>
              <w:p w14:paraId="6BF88CC7" w14:textId="5DE90961" w:rsidR="00315FD1" w:rsidRDefault="00315FD1" w:rsidP="00315FD1">
                <w:pPr>
                  <w:spacing w:before="60" w:after="60"/>
                </w:pPr>
                <w:r w:rsidRPr="00A73277">
                  <w:rPr>
                    <w:color w:val="808080" w:themeColor="background1" w:themeShade="80"/>
                    <w:highlight w:val="yellow"/>
                  </w:rPr>
                  <w:t>e-mail</w:t>
                </w:r>
              </w:p>
            </w:tc>
          </w:sdtContent>
        </w:sdt>
      </w:tr>
      <w:tr w:rsidR="00E67CB6" w:rsidRPr="00644199" w14:paraId="6DE1E6BA" w14:textId="77777777" w:rsidTr="00055711">
        <w:trPr>
          <w:trHeight w:val="335"/>
        </w:trPr>
        <w:tc>
          <w:tcPr>
            <w:tcW w:w="4432" w:type="dxa"/>
            <w:shd w:val="clear" w:color="auto" w:fill="auto"/>
          </w:tcPr>
          <w:p w14:paraId="1AE40798" w14:textId="5814878D" w:rsidR="00E67CB6" w:rsidRPr="00D43AFF" w:rsidRDefault="00D43AFF" w:rsidP="00E67CB6">
            <w:pPr>
              <w:spacing w:before="60" w:after="60"/>
              <w:jc w:val="right"/>
              <w:rPr>
                <w:szCs w:val="22"/>
              </w:rPr>
            </w:pPr>
            <w:r>
              <w:rPr>
                <w:caps/>
                <w:color w:val="3B3B3B"/>
                <w:szCs w:val="22"/>
                <w:shd w:val="clear" w:color="auto" w:fill="FFFFFF"/>
              </w:rPr>
              <w:t>Účastník</w:t>
            </w:r>
            <w:r w:rsidR="00E67CB6" w:rsidRPr="00D43AFF">
              <w:rPr>
                <w:caps/>
                <w:color w:val="3B3B3B"/>
                <w:szCs w:val="22"/>
                <w:shd w:val="clear" w:color="auto" w:fill="FFFFFF"/>
              </w:rPr>
              <w:t xml:space="preserve"> JE KÓTOVÁN NA BURZE CENNÝCH PAPÍRŮ</w:t>
            </w:r>
            <w:r>
              <w:rPr>
                <w:caps/>
                <w:color w:val="3B3B3B"/>
                <w:szCs w:val="22"/>
                <w:shd w:val="clear" w:color="auto" w:fill="FFFFFF"/>
              </w:rPr>
              <w:t xml:space="preserve"> (informace nutné pro případné zveřejnění ve vvz)</w:t>
            </w:r>
          </w:p>
        </w:tc>
        <w:sdt>
          <w:sdtPr>
            <w:id w:val="-373081007"/>
            <w:placeholder>
              <w:docPart w:val="6B80C45C4B164D4DBA177A04C8CFFB59"/>
            </w:placeholder>
          </w:sdtPr>
          <w:sdtEndPr/>
          <w:sdtContent>
            <w:tc>
              <w:tcPr>
                <w:tcW w:w="5032" w:type="dxa"/>
                <w:shd w:val="clear" w:color="auto" w:fill="auto"/>
              </w:tcPr>
              <w:p w14:paraId="39041D39" w14:textId="57F3789A" w:rsidR="00E67CB6" w:rsidRDefault="00D43AFF" w:rsidP="00E67CB6">
                <w:pPr>
                  <w:spacing w:before="60" w:after="60"/>
                </w:pPr>
                <w:r w:rsidRPr="00D43AFF">
                  <w:rPr>
                    <w:color w:val="808080" w:themeColor="background1" w:themeShade="80"/>
                    <w:highlight w:val="yellow"/>
                  </w:rPr>
                  <w:t>ANO/NE</w:t>
                </w:r>
              </w:p>
            </w:tc>
          </w:sdtContent>
        </w:sdt>
      </w:tr>
      <w:tr w:rsidR="00D43AFF" w:rsidRPr="00644199" w14:paraId="32509A90" w14:textId="77777777" w:rsidTr="00055711">
        <w:trPr>
          <w:trHeight w:val="335"/>
        </w:trPr>
        <w:tc>
          <w:tcPr>
            <w:tcW w:w="4432" w:type="dxa"/>
            <w:shd w:val="clear" w:color="auto" w:fill="auto"/>
          </w:tcPr>
          <w:p w14:paraId="16D96D5D" w14:textId="15CB5BA9" w:rsidR="00D43AFF" w:rsidRDefault="00D43AFF" w:rsidP="00E67CB6">
            <w:pPr>
              <w:spacing w:before="60" w:after="60"/>
              <w:jc w:val="right"/>
              <w:rPr>
                <w:caps/>
                <w:color w:val="3B3B3B"/>
                <w:shd w:val="clear" w:color="auto" w:fill="FFFFFF"/>
              </w:rPr>
            </w:pPr>
            <w:r>
              <w:rPr>
                <w:caps/>
                <w:color w:val="3B3B3B"/>
                <w:shd w:val="clear" w:color="auto" w:fill="FFFFFF"/>
              </w:rPr>
              <w:t>MALÝ ČI STŘEDNÍ PODNIK (informace nutné pro případné zveřejěnní ve vvz)</w:t>
            </w:r>
          </w:p>
        </w:tc>
        <w:sdt>
          <w:sdtPr>
            <w:id w:val="943812455"/>
            <w:placeholder>
              <w:docPart w:val="DFB7CDA94D0248D2BEDCB9FF68F3019D"/>
            </w:placeholder>
          </w:sdtPr>
          <w:sdtEndPr/>
          <w:sdtContent>
            <w:tc>
              <w:tcPr>
                <w:tcW w:w="5032" w:type="dxa"/>
                <w:shd w:val="clear" w:color="auto" w:fill="auto"/>
              </w:tcPr>
              <w:p w14:paraId="2E45440E" w14:textId="0A0D2555" w:rsidR="00D43AFF" w:rsidRDefault="00D43AFF" w:rsidP="00E67CB6">
                <w:pPr>
                  <w:spacing w:before="60" w:after="60"/>
                </w:pPr>
                <w:r w:rsidRPr="00D43AFF">
                  <w:rPr>
                    <w:color w:val="808080" w:themeColor="background1" w:themeShade="80"/>
                    <w:highlight w:val="yellow"/>
                  </w:rPr>
                  <w:t>ANO/NE</w:t>
                </w:r>
              </w:p>
            </w:tc>
          </w:sdtContent>
        </w:sdt>
      </w:tr>
      <w:tr w:rsidR="00E67CB6" w:rsidRPr="00644199" w14:paraId="409F547E" w14:textId="77777777" w:rsidTr="006406BB">
        <w:trPr>
          <w:trHeight w:val="335"/>
        </w:trPr>
        <w:tc>
          <w:tcPr>
            <w:tcW w:w="4432" w:type="dxa"/>
            <w:shd w:val="clear" w:color="auto" w:fill="auto"/>
            <w:vAlign w:val="center"/>
          </w:tcPr>
          <w:p w14:paraId="32314C82" w14:textId="0D9489EF" w:rsidR="00E67CB6" w:rsidRPr="00DD1133" w:rsidRDefault="003B1F0F" w:rsidP="00E67CB6">
            <w:pPr>
              <w:ind w:left="426" w:hanging="247"/>
            </w:pPr>
            <w:sdt>
              <w:sdtPr>
                <w:id w:val="1784451792"/>
                <w14:checkbox>
                  <w14:checked w14:val="0"/>
                  <w14:checkedState w14:val="2612" w14:font="MS Gothic"/>
                  <w14:uncheckedState w14:val="2610" w14:font="MS Gothic"/>
                </w14:checkbox>
              </w:sdtPr>
              <w:sdtEndPr/>
              <w:sdtContent>
                <w:r w:rsidR="00E67CB6" w:rsidRPr="00AA4B1E">
                  <w:rPr>
                    <w:rFonts w:ascii="MS Gothic" w:eastAsia="MS Gothic" w:hAnsi="MS Gothic" w:hint="eastAsia"/>
                    <w:shd w:val="clear" w:color="auto" w:fill="FFFF00"/>
                  </w:rPr>
                  <w:t>☐</w:t>
                </w:r>
              </w:sdtContent>
            </w:sdt>
            <w:r w:rsidR="00E67CB6">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E67CB6" w:rsidRDefault="003B1F0F" w:rsidP="00E67CB6">
            <w:sdt>
              <w:sdtPr>
                <w:rPr>
                  <w:highlight w:val="yellow"/>
                </w:rPr>
                <w:id w:val="-1847398097"/>
                <w:placeholder>
                  <w:docPart w:val="7B9C77242F044E32B2FC207E5EC85F69"/>
                </w:placeholder>
                <w:showingPlcHdr/>
              </w:sdtPr>
              <w:sdtEndPr>
                <w:rPr>
                  <w:highlight w:val="none"/>
                </w:rPr>
              </w:sdtEndPr>
              <w:sdtContent>
                <w:r w:rsidR="00E67CB6" w:rsidRPr="00024752">
                  <w:rPr>
                    <w:rStyle w:val="Zstupntext"/>
                    <w:rFonts w:eastAsia="Calibri"/>
                    <w:highlight w:val="yellow"/>
                  </w:rPr>
                  <w:t>Obchodní firma/název/jméno, sídlo, IČ</w:t>
                </w:r>
              </w:sdtContent>
            </w:sdt>
            <w:r w:rsidR="00E67CB6">
              <w:t>,</w:t>
            </w:r>
          </w:p>
          <w:p w14:paraId="3EC78705" w14:textId="77777777" w:rsidR="00E67CB6" w:rsidRDefault="003B1F0F" w:rsidP="00E67CB6">
            <w:sdt>
              <w:sdtPr>
                <w:id w:val="-77294862"/>
                <w:placeholder>
                  <w:docPart w:val="AFADADBA34B44A27AFB072595016FE50"/>
                </w:placeholder>
                <w:showingPlcHdr/>
              </w:sdtPr>
              <w:sdtEndPr/>
              <w:sdtContent>
                <w:r w:rsidR="00E67CB6" w:rsidRPr="00024752">
                  <w:rPr>
                    <w:rStyle w:val="Zstupntext"/>
                    <w:rFonts w:eastAsia="Calibri"/>
                    <w:highlight w:val="yellow"/>
                  </w:rPr>
                  <w:t>Obchodní firma/název/jméno, sídlo, IČ</w:t>
                </w:r>
              </w:sdtContent>
            </w:sdt>
            <w:r w:rsidR="00E67CB6">
              <w:t xml:space="preserve">, </w:t>
            </w:r>
          </w:p>
          <w:p w14:paraId="2850D8F1" w14:textId="59AC3704" w:rsidR="00E67CB6" w:rsidRDefault="003B1F0F" w:rsidP="00E67CB6">
            <w:sdt>
              <w:sdtPr>
                <w:id w:val="-1209952779"/>
                <w:placeholder>
                  <w:docPart w:val="420FB01429754CE4AB2F745501FE8F2F"/>
                </w:placeholder>
                <w:showingPlcHdr/>
              </w:sdtPr>
              <w:sdtEndPr/>
              <w:sdtContent>
                <w:r w:rsidR="00E67CB6" w:rsidRPr="00024752">
                  <w:rPr>
                    <w:rStyle w:val="Zstupntext"/>
                    <w:rFonts w:eastAsia="Calibri"/>
                    <w:highlight w:val="yellow"/>
                  </w:rPr>
                  <w:t>Obchodní firma/název/jméno, sídlo, IČ</w:t>
                </w:r>
              </w:sdtContent>
            </w:sdt>
            <w:r w:rsidR="00E67CB6">
              <w:t>.</w:t>
            </w:r>
          </w:p>
        </w:tc>
      </w:tr>
      <w:tr w:rsidR="00E67CB6" w:rsidRPr="00644199" w14:paraId="1BE4E951" w14:textId="77777777" w:rsidTr="00475EAA">
        <w:trPr>
          <w:trHeight w:val="335"/>
        </w:trPr>
        <w:tc>
          <w:tcPr>
            <w:tcW w:w="9464" w:type="dxa"/>
            <w:gridSpan w:val="2"/>
            <w:shd w:val="clear" w:color="auto" w:fill="auto"/>
            <w:vAlign w:val="center"/>
          </w:tcPr>
          <w:p w14:paraId="740950DD" w14:textId="77777777" w:rsidR="00E67CB6" w:rsidRPr="008839F8" w:rsidRDefault="00E67CB6" w:rsidP="00E67CB6">
            <w:pPr>
              <w:ind w:left="426"/>
            </w:pPr>
            <w:r>
              <w:t>Veškerá prohlášení učiněná ve formuláři nabídky činí účastník za všechny zúčastněné dodavatele.</w:t>
            </w:r>
          </w:p>
          <w:p w14:paraId="136B7144" w14:textId="77777777" w:rsidR="00E67CB6" w:rsidRDefault="00E67CB6" w:rsidP="00E67CB6">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347412">
      <w:pPr>
        <w:pStyle w:val="Nadpis1"/>
      </w:pPr>
      <w:r>
        <w:t xml:space="preserve">ÚVODNÍ </w:t>
      </w:r>
      <w:r w:rsidR="00157035">
        <w:t>prohlášení</w:t>
      </w:r>
      <w:r>
        <w:t xml:space="preserve"> </w:t>
      </w:r>
      <w:r w:rsidR="00AE11B4">
        <w:t>ÚČASTNÍKA</w:t>
      </w:r>
    </w:p>
    <w:p w14:paraId="269915CF" w14:textId="02127CEA"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007B31">
        <w:t> </w:t>
      </w:r>
      <w:r w:rsidRPr="00357362">
        <w:t>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lastRenderedPageBreak/>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6F54409"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0775AD7C" w14:textId="2650DB58"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4C1C496C"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xml:space="preserve">, </w:t>
      </w:r>
    </w:p>
    <w:p w14:paraId="6A0F5A8E" w14:textId="1A4ECA58" w:rsidR="00157035" w:rsidRPr="00AC133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w:t>
      </w:r>
      <w:r w:rsidR="00007B31">
        <w:rPr>
          <w:rFonts w:eastAsia="Calibri" w:cs="Arial"/>
        </w:rPr>
        <w:t> </w:t>
      </w:r>
      <w:r w:rsidR="00157035" w:rsidRPr="00F956C2">
        <w:rPr>
          <w:rFonts w:eastAsia="Calibri" w:cs="Arial"/>
        </w:rPr>
        <w:t xml:space="preserve">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AC1331">
        <w:rPr>
          <w:rFonts w:eastAsia="Calibri" w:cs="Arial"/>
        </w:rPr>
        <w:t>, a že</w:t>
      </w:r>
    </w:p>
    <w:p w14:paraId="2BB38EA0" w14:textId="54490874" w:rsidR="00AC1331" w:rsidRDefault="00DB1F56" w:rsidP="00AC1331">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9D50C9">
        <w:t>,</w:t>
      </w:r>
    </w:p>
    <w:p w14:paraId="01157289" w14:textId="77777777" w:rsidR="009D50C9" w:rsidRDefault="009D50C9" w:rsidP="009D50C9">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0D61CA4" w14:textId="4B157C5B" w:rsidR="009D50C9" w:rsidRDefault="009D50C9" w:rsidP="009D50C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347412">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347412">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0538BB6E" w:rsidR="00357362" w:rsidRDefault="00357362" w:rsidP="007E0686">
            <w:pPr>
              <w:spacing w:before="60" w:after="60"/>
              <w:jc w:val="left"/>
              <w:rPr>
                <w:b/>
              </w:rPr>
            </w:pPr>
            <w:r w:rsidRPr="00F504F3">
              <w:rPr>
                <w:b/>
                <w:lang w:eastAsia="x-none"/>
              </w:rPr>
              <w:t xml:space="preserve">Kritérium </w:t>
            </w:r>
            <w:r w:rsidR="00DE3600" w:rsidRPr="00DE3600">
              <w:rPr>
                <w:b/>
                <w:bCs/>
                <w:spacing w:val="-1"/>
              </w:rPr>
              <w:t>Nabídková</w:t>
            </w:r>
            <w:r w:rsidR="00DE3600" w:rsidRPr="00DE3600">
              <w:rPr>
                <w:b/>
                <w:bCs/>
              </w:rPr>
              <w:t xml:space="preserve"> </w:t>
            </w:r>
            <w:r w:rsidR="00DE3600" w:rsidRPr="00DE3600">
              <w:rPr>
                <w:b/>
                <w:bCs/>
                <w:spacing w:val="-1"/>
              </w:rPr>
              <w:t>cena za kompletní zajištění analýzy</w:t>
            </w:r>
            <w:r w:rsidR="0036114B">
              <w:rPr>
                <w:b/>
                <w:bCs/>
                <w:spacing w:val="-1"/>
              </w:rPr>
              <w:t xml:space="preserve"> 1 vzorku</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10CE4D5A" w:rsidR="00DD1133" w:rsidRPr="00F504F3" w:rsidRDefault="00DE3600" w:rsidP="0063015B">
            <w:pPr>
              <w:spacing w:before="60" w:after="60"/>
              <w:jc w:val="left"/>
            </w:pPr>
            <w:r>
              <w:rPr>
                <w:spacing w:val="-1"/>
              </w:rPr>
              <w:t>Nabídková</w:t>
            </w:r>
            <w:r>
              <w:t xml:space="preserve"> </w:t>
            </w:r>
            <w:r>
              <w:rPr>
                <w:spacing w:val="-1"/>
              </w:rPr>
              <w:t>cena za kompletní zajištění analýzy</w:t>
            </w:r>
            <w:r w:rsidR="0036114B">
              <w:rPr>
                <w:spacing w:val="-1"/>
              </w:rPr>
              <w:t xml:space="preserve"> 1 vzorku</w:t>
            </w:r>
          </w:p>
        </w:tc>
        <w:tc>
          <w:tcPr>
            <w:tcW w:w="1290" w:type="dxa"/>
            <w:vAlign w:val="center"/>
          </w:tcPr>
          <w:p w14:paraId="525F1165" w14:textId="2BEFC77E" w:rsidR="00DD1133" w:rsidRDefault="003B1F0F" w:rsidP="00FA425D">
            <w:pPr>
              <w:spacing w:before="60" w:after="60"/>
              <w:jc w:val="left"/>
            </w:pPr>
            <w:sdt>
              <w:sdtPr>
                <w:id w:val="2039930019"/>
                <w:placeholder>
                  <w:docPart w:val="A9130B9A2D414610843FE797D1B01194"/>
                </w:placeholder>
              </w:sdtPr>
              <w:sdtEndPr/>
              <w:sdtContent>
                <w:r w:rsidR="00FA425D">
                  <w:t>100</w:t>
                </w:r>
              </w:sdtContent>
            </w:sdt>
            <w:r w:rsidR="00DD1133">
              <w:t xml:space="preserve"> %</w:t>
            </w:r>
          </w:p>
        </w:tc>
        <w:tc>
          <w:tcPr>
            <w:tcW w:w="3561" w:type="dxa"/>
          </w:tcPr>
          <w:p w14:paraId="242B21AA" w14:textId="778D926C" w:rsidR="00DD1133" w:rsidRDefault="003B1F0F"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30731D">
              <w:t>Kč</w:t>
            </w:r>
            <w:r w:rsidR="002F0084">
              <w:t xml:space="preserve"> bez DPH</w:t>
            </w:r>
            <w:r w:rsidR="002F0084">
              <w:tab/>
            </w:r>
          </w:p>
        </w:tc>
      </w:tr>
    </w:tbl>
    <w:p w14:paraId="6D3AA8A4" w14:textId="77777777" w:rsidR="00DD1133" w:rsidRPr="00F504F3" w:rsidRDefault="00AE11B4" w:rsidP="00347412">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2DF15095" w14:textId="39F77D80" w:rsidR="00347412" w:rsidRDefault="00347412" w:rsidP="00347412">
      <w:pPr>
        <w:pStyle w:val="Nadpis1"/>
      </w:pPr>
      <w:r>
        <w:t>Technické podmínky</w:t>
      </w:r>
      <w:r w:rsidRPr="00EA7386">
        <w:t xml:space="preserve"> nabízeného plnění (budoucí příloha č. 1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98"/>
        <w:gridCol w:w="3964"/>
      </w:tblGrid>
      <w:tr w:rsidR="00347412" w:rsidRPr="000576C4" w14:paraId="0B0FE5F8" w14:textId="77777777" w:rsidTr="00A172A0">
        <w:tc>
          <w:tcPr>
            <w:tcW w:w="5098" w:type="dxa"/>
            <w:vAlign w:val="center"/>
          </w:tcPr>
          <w:p w14:paraId="31913666" w14:textId="77777777" w:rsidR="00347412" w:rsidRPr="00873FDF" w:rsidRDefault="00347412" w:rsidP="00847B29">
            <w:pPr>
              <w:spacing w:before="0" w:after="0"/>
              <w:rPr>
                <w:rFonts w:cs="Arial"/>
                <w:b/>
                <w:bCs/>
              </w:rPr>
            </w:pPr>
            <w:r w:rsidRPr="00873FDF">
              <w:rPr>
                <w:rFonts w:cs="Arial"/>
                <w:b/>
                <w:bCs/>
              </w:rPr>
              <w:t>Minimální požadované technické parametry</w:t>
            </w:r>
          </w:p>
        </w:tc>
        <w:tc>
          <w:tcPr>
            <w:tcW w:w="3964" w:type="dxa"/>
            <w:vAlign w:val="center"/>
          </w:tcPr>
          <w:p w14:paraId="2AE0BF19" w14:textId="77777777" w:rsidR="00347412" w:rsidRPr="00617BD3" w:rsidRDefault="00347412" w:rsidP="00A172A0">
            <w:pPr>
              <w:spacing w:before="40" w:after="40"/>
              <w:rPr>
                <w:rFonts w:cs="Arial"/>
                <w:b/>
                <w:bCs/>
                <w:vertAlign w:val="superscript"/>
              </w:rPr>
            </w:pPr>
            <w:r w:rsidRPr="00873FDF">
              <w:rPr>
                <w:rFonts w:cs="Arial"/>
                <w:b/>
                <w:bCs/>
              </w:rPr>
              <w:t>Technické parametry nabízené dodavatelem</w:t>
            </w:r>
            <w:r>
              <w:rPr>
                <w:rFonts w:cs="Arial"/>
                <w:b/>
                <w:bCs/>
                <w:vertAlign w:val="superscript"/>
              </w:rPr>
              <w:t>*</w:t>
            </w:r>
          </w:p>
        </w:tc>
      </w:tr>
      <w:tr w:rsidR="00347412" w:rsidRPr="00FB4F2E" w14:paraId="33B33894" w14:textId="77777777" w:rsidTr="00A172A0">
        <w:tc>
          <w:tcPr>
            <w:tcW w:w="5098" w:type="dxa"/>
            <w:vAlign w:val="center"/>
          </w:tcPr>
          <w:p w14:paraId="2B812343" w14:textId="301EEFB2" w:rsidR="00DE3600" w:rsidRPr="00FB4F2E" w:rsidRDefault="00DE3600" w:rsidP="00847B29">
            <w:pPr>
              <w:spacing w:before="0" w:after="0"/>
              <w:jc w:val="left"/>
              <w:rPr>
                <w:rFonts w:eastAsia="Aptos"/>
                <w:b/>
                <w:kern w:val="2"/>
                <w:u w:val="single"/>
                <w14:ligatures w14:val="standardContextual"/>
              </w:rPr>
            </w:pPr>
            <w:r w:rsidRPr="00FB4F2E">
              <w:rPr>
                <w:rFonts w:eastAsia="Aptos"/>
                <w:b/>
                <w:kern w:val="2"/>
                <w:u w:val="single"/>
                <w14:ligatures w14:val="standardContextual"/>
              </w:rPr>
              <w:t xml:space="preserve">Specifikace – Optické genomové mapování (požadavky konsorcia </w:t>
            </w:r>
            <w:r w:rsidR="00676521">
              <w:rPr>
                <w:rFonts w:eastAsia="Aptos"/>
                <w:b/>
                <w:kern w:val="2"/>
                <w:u w:val="single"/>
                <w14:ligatures w14:val="standardContextual"/>
              </w:rPr>
              <w:t>projektu</w:t>
            </w:r>
            <w:r w:rsidRPr="00FB4F2E">
              <w:rPr>
                <w:rFonts w:eastAsia="Aptos"/>
                <w:b/>
                <w:kern w:val="2"/>
                <w:u w:val="single"/>
                <w14:ligatures w14:val="standardContextual"/>
              </w:rPr>
              <w:t>)</w:t>
            </w:r>
          </w:p>
          <w:p w14:paraId="14328394" w14:textId="1ABE8920" w:rsidR="00DE3600" w:rsidRPr="00FB4F2E" w:rsidRDefault="00DE3600" w:rsidP="00847B29">
            <w:pPr>
              <w:numPr>
                <w:ilvl w:val="0"/>
                <w:numId w:val="31"/>
              </w:numPr>
              <w:spacing w:before="0" w:after="0"/>
              <w:contextualSpacing/>
              <w:rPr>
                <w:rFonts w:eastAsia="Aptos"/>
                <w:kern w:val="2"/>
                <w14:ligatures w14:val="standardContextual"/>
              </w:rPr>
            </w:pPr>
            <w:r w:rsidRPr="00FB4F2E">
              <w:rPr>
                <w:rFonts w:eastAsia="Aptos"/>
                <w:b/>
                <w:kern w:val="2"/>
                <w14:ligatures w14:val="standardContextual"/>
              </w:rPr>
              <w:t>1.</w:t>
            </w:r>
            <w:r w:rsidR="00847B29">
              <w:rPr>
                <w:rFonts w:eastAsia="Aptos"/>
                <w:b/>
                <w:kern w:val="2"/>
                <w14:ligatures w14:val="standardContextual"/>
              </w:rPr>
              <w:t xml:space="preserve"> </w:t>
            </w:r>
            <w:r w:rsidRPr="00FB4F2E">
              <w:rPr>
                <w:rFonts w:eastAsia="Aptos"/>
                <w:b/>
                <w:kern w:val="2"/>
                <w14:ligatures w14:val="standardContextual"/>
              </w:rPr>
              <w:t>Předmět zakázky</w:t>
            </w:r>
            <w:r w:rsidRPr="00FB4F2E">
              <w:rPr>
                <w:rFonts w:eastAsia="Aptos"/>
                <w:kern w:val="2"/>
                <w14:ligatures w14:val="standardContextual"/>
              </w:rPr>
              <w:t xml:space="preserve"> Poptávaná služba zahrnuje komplexní provedení</w:t>
            </w:r>
            <w:r w:rsidR="009217AE">
              <w:rPr>
                <w:rFonts w:eastAsia="Aptos"/>
                <w:kern w:val="2"/>
                <w14:ligatures w14:val="standardContextual"/>
              </w:rPr>
              <w:t xml:space="preserve"> detekce strukturních variant v genomu metodou</w:t>
            </w:r>
            <w:r w:rsidRPr="00FB4F2E">
              <w:rPr>
                <w:rFonts w:eastAsia="Aptos"/>
                <w:kern w:val="2"/>
                <w14:ligatures w14:val="standardContextual"/>
              </w:rPr>
              <w:t xml:space="preserve"> optického genomového mapování (OGM) pro analýzu vzorků v rámci konsorcia projektu.</w:t>
            </w:r>
          </w:p>
          <w:p w14:paraId="70EE8E1E" w14:textId="77777777" w:rsidR="00DE3600" w:rsidRPr="00FB4F2E" w:rsidRDefault="00DE3600" w:rsidP="00847B29">
            <w:pPr>
              <w:numPr>
                <w:ilvl w:val="0"/>
                <w:numId w:val="31"/>
              </w:numPr>
              <w:spacing w:before="0" w:after="0"/>
              <w:contextualSpacing/>
              <w:rPr>
                <w:rFonts w:eastAsia="Aptos"/>
                <w:kern w:val="2"/>
                <w14:ligatures w14:val="standardContextual"/>
              </w:rPr>
            </w:pPr>
            <w:r w:rsidRPr="00FB4F2E">
              <w:rPr>
                <w:rFonts w:eastAsia="Aptos"/>
                <w:b/>
                <w:kern w:val="2"/>
                <w14:ligatures w14:val="standardContextual"/>
              </w:rPr>
              <w:t>2. Specifikace služby</w:t>
            </w:r>
          </w:p>
          <w:p w14:paraId="0ACF0E70" w14:textId="21BA7DEE" w:rsidR="00DE3600" w:rsidRPr="00FB4F2E" w:rsidRDefault="00DE3600" w:rsidP="00847B29">
            <w:pPr>
              <w:numPr>
                <w:ilvl w:val="1"/>
                <w:numId w:val="31"/>
              </w:numPr>
              <w:spacing w:before="0" w:after="0"/>
              <w:contextualSpacing/>
              <w:rPr>
                <w:rFonts w:eastAsia="Aptos"/>
                <w:i/>
                <w:kern w:val="2"/>
                <w14:ligatures w14:val="standardContextual"/>
              </w:rPr>
            </w:pPr>
            <w:r w:rsidRPr="00FB4F2E">
              <w:rPr>
                <w:rFonts w:eastAsia="Aptos"/>
                <w:kern w:val="2"/>
                <w14:ligatures w14:val="standardContextual"/>
              </w:rPr>
              <w:t xml:space="preserve">Předpokládaný maximální počet analýz: </w:t>
            </w:r>
            <w:r w:rsidR="0033327E">
              <w:rPr>
                <w:rFonts w:eastAsia="Aptos"/>
                <w:kern w:val="2"/>
                <w14:ligatures w14:val="standardContextual"/>
              </w:rPr>
              <w:t>515</w:t>
            </w:r>
            <w:r w:rsidR="0033327E" w:rsidRPr="00FB4F2E">
              <w:rPr>
                <w:rFonts w:eastAsia="Aptos"/>
                <w:kern w:val="2"/>
                <w14:ligatures w14:val="standardContextual"/>
              </w:rPr>
              <w:t xml:space="preserve"> </w:t>
            </w:r>
          </w:p>
          <w:p w14:paraId="446983C7" w14:textId="77777777" w:rsidR="00DE3600" w:rsidRPr="00FB4F2E" w:rsidRDefault="00DE3600" w:rsidP="00847B29">
            <w:pPr>
              <w:numPr>
                <w:ilvl w:val="0"/>
                <w:numId w:val="31"/>
              </w:numPr>
              <w:spacing w:before="0" w:after="0"/>
              <w:contextualSpacing/>
              <w:rPr>
                <w:rFonts w:eastAsia="Aptos"/>
                <w:kern w:val="2"/>
                <w14:ligatures w14:val="standardContextual"/>
              </w:rPr>
            </w:pPr>
            <w:r w:rsidRPr="00FB4F2E">
              <w:rPr>
                <w:rFonts w:eastAsia="Aptos"/>
                <w:b/>
                <w:kern w:val="2"/>
                <w14:ligatures w14:val="standardContextual"/>
              </w:rPr>
              <w:t>3. Požadované parametry služby</w:t>
            </w:r>
          </w:p>
          <w:p w14:paraId="1EF13FC3" w14:textId="77777777" w:rsidR="00DE3600" w:rsidRPr="00FB4F2E" w:rsidRDefault="00DE3600" w:rsidP="00847B29">
            <w:pPr>
              <w:numPr>
                <w:ilvl w:val="1"/>
                <w:numId w:val="31"/>
              </w:numPr>
              <w:spacing w:before="0" w:after="0"/>
              <w:contextualSpacing/>
              <w:rPr>
                <w:rFonts w:eastAsia="Aptos"/>
                <w:kern w:val="2"/>
                <w14:ligatures w14:val="standardContextual"/>
              </w:rPr>
            </w:pPr>
            <w:r w:rsidRPr="00FB4F2E">
              <w:rPr>
                <w:rFonts w:eastAsia="Aptos"/>
                <w:kern w:val="2"/>
                <w14:ligatures w14:val="standardContextual"/>
              </w:rPr>
              <w:t>Kompletní zajištění analýzy včetně:</w:t>
            </w:r>
          </w:p>
          <w:p w14:paraId="2827E6D8" w14:textId="77777777" w:rsidR="00DE3600" w:rsidRPr="00FB4F2E" w:rsidRDefault="00DE3600" w:rsidP="00847B29">
            <w:pPr>
              <w:numPr>
                <w:ilvl w:val="2"/>
                <w:numId w:val="31"/>
              </w:numPr>
              <w:spacing w:before="0" w:after="0"/>
              <w:contextualSpacing/>
              <w:rPr>
                <w:rFonts w:eastAsia="Aptos"/>
                <w:kern w:val="2"/>
                <w14:ligatures w14:val="standardContextual"/>
              </w:rPr>
            </w:pPr>
            <w:r w:rsidRPr="00FB4F2E">
              <w:rPr>
                <w:rFonts w:eastAsia="Aptos"/>
                <w:b/>
                <w:kern w:val="2"/>
                <w14:ligatures w14:val="standardContextual"/>
              </w:rPr>
              <w:t>Zajištění dopravy vzorků ode všech partnerů konsorcia</w:t>
            </w:r>
            <w:r w:rsidRPr="00FB4F2E">
              <w:rPr>
                <w:rFonts w:eastAsia="Aptos"/>
                <w:kern w:val="2"/>
                <w14:ligatures w14:val="standardContextual"/>
              </w:rPr>
              <w:t xml:space="preserve"> (svoz vzorků zahrnut v ceně) na suchém ledu</w:t>
            </w:r>
          </w:p>
          <w:p w14:paraId="1DCFBF7E" w14:textId="77777777" w:rsidR="00DE3600" w:rsidRPr="00FB4F2E" w:rsidRDefault="00DE3600" w:rsidP="00847B29">
            <w:pPr>
              <w:numPr>
                <w:ilvl w:val="3"/>
                <w:numId w:val="31"/>
              </w:numPr>
              <w:spacing w:before="0" w:after="0"/>
              <w:contextualSpacing/>
              <w:rPr>
                <w:rFonts w:eastAsia="Aptos"/>
                <w:kern w:val="2"/>
                <w14:ligatures w14:val="standardContextual"/>
              </w:rPr>
            </w:pPr>
            <w:r w:rsidRPr="00FB4F2E">
              <w:rPr>
                <w:rFonts w:eastAsia="Aptos"/>
                <w:b/>
                <w:bCs/>
                <w:kern w:val="2"/>
                <w14:ligatures w14:val="standardContextual"/>
              </w:rPr>
              <w:t>Svozy by probíhaly na kontaktních adresách uvedených v závěru dokumentu.</w:t>
            </w:r>
          </w:p>
          <w:p w14:paraId="45F20224" w14:textId="77777777" w:rsidR="00DE3600" w:rsidRPr="00FB4F2E" w:rsidRDefault="00DE3600" w:rsidP="00847B29">
            <w:pPr>
              <w:numPr>
                <w:ilvl w:val="2"/>
                <w:numId w:val="31"/>
              </w:numPr>
              <w:spacing w:before="0" w:after="0"/>
              <w:contextualSpacing/>
              <w:rPr>
                <w:rFonts w:eastAsia="Aptos"/>
                <w:kern w:val="2"/>
                <w14:ligatures w14:val="standardContextual"/>
              </w:rPr>
            </w:pPr>
            <w:r w:rsidRPr="00FB4F2E">
              <w:rPr>
                <w:rFonts w:eastAsia="Aptos"/>
                <w:b/>
                <w:kern w:val="2"/>
                <w14:ligatures w14:val="standardContextual"/>
              </w:rPr>
              <w:t>Příjmu vzorků</w:t>
            </w:r>
            <w:r w:rsidRPr="00FB4F2E">
              <w:rPr>
                <w:rFonts w:eastAsia="Aptos"/>
                <w:kern w:val="2"/>
                <w14:ligatures w14:val="standardContextual"/>
              </w:rPr>
              <w:t xml:space="preserve"> (nesrážlivá krev EDTA, kostní dřeň, buněčné suspenze nebo tkáně)</w:t>
            </w:r>
          </w:p>
          <w:p w14:paraId="7048EFD9" w14:textId="77777777" w:rsidR="00DE3600" w:rsidRPr="00FB4F2E" w:rsidRDefault="00DE3600" w:rsidP="00847B29">
            <w:pPr>
              <w:numPr>
                <w:ilvl w:val="2"/>
                <w:numId w:val="31"/>
              </w:numPr>
              <w:spacing w:before="0" w:after="0"/>
              <w:contextualSpacing/>
              <w:rPr>
                <w:rFonts w:eastAsia="Aptos"/>
                <w:kern w:val="2"/>
                <w14:ligatures w14:val="standardContextual"/>
              </w:rPr>
            </w:pPr>
            <w:r w:rsidRPr="00FB4F2E">
              <w:rPr>
                <w:rFonts w:eastAsia="Aptos"/>
                <w:b/>
                <w:kern w:val="2"/>
                <w14:ligatures w14:val="standardContextual"/>
              </w:rPr>
              <w:t>Izolace ultra-vysokomolekulární DNA</w:t>
            </w:r>
            <w:r w:rsidRPr="00FB4F2E">
              <w:rPr>
                <w:rFonts w:eastAsia="Aptos"/>
                <w:kern w:val="2"/>
                <w14:ligatures w14:val="standardContextual"/>
              </w:rPr>
              <w:t xml:space="preserve"> (UHMW DNA)</w:t>
            </w:r>
          </w:p>
          <w:p w14:paraId="392650B1" w14:textId="41645D11" w:rsidR="00DE3600" w:rsidRPr="0036114B" w:rsidRDefault="009217AE" w:rsidP="00847B29">
            <w:pPr>
              <w:numPr>
                <w:ilvl w:val="2"/>
                <w:numId w:val="31"/>
              </w:numPr>
              <w:spacing w:before="0" w:after="0"/>
              <w:contextualSpacing/>
              <w:rPr>
                <w:rFonts w:eastAsia="Aptos"/>
                <w:kern w:val="2"/>
                <w14:ligatures w14:val="standardContextual"/>
              </w:rPr>
            </w:pPr>
            <w:r>
              <w:rPr>
                <w:rFonts w:eastAsia="Aptos"/>
                <w:b/>
                <w:kern w:val="2"/>
                <w14:ligatures w14:val="standardContextual"/>
              </w:rPr>
              <w:t>Fluorescenční z</w:t>
            </w:r>
            <w:r w:rsidR="00DE3600" w:rsidRPr="00FB4F2E">
              <w:rPr>
                <w:rFonts w:eastAsia="Aptos"/>
                <w:b/>
                <w:kern w:val="2"/>
                <w14:ligatures w14:val="standardContextual"/>
              </w:rPr>
              <w:t xml:space="preserve">načení </w:t>
            </w:r>
            <w:r w:rsidR="00A227E0">
              <w:t xml:space="preserve">Direct Label and </w:t>
            </w:r>
            <w:proofErr w:type="spellStart"/>
            <w:r w:rsidR="00A227E0">
              <w:t>Stain</w:t>
            </w:r>
            <w:proofErr w:type="spellEnd"/>
            <w:r w:rsidR="00A227E0">
              <w:rPr>
                <w:rFonts w:eastAsia="Aptos"/>
                <w:b/>
                <w:kern w:val="2"/>
                <w14:ligatures w14:val="standardContextual"/>
              </w:rPr>
              <w:t xml:space="preserve"> (DLS)</w:t>
            </w:r>
          </w:p>
          <w:p w14:paraId="0DF26FB2" w14:textId="3090E448" w:rsidR="00DE3600" w:rsidRPr="00FB4F2E" w:rsidRDefault="00DE3600" w:rsidP="00847B29">
            <w:pPr>
              <w:numPr>
                <w:ilvl w:val="2"/>
                <w:numId w:val="31"/>
              </w:numPr>
              <w:spacing w:before="0" w:after="0"/>
              <w:contextualSpacing/>
              <w:rPr>
                <w:rFonts w:eastAsia="Aptos"/>
                <w:kern w:val="2"/>
                <w14:ligatures w14:val="standardContextual"/>
              </w:rPr>
            </w:pPr>
            <w:r w:rsidRPr="00FB4F2E">
              <w:rPr>
                <w:rFonts w:eastAsia="Aptos"/>
                <w:b/>
                <w:kern w:val="2"/>
                <w14:ligatures w14:val="standardContextual"/>
              </w:rPr>
              <w:t>Provedení optického genomového mapování</w:t>
            </w:r>
            <w:r w:rsidR="009217AE">
              <w:rPr>
                <w:rFonts w:eastAsia="Aptos"/>
                <w:b/>
                <w:kern w:val="2"/>
                <w14:ligatures w14:val="standardContextual"/>
              </w:rPr>
              <w:t xml:space="preserve"> (lineární natažení DNA, optické snímání)</w:t>
            </w:r>
          </w:p>
          <w:p w14:paraId="28B3A787" w14:textId="77777777" w:rsidR="00DE3600" w:rsidRPr="00FB4F2E" w:rsidRDefault="00DE3600" w:rsidP="00847B29">
            <w:pPr>
              <w:numPr>
                <w:ilvl w:val="2"/>
                <w:numId w:val="31"/>
              </w:numPr>
              <w:spacing w:before="0" w:after="0"/>
              <w:contextualSpacing/>
              <w:rPr>
                <w:rFonts w:eastAsia="Aptos"/>
                <w:kern w:val="2"/>
                <w14:ligatures w14:val="standardContextual"/>
              </w:rPr>
            </w:pPr>
            <w:r w:rsidRPr="00FB4F2E">
              <w:rPr>
                <w:rFonts w:eastAsia="Aptos"/>
                <w:b/>
                <w:kern w:val="2"/>
                <w14:ligatures w14:val="standardContextual"/>
              </w:rPr>
              <w:t>Primární analýzy dat</w:t>
            </w:r>
          </w:p>
          <w:p w14:paraId="6476CD1A" w14:textId="7986FD27" w:rsidR="0033327E" w:rsidRPr="003B1F0F" w:rsidRDefault="00DE3600" w:rsidP="003B1F0F">
            <w:pPr>
              <w:numPr>
                <w:ilvl w:val="2"/>
                <w:numId w:val="31"/>
              </w:numPr>
              <w:spacing w:before="0" w:after="0"/>
              <w:ind w:left="2154" w:hanging="357"/>
              <w:contextualSpacing/>
              <w:rPr>
                <w:rFonts w:eastAsia="Aptos"/>
                <w:kern w:val="2"/>
                <w14:ligatures w14:val="standardContextual"/>
              </w:rPr>
            </w:pPr>
            <w:r w:rsidRPr="00FB4F2E">
              <w:rPr>
                <w:rFonts w:eastAsia="Aptos"/>
                <w:b/>
                <w:kern w:val="2"/>
                <w14:ligatures w14:val="standardContextual"/>
              </w:rPr>
              <w:t xml:space="preserve">Poskytnutí školení </w:t>
            </w:r>
            <w:r w:rsidR="00034029">
              <w:rPr>
                <w:rFonts w:eastAsia="Aptos"/>
                <w:b/>
                <w:kern w:val="2"/>
                <w14:ligatures w14:val="standardContextual"/>
              </w:rPr>
              <w:t>na software (podrobněji viz níže)</w:t>
            </w:r>
            <w:r w:rsidRPr="00FB4F2E">
              <w:rPr>
                <w:rFonts w:eastAsia="Aptos"/>
                <w:b/>
                <w:kern w:val="2"/>
                <w14:ligatures w14:val="standardContextual"/>
              </w:rPr>
              <w:t xml:space="preserve"> </w:t>
            </w:r>
            <w:r w:rsidRPr="00FB4F2E">
              <w:rPr>
                <w:rFonts w:eastAsia="Aptos"/>
                <w:kern w:val="2"/>
                <w14:ligatures w14:val="standardContextual"/>
              </w:rPr>
              <w:t xml:space="preserve">všem partnerům konsorcia </w:t>
            </w:r>
            <w:r w:rsidR="00676521">
              <w:rPr>
                <w:rFonts w:eastAsia="Aptos"/>
                <w:kern w:val="2"/>
                <w14:ligatures w14:val="standardContextual"/>
              </w:rPr>
              <w:t>projektu</w:t>
            </w:r>
            <w:r w:rsidR="003D4192">
              <w:rPr>
                <w:rFonts w:eastAsia="Aptos"/>
                <w:kern w:val="2"/>
                <w14:ligatures w14:val="standardContextual"/>
              </w:rPr>
              <w:t xml:space="preserve">. </w:t>
            </w:r>
            <w:r w:rsidR="003D4192" w:rsidRPr="003D4192">
              <w:rPr>
                <w:rFonts w:eastAsia="Aptos"/>
                <w:kern w:val="2"/>
                <w14:ligatures w14:val="standardContextual"/>
              </w:rPr>
              <w:t xml:space="preserve">Dodavatel se zavazuje poskytovat k prováděným analýzám vzorků průběžnou technickou asistenci a konzultace týkající se vyhodnocování dat, interpretace nálezů, nastavení parametrů </w:t>
            </w:r>
            <w:r w:rsidR="003D4192" w:rsidRPr="003D4192">
              <w:rPr>
                <w:rFonts w:eastAsia="Aptos"/>
                <w:kern w:val="2"/>
                <w14:ligatures w14:val="standardContextual"/>
              </w:rPr>
              <w:lastRenderedPageBreak/>
              <w:t>softwaru a způsobu zobrazení výstupů. Tyto konzultace budou poskytovány bezplatně v rozsahu odpovídajícím aktuálně objednávaným analýzám. Forma poskytování (online, telefonicky, osobně) bude záviset na povaze požadavku. Dodavatel je povinen reagovat na vznesené požadavky do tří pracovních dnů.</w:t>
            </w:r>
            <w:r w:rsidR="00044DE2">
              <w:rPr>
                <w:rFonts w:eastAsia="Aptos"/>
                <w:kern w:val="2"/>
                <w14:ligatures w14:val="standardContextual"/>
              </w:rPr>
              <w:t xml:space="preserve"> </w:t>
            </w:r>
            <w:r w:rsidR="0033327E" w:rsidRPr="00044DE2">
              <w:rPr>
                <w:b/>
                <w:bCs/>
                <w:color w:val="000000"/>
                <w:lang w:val="pl-PL"/>
              </w:rPr>
              <w:t xml:space="preserve">Dodavatel se zavazuje dodat zpracovaná data ke vzorkům do 4 týdnů od přijetí objednávky k provedení </w:t>
            </w:r>
            <w:r w:rsidR="0033327E" w:rsidRPr="00044DE2">
              <w:rPr>
                <w:b/>
                <w:bCs/>
                <w:lang w:val="pl-PL"/>
              </w:rPr>
              <w:t>Díla</w:t>
            </w:r>
            <w:r w:rsidR="0033327E" w:rsidRPr="00044DE2">
              <w:rPr>
                <w:lang w:val="pl-PL"/>
              </w:rPr>
              <w:t xml:space="preserve">, a to v pořadí podle doručení vzorků ke zpracování v laboratoři dodavatele, za předpokladu, že v daném kalendářním měsíci celkový počet vzorků nepřekročí </w:t>
            </w:r>
            <w:r w:rsidR="0033327E" w:rsidRPr="00044DE2">
              <w:rPr>
                <w:color w:val="000000"/>
                <w:lang w:val="pl-PL"/>
              </w:rPr>
              <w:t xml:space="preserve">30 ks. V případě, že v daném kalendářním měsíci celkový počet objednaných vzorků přesáhne 30 ks, prodlužuje se </w:t>
            </w:r>
            <w:r w:rsidR="0033327E" w:rsidRPr="00044DE2">
              <w:rPr>
                <w:lang w:val="pl-PL"/>
              </w:rPr>
              <w:t xml:space="preserve">dodací lhůta u vzorků nad tento limit takto: Za každých započatých 10 ks vzorků nad limit 30 ks se dodací lhůta pro příslušnou skupinu těchto nadlimitních vzorků prodlužuje o 10 dní. Pro účely stanovení dodacích lhůt se počet vzorků počítá samostatně za každý </w:t>
            </w:r>
            <w:r w:rsidR="0033327E" w:rsidRPr="00044DE2">
              <w:rPr>
                <w:color w:val="000000"/>
                <w:lang w:val="pl-PL"/>
              </w:rPr>
              <w:t>kalendářní měsíc, bez ohledu na množství vzorků z předchozích nebo následujících měsíců.</w:t>
            </w:r>
          </w:p>
          <w:p w14:paraId="0D67AB17" w14:textId="36E5D76D" w:rsidR="00DE3600" w:rsidRPr="004603C4" w:rsidRDefault="0033327E" w:rsidP="00044DE2">
            <w:pPr>
              <w:numPr>
                <w:ilvl w:val="2"/>
                <w:numId w:val="31"/>
              </w:numPr>
              <w:spacing w:before="0" w:after="0"/>
              <w:ind w:left="2154" w:hanging="357"/>
              <w:contextualSpacing/>
              <w:rPr>
                <w:rFonts w:eastAsia="Aptos"/>
                <w:kern w:val="2"/>
                <w14:ligatures w14:val="standardContextual"/>
              </w:rPr>
            </w:pPr>
            <w:r w:rsidRPr="004603C4">
              <w:rPr>
                <w:rFonts w:eastAsia="Aptos"/>
                <w:b/>
                <w:kern w:val="2"/>
                <w14:ligatures w14:val="standardContextual"/>
              </w:rPr>
              <w:t xml:space="preserve">Požadavky na software: </w:t>
            </w:r>
            <w:r w:rsidRPr="004603C4">
              <w:t xml:space="preserve">Dodavatel je povinen poskytnout zadavatelem objednaná zpracovaná data ve formátu, který umožňuje jejich přímé vizuální prohlížení a vyhodnocení prostřednictvím softwarového nástroje zpřístupněného dodavatelem, a to bez nutnosti dodatečných konverzí či použití dalšího specializovaného softwaru ze strany zadavatele. Softwarový nástroj může být poskytnut formou lokální aplikace, webového rozhraní nebo jiného prostředku, který umožní zadavateli bezplatný a stabilní přístup k vizualizaci všech takto poskytnutých dat </w:t>
            </w:r>
            <w:r w:rsidRPr="00044DE2">
              <w:t xml:space="preserve">po dobu nejméně 6 měsíců ode dne splnění posledního závazku z této smlouvy, tj. ode dne předání posledního zpracovaného výsledku v rámci poslední objednávky provedené </w:t>
            </w:r>
            <w:r w:rsidRPr="00044DE2">
              <w:lastRenderedPageBreak/>
              <w:t>podle této smlouvy, přičemž tato povinnost dodavatele trvá bez ohledu na skončení účinnosti této smlouvy, minimálně však do 30. 6. 2029</w:t>
            </w:r>
            <w:r w:rsidRPr="00356AEC">
              <w:t>. Požadovaný rozsah viz</w:t>
            </w:r>
            <w:r w:rsidRPr="004603C4">
              <w:t>ualizace a vyhodnocení odpovídá běžné praxi v oblasti zpracování a analýzy dat získaných metodou optického mapování genomu (</w:t>
            </w:r>
            <w:proofErr w:type="spellStart"/>
            <w:r w:rsidRPr="004603C4">
              <w:t>optical</w:t>
            </w:r>
            <w:proofErr w:type="spellEnd"/>
            <w:r w:rsidRPr="004603C4">
              <w:t xml:space="preserve"> genome </w:t>
            </w:r>
            <w:proofErr w:type="spellStart"/>
            <w:r w:rsidRPr="004603C4">
              <w:t>mapping</w:t>
            </w:r>
            <w:proofErr w:type="spellEnd"/>
            <w:r w:rsidRPr="004603C4">
              <w:t>).</w:t>
            </w:r>
          </w:p>
          <w:p w14:paraId="338C0F80" w14:textId="1B99EB00" w:rsidR="00B34BF5" w:rsidRPr="004F59EF" w:rsidRDefault="00DE3600" w:rsidP="00847B29">
            <w:pPr>
              <w:numPr>
                <w:ilvl w:val="2"/>
                <w:numId w:val="31"/>
              </w:numPr>
              <w:spacing w:before="0" w:after="0"/>
              <w:contextualSpacing/>
              <w:rPr>
                <w:rFonts w:eastAsia="Aptos"/>
                <w:kern w:val="2"/>
                <w14:ligatures w14:val="standardContextual"/>
              </w:rPr>
            </w:pPr>
            <w:r w:rsidRPr="00FB4F2E">
              <w:rPr>
                <w:rFonts w:eastAsia="Aptos"/>
                <w:b/>
                <w:kern w:val="2"/>
                <w14:ligatures w14:val="standardContextual"/>
              </w:rPr>
              <w:t xml:space="preserve">Vrácení zbylého biologického materiálu (vzorků a izolátů DNA) </w:t>
            </w:r>
            <w:r w:rsidRPr="00FB4F2E">
              <w:rPr>
                <w:rFonts w:eastAsia="Aptos"/>
                <w:kern w:val="2"/>
                <w14:ligatures w14:val="standardContextual"/>
              </w:rPr>
              <w:t>po skončení analýz, vč. zajištění dopravy vzorků zpět k</w:t>
            </w:r>
            <w:r w:rsidR="00AE6C30">
              <w:rPr>
                <w:rFonts w:eastAsia="Aptos"/>
                <w:kern w:val="2"/>
                <w14:ligatures w14:val="standardContextual"/>
              </w:rPr>
              <w:t xml:space="preserve"> příslušnému </w:t>
            </w:r>
            <w:r w:rsidRPr="00FB4F2E">
              <w:rPr>
                <w:rFonts w:eastAsia="Aptos"/>
                <w:kern w:val="2"/>
                <w14:ligatures w14:val="standardContextual"/>
              </w:rPr>
              <w:t xml:space="preserve">partnerovi konsorcia projektu. </w:t>
            </w:r>
          </w:p>
          <w:p w14:paraId="16080B74" w14:textId="4B2B5F0D" w:rsidR="00517533" w:rsidRPr="00FB4F2E" w:rsidRDefault="00552643" w:rsidP="00847B29">
            <w:pPr>
              <w:spacing w:before="0" w:after="0"/>
              <w:ind w:left="351"/>
              <w:contextualSpacing/>
              <w:rPr>
                <w:rFonts w:eastAsia="Aptos"/>
                <w:kern w:val="2"/>
                <w14:ligatures w14:val="standardContextual"/>
              </w:rPr>
            </w:pPr>
            <w:r>
              <w:rPr>
                <w:rFonts w:eastAsia="Aptos"/>
                <w:kern w:val="2"/>
                <w14:ligatures w14:val="standardContextual"/>
              </w:rPr>
              <w:t>*</w:t>
            </w:r>
            <w:r w:rsidR="00517533" w:rsidRPr="00517533">
              <w:rPr>
                <w:rFonts w:eastAsia="Aptos"/>
                <w:kern w:val="2"/>
                <w14:ligatures w14:val="standardContextual"/>
              </w:rPr>
              <w:t>Takto stanovená technická specifikace je v souladu s § 36 odst. 1 ZZVZ</w:t>
            </w:r>
            <w:r w:rsidR="00AE6C30">
              <w:rPr>
                <w:rFonts w:eastAsia="Aptos"/>
                <w:kern w:val="2"/>
                <w14:ligatures w14:val="standardContextual"/>
              </w:rPr>
              <w:t>,</w:t>
            </w:r>
            <w:r w:rsidR="00517533" w:rsidRPr="00517533">
              <w:rPr>
                <w:rFonts w:eastAsia="Aptos"/>
                <w:kern w:val="2"/>
                <w14:ligatures w14:val="standardContextual"/>
              </w:rPr>
              <w:t xml:space="preserve"> jakož i s rozhodnutím ÚOHS č.j. ÚOHS - 31768/2020/522/</w:t>
            </w:r>
            <w:proofErr w:type="spellStart"/>
            <w:r w:rsidR="00517533" w:rsidRPr="00517533">
              <w:rPr>
                <w:rFonts w:eastAsia="Aptos"/>
                <w:kern w:val="2"/>
                <w14:ligatures w14:val="standardContextual"/>
              </w:rPr>
              <w:t>JKr</w:t>
            </w:r>
            <w:proofErr w:type="spellEnd"/>
            <w:r w:rsidR="00517533" w:rsidRPr="00517533">
              <w:rPr>
                <w:rFonts w:eastAsia="Aptos"/>
                <w:kern w:val="2"/>
                <w14:ligatures w14:val="standardContextual"/>
              </w:rPr>
              <w:t>.</w:t>
            </w:r>
            <w:r w:rsidR="00517533">
              <w:rPr>
                <w:rFonts w:eastAsia="Aptos"/>
                <w:kern w:val="2"/>
                <w14:ligatures w14:val="standardContextual"/>
              </w:rPr>
              <w:t xml:space="preserve"> </w:t>
            </w:r>
            <w:r w:rsidR="00517533" w:rsidRPr="00517533">
              <w:rPr>
                <w:rFonts w:eastAsia="Aptos"/>
                <w:kern w:val="2"/>
                <w14:ligatures w14:val="standardContextual"/>
              </w:rPr>
              <w:t xml:space="preserve">Ve smyslu </w:t>
            </w:r>
            <w:proofErr w:type="spellStart"/>
            <w:r w:rsidR="00517533" w:rsidRPr="00517533">
              <w:rPr>
                <w:rFonts w:eastAsia="Aptos"/>
                <w:kern w:val="2"/>
                <w14:ligatures w14:val="standardContextual"/>
              </w:rPr>
              <w:t>ust</w:t>
            </w:r>
            <w:proofErr w:type="spellEnd"/>
            <w:r w:rsidR="00517533" w:rsidRPr="00517533">
              <w:rPr>
                <w:rFonts w:eastAsia="Aptos"/>
                <w:kern w:val="2"/>
                <w14:ligatures w14:val="standardContextual"/>
              </w:rPr>
              <w:t>. § 89 odst. 5 a 6 ZZVZ platí, že Zadavatel výslovně připouští použití i jiných, kvalitativně a technicky rovnocenných řešení.</w:t>
            </w:r>
          </w:p>
          <w:p w14:paraId="7B3AA4E4" w14:textId="77777777" w:rsidR="00DE3600" w:rsidRPr="00847B29" w:rsidRDefault="00DE3600" w:rsidP="00847B29">
            <w:pPr>
              <w:numPr>
                <w:ilvl w:val="0"/>
                <w:numId w:val="31"/>
              </w:numPr>
              <w:spacing w:before="0" w:after="0"/>
              <w:contextualSpacing/>
              <w:rPr>
                <w:rFonts w:eastAsia="Aptos"/>
                <w:kern w:val="2"/>
                <w14:ligatures w14:val="standardContextual"/>
              </w:rPr>
            </w:pPr>
            <w:r w:rsidRPr="00FB4F2E">
              <w:rPr>
                <w:rFonts w:eastAsia="Aptos"/>
                <w:b/>
                <w:kern w:val="2"/>
                <w14:ligatures w14:val="standardContextual"/>
              </w:rPr>
              <w:t xml:space="preserve">4. </w:t>
            </w:r>
            <w:r w:rsidRPr="00847B29">
              <w:rPr>
                <w:rFonts w:eastAsia="Aptos"/>
                <w:b/>
                <w:kern w:val="2"/>
                <w14:ligatures w14:val="standardContextual"/>
              </w:rPr>
              <w:t>Požadavky na ochranu dat</w:t>
            </w:r>
          </w:p>
          <w:p w14:paraId="13D4BAD6" w14:textId="77777777" w:rsidR="00DE3600" w:rsidRPr="00847B29" w:rsidRDefault="00DE3600" w:rsidP="00847B29">
            <w:pPr>
              <w:numPr>
                <w:ilvl w:val="1"/>
                <w:numId w:val="31"/>
              </w:numPr>
              <w:spacing w:before="0" w:after="0"/>
              <w:contextualSpacing/>
              <w:rPr>
                <w:rFonts w:eastAsia="Aptos"/>
                <w:b/>
                <w:kern w:val="2"/>
                <w14:ligatures w14:val="standardContextual"/>
              </w:rPr>
            </w:pPr>
            <w:r w:rsidRPr="00847B29">
              <w:rPr>
                <w:rFonts w:eastAsia="Aptos"/>
                <w:kern w:val="2"/>
                <w14:ligatures w14:val="standardContextual"/>
              </w:rPr>
              <w:t xml:space="preserve">Zpracovatel musí garantovat bezpečnost práce s genetickými (citlivými) daty (soulad s GDPR). </w:t>
            </w:r>
          </w:p>
          <w:p w14:paraId="63106EE5" w14:textId="77777777" w:rsidR="00DE3600" w:rsidRPr="00847B29" w:rsidRDefault="00DE3600" w:rsidP="00847B29">
            <w:pPr>
              <w:numPr>
                <w:ilvl w:val="0"/>
                <w:numId w:val="31"/>
              </w:numPr>
              <w:spacing w:before="0" w:after="0"/>
              <w:contextualSpacing/>
              <w:rPr>
                <w:rFonts w:eastAsia="Aptos"/>
                <w:b/>
                <w:kern w:val="2"/>
                <w14:ligatures w14:val="standardContextual"/>
              </w:rPr>
            </w:pPr>
            <w:r w:rsidRPr="00847B29">
              <w:rPr>
                <w:rFonts w:eastAsia="Aptos"/>
                <w:kern w:val="2"/>
                <w14:ligatures w14:val="standardContextual"/>
              </w:rPr>
              <w:t xml:space="preserve">5. </w:t>
            </w:r>
            <w:r w:rsidRPr="00847B29">
              <w:rPr>
                <w:rFonts w:eastAsia="Aptos"/>
                <w:b/>
                <w:kern w:val="2"/>
                <w14:ligatures w14:val="standardContextual"/>
              </w:rPr>
              <w:t>Kontaktní adresy</w:t>
            </w:r>
            <w:r w:rsidRPr="00847B29">
              <w:rPr>
                <w:rFonts w:eastAsia="Aptos"/>
                <w:b/>
                <w:bCs/>
                <w:kern w:val="2"/>
                <w14:ligatures w14:val="standardContextual"/>
              </w:rPr>
              <w:t xml:space="preserve"> pro svozy</w:t>
            </w:r>
            <w:r w:rsidRPr="00847B29">
              <w:rPr>
                <w:rFonts w:eastAsia="Aptos"/>
                <w:b/>
                <w:kern w:val="2"/>
                <w14:ligatures w14:val="standardContextual"/>
              </w:rPr>
              <w:t>:</w:t>
            </w:r>
          </w:p>
          <w:p w14:paraId="087B2827" w14:textId="00E9F77B" w:rsidR="00DE3600" w:rsidRPr="00847B29" w:rsidRDefault="00FA1914" w:rsidP="00847B29">
            <w:pPr>
              <w:numPr>
                <w:ilvl w:val="0"/>
                <w:numId w:val="32"/>
              </w:numPr>
              <w:spacing w:before="0" w:after="0"/>
              <w:rPr>
                <w:rFonts w:eastAsia="Aptos"/>
                <w:b/>
                <w:bCs/>
              </w:rPr>
            </w:pPr>
            <w:r w:rsidRPr="00847B29">
              <w:rPr>
                <w:rFonts w:eastAsia="Aptos"/>
                <w:b/>
                <w:bCs/>
              </w:rPr>
              <w:t>Mgr</w:t>
            </w:r>
            <w:r w:rsidR="00DE3600" w:rsidRPr="00847B29">
              <w:rPr>
                <w:rFonts w:eastAsia="Aptos"/>
                <w:b/>
                <w:bCs/>
              </w:rPr>
              <w:t>. Karla Plevová</w:t>
            </w:r>
            <w:r w:rsidRPr="00847B29">
              <w:rPr>
                <w:rFonts w:eastAsia="Aptos"/>
                <w:b/>
                <w:bCs/>
              </w:rPr>
              <w:t>, Ph.D.</w:t>
            </w:r>
          </w:p>
          <w:p w14:paraId="77C0154A" w14:textId="42DFDD2D" w:rsidR="00DE3600" w:rsidRPr="00847B29" w:rsidRDefault="00DE3600" w:rsidP="00847B29">
            <w:pPr>
              <w:spacing w:before="0" w:after="0"/>
              <w:ind w:left="1485" w:hanging="69"/>
              <w:rPr>
                <w:rFonts w:eastAsia="Aptos"/>
              </w:rPr>
            </w:pPr>
            <w:r w:rsidRPr="00847B29">
              <w:rPr>
                <w:rFonts w:eastAsia="Aptos"/>
              </w:rPr>
              <w:t>Centrum molekulární biologie a genetiky</w:t>
            </w:r>
            <w:r w:rsidR="00C76BFA">
              <w:rPr>
                <w:rFonts w:eastAsia="Aptos"/>
              </w:rPr>
              <w:t>, laboratoře</w:t>
            </w:r>
            <w:r w:rsidR="004B67A3">
              <w:rPr>
                <w:rFonts w:eastAsia="Aptos"/>
              </w:rPr>
              <w:t xml:space="preserve"> </w:t>
            </w:r>
            <w:r w:rsidR="00625C09">
              <w:rPr>
                <w:rFonts w:eastAsia="Aptos"/>
              </w:rPr>
              <w:t>Interní hematologické a onkologické kliniky FN Brno</w:t>
            </w:r>
            <w:r w:rsidR="00C76BFA">
              <w:rPr>
                <w:rFonts w:eastAsia="Aptos"/>
              </w:rPr>
              <w:t xml:space="preserve"> a Lékařské fakulty MU</w:t>
            </w:r>
          </w:p>
          <w:p w14:paraId="1EFDAFC5" w14:textId="77777777" w:rsidR="00DE3600" w:rsidRPr="00847B29" w:rsidRDefault="00DE3600" w:rsidP="00847B29">
            <w:pPr>
              <w:spacing w:before="0" w:after="0"/>
              <w:ind w:left="720" w:firstLine="696"/>
              <w:rPr>
                <w:rFonts w:eastAsia="Aptos"/>
              </w:rPr>
            </w:pPr>
            <w:r w:rsidRPr="00847B29">
              <w:rPr>
                <w:rFonts w:eastAsia="Aptos"/>
              </w:rPr>
              <w:t>Dětská nemocnice FN Brno</w:t>
            </w:r>
          </w:p>
          <w:p w14:paraId="054CE406" w14:textId="77777777" w:rsidR="00DE3600" w:rsidRPr="00847B29" w:rsidRDefault="00DE3600" w:rsidP="00847B29">
            <w:pPr>
              <w:spacing w:before="0" w:after="0"/>
              <w:ind w:left="720" w:firstLine="696"/>
              <w:rPr>
                <w:rFonts w:eastAsia="Aptos"/>
              </w:rPr>
            </w:pPr>
            <w:r w:rsidRPr="00847B29">
              <w:rPr>
                <w:rFonts w:eastAsia="Aptos"/>
              </w:rPr>
              <w:t>Pavilon L, přízemí</w:t>
            </w:r>
          </w:p>
          <w:p w14:paraId="71D46A48" w14:textId="167AD705" w:rsidR="00DE3600" w:rsidRPr="00847B29" w:rsidRDefault="00DE3600" w:rsidP="00847B29">
            <w:pPr>
              <w:spacing w:before="0" w:after="0"/>
              <w:ind w:left="720" w:firstLine="696"/>
              <w:rPr>
                <w:rFonts w:eastAsia="Aptos"/>
              </w:rPr>
            </w:pPr>
            <w:r w:rsidRPr="00847B29">
              <w:rPr>
                <w:rFonts w:eastAsia="Aptos"/>
              </w:rPr>
              <w:t xml:space="preserve">Černopolní </w:t>
            </w:r>
            <w:r w:rsidR="00C76BFA">
              <w:rPr>
                <w:rFonts w:eastAsia="Aptos"/>
              </w:rPr>
              <w:t>212/</w:t>
            </w:r>
            <w:r w:rsidRPr="00847B29">
              <w:rPr>
                <w:rFonts w:eastAsia="Aptos"/>
              </w:rPr>
              <w:t>9</w:t>
            </w:r>
          </w:p>
          <w:p w14:paraId="7CFE3D85" w14:textId="015B2721" w:rsidR="00DE3600" w:rsidRPr="00847B29" w:rsidRDefault="00DE3600" w:rsidP="00847B29">
            <w:pPr>
              <w:spacing w:before="0" w:after="0"/>
              <w:ind w:left="720" w:firstLine="696"/>
              <w:rPr>
                <w:rFonts w:eastAsia="Aptos"/>
              </w:rPr>
            </w:pPr>
            <w:r w:rsidRPr="00847B29">
              <w:rPr>
                <w:rFonts w:eastAsia="Aptos"/>
              </w:rPr>
              <w:t>613 00 Brno</w:t>
            </w:r>
          </w:p>
          <w:p w14:paraId="20F8D915" w14:textId="2331AD3B" w:rsidR="00733891" w:rsidRPr="00847B29" w:rsidRDefault="00733891" w:rsidP="00847B29">
            <w:pPr>
              <w:spacing w:before="0" w:after="0"/>
              <w:ind w:left="1485" w:hanging="69"/>
              <w:rPr>
                <w:rFonts w:eastAsia="Aptos"/>
              </w:rPr>
            </w:pPr>
            <w:r w:rsidRPr="00847B29">
              <w:rPr>
                <w:rFonts w:eastAsia="Aptos"/>
              </w:rPr>
              <w:t>Fakturační adresa:</w:t>
            </w:r>
            <w:r w:rsidR="000B061D" w:rsidRPr="00847B29">
              <w:rPr>
                <w:rFonts w:eastAsia="Aptos"/>
              </w:rPr>
              <w:t xml:space="preserve"> </w:t>
            </w:r>
            <w:r w:rsidRPr="00847B29">
              <w:rPr>
                <w:rFonts w:eastAsia="Aptos"/>
              </w:rPr>
              <w:t>fakturace@ceitec.muni.cz</w:t>
            </w:r>
          </w:p>
          <w:p w14:paraId="408B10C7" w14:textId="604E09F0" w:rsidR="00DE3600" w:rsidRPr="00847B29" w:rsidRDefault="00FD6729" w:rsidP="00847B29">
            <w:pPr>
              <w:numPr>
                <w:ilvl w:val="0"/>
                <w:numId w:val="32"/>
              </w:numPr>
              <w:spacing w:before="0" w:after="0"/>
              <w:rPr>
                <w:rFonts w:eastAsia="Aptos"/>
                <w:b/>
              </w:rPr>
            </w:pPr>
            <w:r w:rsidRPr="00847B29">
              <w:rPr>
                <w:rFonts w:eastAsia="Aptos"/>
                <w:b/>
                <w:bCs/>
              </w:rPr>
              <w:t>RND</w:t>
            </w:r>
            <w:r w:rsidR="00DE3600" w:rsidRPr="00847B29">
              <w:rPr>
                <w:rFonts w:eastAsia="Aptos"/>
                <w:b/>
                <w:bCs/>
              </w:rPr>
              <w:t>r. Vladimíra Vallová</w:t>
            </w:r>
            <w:r w:rsidRPr="00847B29">
              <w:rPr>
                <w:rFonts w:eastAsia="Aptos"/>
                <w:b/>
                <w:bCs/>
              </w:rPr>
              <w:t>, Ph.D.</w:t>
            </w:r>
          </w:p>
          <w:p w14:paraId="320F66B4" w14:textId="4125412F" w:rsidR="00DE3600" w:rsidRPr="00847B29" w:rsidRDefault="00DE3600" w:rsidP="000F1C26">
            <w:pPr>
              <w:spacing w:before="0" w:after="0"/>
              <w:ind w:left="1418"/>
              <w:rPr>
                <w:rFonts w:eastAsia="Aptos"/>
              </w:rPr>
            </w:pPr>
            <w:r w:rsidRPr="00847B29">
              <w:rPr>
                <w:rFonts w:eastAsia="Aptos"/>
              </w:rPr>
              <w:t>Ústav lékařské genetiky a genomiky</w:t>
            </w:r>
            <w:r w:rsidR="000F1C26">
              <w:rPr>
                <w:rFonts w:eastAsia="Aptos"/>
              </w:rPr>
              <w:t xml:space="preserve">, společná pracoviště </w:t>
            </w:r>
            <w:r w:rsidR="004B67A3">
              <w:rPr>
                <w:rFonts w:eastAsia="Aptos"/>
              </w:rPr>
              <w:t>Lékařské fakulty Masarykovy univerzity a</w:t>
            </w:r>
            <w:r w:rsidR="004B67A3" w:rsidRPr="00847B29">
              <w:rPr>
                <w:rFonts w:eastAsia="Aptos"/>
              </w:rPr>
              <w:t xml:space="preserve"> </w:t>
            </w:r>
            <w:r w:rsidR="004B67A3">
              <w:rPr>
                <w:rFonts w:eastAsia="Aptos"/>
              </w:rPr>
              <w:t>Fakultní nemocnice Brno</w:t>
            </w:r>
          </w:p>
          <w:p w14:paraId="13E3DB03" w14:textId="77777777" w:rsidR="00DE3600" w:rsidRPr="00847B29" w:rsidRDefault="00DE3600" w:rsidP="00847B29">
            <w:pPr>
              <w:spacing w:before="0" w:after="0"/>
              <w:ind w:left="720" w:firstLine="696"/>
              <w:rPr>
                <w:rFonts w:eastAsia="Aptos"/>
              </w:rPr>
            </w:pPr>
            <w:r w:rsidRPr="00847B29">
              <w:rPr>
                <w:rFonts w:eastAsia="Aptos"/>
              </w:rPr>
              <w:t>Dětská nemocnice FN Brno</w:t>
            </w:r>
          </w:p>
          <w:p w14:paraId="2755D0D7" w14:textId="77777777" w:rsidR="00DE3600" w:rsidRPr="00847B29" w:rsidRDefault="00DE3600" w:rsidP="00847B29">
            <w:pPr>
              <w:spacing w:before="0" w:after="0"/>
              <w:ind w:left="720" w:firstLine="696"/>
              <w:rPr>
                <w:rFonts w:eastAsia="Aptos"/>
              </w:rPr>
            </w:pPr>
            <w:r w:rsidRPr="00847B29">
              <w:rPr>
                <w:rFonts w:eastAsia="Aptos"/>
              </w:rPr>
              <w:t>Pavilon G, 3. patro</w:t>
            </w:r>
          </w:p>
          <w:p w14:paraId="22399E46" w14:textId="05F4A5A7" w:rsidR="00DE3600" w:rsidRPr="00847B29" w:rsidRDefault="00DE3600" w:rsidP="00847B29">
            <w:pPr>
              <w:spacing w:before="0" w:after="0"/>
              <w:ind w:left="720" w:firstLine="696"/>
              <w:rPr>
                <w:rFonts w:eastAsia="Aptos"/>
              </w:rPr>
            </w:pPr>
            <w:r w:rsidRPr="00847B29">
              <w:rPr>
                <w:rFonts w:eastAsia="Aptos"/>
              </w:rPr>
              <w:t xml:space="preserve">Černopolní </w:t>
            </w:r>
            <w:r w:rsidR="00C76BFA">
              <w:rPr>
                <w:rFonts w:eastAsia="Aptos"/>
              </w:rPr>
              <w:t>212/</w:t>
            </w:r>
            <w:r w:rsidR="00C76BFA" w:rsidRPr="00847B29">
              <w:rPr>
                <w:rFonts w:eastAsia="Aptos"/>
              </w:rPr>
              <w:t>9</w:t>
            </w:r>
          </w:p>
          <w:p w14:paraId="1779B8ED" w14:textId="71A574DE" w:rsidR="00DE3600" w:rsidRPr="00847B29" w:rsidRDefault="00DE3600" w:rsidP="00847B29">
            <w:pPr>
              <w:spacing w:before="0" w:after="0"/>
              <w:ind w:left="720" w:firstLine="696"/>
              <w:rPr>
                <w:rFonts w:eastAsia="Aptos"/>
              </w:rPr>
            </w:pPr>
            <w:r w:rsidRPr="00847B29">
              <w:rPr>
                <w:rFonts w:eastAsia="Aptos"/>
              </w:rPr>
              <w:t>613 00 Brno</w:t>
            </w:r>
          </w:p>
          <w:p w14:paraId="24E39CF0" w14:textId="47E8F09A" w:rsidR="00E6552E" w:rsidRPr="00847B29" w:rsidRDefault="00E6552E" w:rsidP="00847B29">
            <w:pPr>
              <w:spacing w:before="0" w:after="0"/>
              <w:ind w:left="1485" w:hanging="69"/>
              <w:rPr>
                <w:rFonts w:eastAsia="Aptos"/>
              </w:rPr>
            </w:pPr>
            <w:r w:rsidRPr="00847B29">
              <w:rPr>
                <w:rFonts w:eastAsia="Aptos"/>
              </w:rPr>
              <w:t>Fakturační adresa:</w:t>
            </w:r>
            <w:r w:rsidR="004F59EF" w:rsidRPr="00847B29">
              <w:rPr>
                <w:rFonts w:eastAsia="Aptos"/>
              </w:rPr>
              <w:t xml:space="preserve"> podatelna@sci.muni.cz, </w:t>
            </w:r>
            <w:r w:rsidR="00D507F1" w:rsidRPr="00847B29">
              <w:rPr>
                <w:rFonts w:eastAsia="Aptos"/>
              </w:rPr>
              <w:t>faktury.ogmb@sci.muni.cz</w:t>
            </w:r>
            <w:r w:rsidR="00DB4A4B" w:rsidRPr="00847B29">
              <w:rPr>
                <w:rFonts w:eastAsia="Aptos"/>
              </w:rPr>
              <w:t>;</w:t>
            </w:r>
          </w:p>
          <w:p w14:paraId="32C50DBA" w14:textId="790363B0" w:rsidR="00FD6729" w:rsidRPr="00847B29" w:rsidRDefault="00FD6729" w:rsidP="00847B29">
            <w:pPr>
              <w:numPr>
                <w:ilvl w:val="0"/>
                <w:numId w:val="32"/>
              </w:numPr>
              <w:spacing w:before="0" w:after="0"/>
              <w:rPr>
                <w:rFonts w:eastAsia="Aptos"/>
                <w:b/>
              </w:rPr>
            </w:pPr>
            <w:r w:rsidRPr="00847B29">
              <w:rPr>
                <w:rFonts w:eastAsia="Aptos"/>
                <w:b/>
                <w:bCs/>
              </w:rPr>
              <w:t>Mgr. Karla Plevová, Ph.D</w:t>
            </w:r>
            <w:r w:rsidR="000B061D" w:rsidRPr="00847B29">
              <w:rPr>
                <w:rFonts w:eastAsia="Aptos"/>
                <w:b/>
                <w:bCs/>
              </w:rPr>
              <w:t>.</w:t>
            </w:r>
          </w:p>
          <w:p w14:paraId="33B8193D" w14:textId="3BB40CAC" w:rsidR="00DE3600" w:rsidRPr="00847B29" w:rsidRDefault="00FD6729" w:rsidP="00847B29">
            <w:pPr>
              <w:spacing w:before="0" w:after="0"/>
              <w:ind w:left="1440"/>
              <w:rPr>
                <w:rFonts w:eastAsia="Aptos"/>
                <w:b/>
                <w:bCs/>
              </w:rPr>
            </w:pPr>
            <w:r w:rsidRPr="00847B29">
              <w:rPr>
                <w:rFonts w:eastAsia="Aptos"/>
                <w:b/>
                <w:bCs/>
              </w:rPr>
              <w:t xml:space="preserve">(sekundární </w:t>
            </w:r>
            <w:r w:rsidR="00DE3600" w:rsidRPr="00847B29">
              <w:rPr>
                <w:rFonts w:eastAsia="Aptos"/>
                <w:b/>
                <w:bCs/>
              </w:rPr>
              <w:t>adresa pro vyzvedávání vzorků)</w:t>
            </w:r>
          </w:p>
          <w:p w14:paraId="38AD1B64" w14:textId="52EAE4CE" w:rsidR="00DE3600" w:rsidRPr="00847B29" w:rsidRDefault="00DE3600" w:rsidP="00847B29">
            <w:pPr>
              <w:spacing w:before="0" w:after="0"/>
              <w:ind w:left="720" w:firstLine="696"/>
              <w:rPr>
                <w:rFonts w:eastAsia="Aptos"/>
              </w:rPr>
            </w:pPr>
            <w:r w:rsidRPr="00847B29">
              <w:rPr>
                <w:rFonts w:eastAsia="Aptos"/>
              </w:rPr>
              <w:t>CEITEC</w:t>
            </w:r>
            <w:r w:rsidR="000B061D" w:rsidRPr="00847B29">
              <w:rPr>
                <w:rFonts w:eastAsia="Aptos"/>
              </w:rPr>
              <w:t xml:space="preserve"> MU</w:t>
            </w:r>
          </w:p>
          <w:p w14:paraId="6400AA2F" w14:textId="77777777" w:rsidR="00DE3600" w:rsidRPr="00847B29" w:rsidRDefault="00DE3600" w:rsidP="00847B29">
            <w:pPr>
              <w:spacing w:before="0" w:after="0"/>
              <w:ind w:left="720" w:firstLine="696"/>
              <w:rPr>
                <w:rFonts w:eastAsia="Aptos"/>
              </w:rPr>
            </w:pPr>
            <w:r w:rsidRPr="00847B29">
              <w:rPr>
                <w:rFonts w:eastAsia="Aptos"/>
              </w:rPr>
              <w:t>Masarykova univerzita</w:t>
            </w:r>
          </w:p>
          <w:p w14:paraId="088DCBA2" w14:textId="77777777" w:rsidR="00DE3600" w:rsidRPr="00847B29" w:rsidRDefault="00DE3600" w:rsidP="00847B29">
            <w:pPr>
              <w:spacing w:before="0" w:after="0"/>
              <w:ind w:left="708" w:firstLine="708"/>
              <w:rPr>
                <w:rFonts w:eastAsia="Aptos"/>
              </w:rPr>
            </w:pPr>
            <w:r w:rsidRPr="00847B29">
              <w:rPr>
                <w:rFonts w:eastAsia="Aptos"/>
              </w:rPr>
              <w:t>Kamenice 5</w:t>
            </w:r>
          </w:p>
          <w:p w14:paraId="79C63EA7" w14:textId="77777777" w:rsidR="00FD6729" w:rsidRPr="00847B29" w:rsidRDefault="00DE3600" w:rsidP="00847B29">
            <w:pPr>
              <w:spacing w:before="0" w:after="0"/>
              <w:ind w:left="708" w:firstLine="708"/>
              <w:rPr>
                <w:rFonts w:eastAsia="Aptos"/>
              </w:rPr>
            </w:pPr>
            <w:r w:rsidRPr="00847B29">
              <w:rPr>
                <w:rFonts w:eastAsia="Aptos"/>
              </w:rPr>
              <w:t>Brno, 625 00</w:t>
            </w:r>
          </w:p>
          <w:p w14:paraId="323A80A6" w14:textId="77777777" w:rsidR="00FD6729" w:rsidRPr="00847B29" w:rsidRDefault="00623CD0" w:rsidP="00847B29">
            <w:pPr>
              <w:spacing w:before="0" w:after="0"/>
              <w:ind w:left="708" w:firstLine="708"/>
              <w:rPr>
                <w:rFonts w:eastAsia="Aptos"/>
              </w:rPr>
            </w:pPr>
            <w:r w:rsidRPr="00847B29">
              <w:rPr>
                <w:rFonts w:eastAsia="Aptos"/>
              </w:rPr>
              <w:t>Fakturační adresa:</w:t>
            </w:r>
            <w:r w:rsidR="00FD6729" w:rsidRPr="00847B29">
              <w:rPr>
                <w:rFonts w:eastAsia="Aptos"/>
              </w:rPr>
              <w:t xml:space="preserve"> </w:t>
            </w:r>
          </w:p>
          <w:p w14:paraId="19D517DA" w14:textId="351926B0" w:rsidR="00623CD0" w:rsidRPr="00847B29" w:rsidRDefault="00FD6729" w:rsidP="00847B29">
            <w:pPr>
              <w:spacing w:before="0" w:after="0"/>
              <w:ind w:left="708" w:firstLine="708"/>
              <w:rPr>
                <w:rFonts w:eastAsia="Aptos"/>
              </w:rPr>
            </w:pPr>
            <w:r w:rsidRPr="00847B29">
              <w:rPr>
                <w:rFonts w:eastAsia="Aptos"/>
              </w:rPr>
              <w:lastRenderedPageBreak/>
              <w:t xml:space="preserve">fakturace@ceitec.muni.cz; </w:t>
            </w:r>
          </w:p>
          <w:p w14:paraId="2030FD4A" w14:textId="0C742189" w:rsidR="000B061D" w:rsidRPr="00847B29" w:rsidRDefault="000B061D" w:rsidP="00847B29">
            <w:pPr>
              <w:numPr>
                <w:ilvl w:val="0"/>
                <w:numId w:val="32"/>
              </w:numPr>
              <w:spacing w:before="0" w:after="0"/>
              <w:rPr>
                <w:rFonts w:eastAsia="Aptos"/>
                <w:b/>
              </w:rPr>
            </w:pPr>
            <w:r w:rsidRPr="00847B29">
              <w:rPr>
                <w:rFonts w:eastAsia="Aptos"/>
                <w:b/>
                <w:bCs/>
              </w:rPr>
              <w:t>RNDr. Vladimíra Vallová, Ph.D.</w:t>
            </w:r>
          </w:p>
          <w:p w14:paraId="1271D00F" w14:textId="77777777" w:rsidR="000B061D" w:rsidRPr="00847B29" w:rsidRDefault="000B061D" w:rsidP="00847B29">
            <w:pPr>
              <w:spacing w:before="0" w:after="0"/>
              <w:ind w:left="1440"/>
              <w:rPr>
                <w:rFonts w:eastAsia="Aptos"/>
                <w:b/>
                <w:bCs/>
              </w:rPr>
            </w:pPr>
            <w:r w:rsidRPr="00847B29">
              <w:rPr>
                <w:rFonts w:eastAsia="Aptos"/>
                <w:b/>
                <w:bCs/>
              </w:rPr>
              <w:t>(sekundární adresa pro vyzvedávání vzorků)</w:t>
            </w:r>
          </w:p>
          <w:p w14:paraId="0C6791E3" w14:textId="77777777" w:rsidR="00AA61DC" w:rsidRPr="00847B29" w:rsidRDefault="000B061D" w:rsidP="00847B29">
            <w:pPr>
              <w:spacing w:before="0" w:after="0"/>
              <w:ind w:left="720" w:firstLine="696"/>
              <w:rPr>
                <w:rFonts w:eastAsia="Aptos"/>
              </w:rPr>
            </w:pPr>
            <w:r w:rsidRPr="00847B29">
              <w:rPr>
                <w:rFonts w:eastAsia="Aptos"/>
              </w:rPr>
              <w:t>Přírodovědecká fakulta</w:t>
            </w:r>
            <w:r w:rsidR="00AA61DC" w:rsidRPr="00847B29">
              <w:rPr>
                <w:rFonts w:eastAsia="Aptos"/>
              </w:rPr>
              <w:t xml:space="preserve">, </w:t>
            </w:r>
          </w:p>
          <w:p w14:paraId="3C93C6B1" w14:textId="77777777" w:rsidR="00AA61DC" w:rsidRPr="00847B29" w:rsidRDefault="00AA61DC" w:rsidP="00847B29">
            <w:pPr>
              <w:spacing w:before="0" w:after="0"/>
              <w:ind w:left="720" w:firstLine="696"/>
            </w:pPr>
            <w:r w:rsidRPr="00847B29">
              <w:t>Ústav experimentální biologie (ÚEB)</w:t>
            </w:r>
          </w:p>
          <w:p w14:paraId="418546D5" w14:textId="77777777" w:rsidR="00AA61DC" w:rsidRPr="00847B29" w:rsidRDefault="00AA61DC" w:rsidP="00847B29">
            <w:pPr>
              <w:spacing w:before="0" w:after="0"/>
              <w:ind w:left="720" w:firstLine="696"/>
            </w:pPr>
            <w:r w:rsidRPr="00847B29">
              <w:t>Oddělení Genetiky a molekulární biologie</w:t>
            </w:r>
          </w:p>
          <w:p w14:paraId="5B81B83B" w14:textId="31310B25" w:rsidR="000B061D" w:rsidRPr="00847B29" w:rsidRDefault="000B061D" w:rsidP="00847B29">
            <w:pPr>
              <w:spacing w:before="0" w:after="0"/>
              <w:ind w:left="720" w:firstLine="696"/>
            </w:pPr>
            <w:r w:rsidRPr="00847B29">
              <w:rPr>
                <w:rFonts w:eastAsia="Aptos"/>
              </w:rPr>
              <w:t>Masarykova univerzita</w:t>
            </w:r>
          </w:p>
          <w:p w14:paraId="1A859A0F" w14:textId="6842621C" w:rsidR="000B061D" w:rsidRPr="00847B29" w:rsidRDefault="000B061D" w:rsidP="00847B29">
            <w:pPr>
              <w:spacing w:before="0" w:after="0"/>
              <w:ind w:left="708" w:firstLine="708"/>
              <w:rPr>
                <w:rFonts w:eastAsia="Aptos"/>
              </w:rPr>
            </w:pPr>
            <w:r w:rsidRPr="00847B29">
              <w:rPr>
                <w:rFonts w:eastAsia="Aptos"/>
              </w:rPr>
              <w:t>Kamenice 5</w:t>
            </w:r>
            <w:r w:rsidR="00AA61DC" w:rsidRPr="00847B29">
              <w:rPr>
                <w:rFonts w:eastAsia="Aptos"/>
              </w:rPr>
              <w:t xml:space="preserve"> (budova C 13)</w:t>
            </w:r>
          </w:p>
          <w:p w14:paraId="1273F723" w14:textId="77777777" w:rsidR="000B061D" w:rsidRPr="00847B29" w:rsidRDefault="000B061D" w:rsidP="00847B29">
            <w:pPr>
              <w:spacing w:before="0" w:after="0"/>
              <w:ind w:left="708" w:firstLine="708"/>
              <w:rPr>
                <w:rFonts w:eastAsia="Aptos"/>
              </w:rPr>
            </w:pPr>
            <w:r w:rsidRPr="00847B29">
              <w:rPr>
                <w:rFonts w:eastAsia="Aptos"/>
              </w:rPr>
              <w:t>Brno, 625 00</w:t>
            </w:r>
          </w:p>
          <w:p w14:paraId="52A119CF" w14:textId="77777777" w:rsidR="00A77BED" w:rsidRPr="00847B29" w:rsidRDefault="000B061D" w:rsidP="00847B29">
            <w:pPr>
              <w:spacing w:before="0" w:after="0"/>
              <w:ind w:left="708" w:firstLine="708"/>
              <w:rPr>
                <w:rFonts w:eastAsia="Aptos"/>
              </w:rPr>
            </w:pPr>
            <w:r w:rsidRPr="00847B29">
              <w:rPr>
                <w:rFonts w:eastAsia="Aptos"/>
              </w:rPr>
              <w:t>Fakturační adresa:</w:t>
            </w:r>
            <w:r w:rsidR="00DB4A4B" w:rsidRPr="00847B29">
              <w:rPr>
                <w:rFonts w:eastAsia="Aptos"/>
              </w:rPr>
              <w:t xml:space="preserve"> podatelna@sci.muni.cz,</w:t>
            </w:r>
          </w:p>
          <w:p w14:paraId="1710F5E5" w14:textId="51731A1B" w:rsidR="00DB4A4B" w:rsidRPr="00847B29" w:rsidRDefault="00DB4A4B" w:rsidP="00847B29">
            <w:pPr>
              <w:spacing w:before="0" w:after="0"/>
              <w:ind w:left="708" w:firstLine="708"/>
              <w:rPr>
                <w:rFonts w:eastAsia="Aptos"/>
              </w:rPr>
            </w:pPr>
            <w:r w:rsidRPr="00847B29">
              <w:rPr>
                <w:rFonts w:eastAsia="Aptos"/>
              </w:rPr>
              <w:t>faktury.ogmb@sci.muni.cz</w:t>
            </w:r>
            <w:r w:rsidR="00A77BED" w:rsidRPr="00847B29">
              <w:rPr>
                <w:rFonts w:eastAsia="Aptos"/>
              </w:rPr>
              <w:t>;</w:t>
            </w:r>
          </w:p>
          <w:p w14:paraId="0647D188" w14:textId="4484006C" w:rsidR="00DE3600" w:rsidRPr="00847B29" w:rsidRDefault="0009560E" w:rsidP="00847B29">
            <w:pPr>
              <w:numPr>
                <w:ilvl w:val="0"/>
                <w:numId w:val="32"/>
              </w:numPr>
              <w:spacing w:before="0" w:after="0"/>
              <w:rPr>
                <w:rFonts w:eastAsia="Aptos"/>
                <w:b/>
                <w:bCs/>
              </w:rPr>
            </w:pPr>
            <w:r w:rsidRPr="00847B29">
              <w:rPr>
                <w:rFonts w:eastAsia="Aptos"/>
                <w:b/>
                <w:bCs/>
              </w:rPr>
              <w:t>MUD</w:t>
            </w:r>
            <w:r w:rsidR="00DE3600" w:rsidRPr="00847B29">
              <w:rPr>
                <w:rFonts w:eastAsia="Aptos"/>
                <w:b/>
                <w:bCs/>
              </w:rPr>
              <w:t>r. Josef Srovnal</w:t>
            </w:r>
            <w:r w:rsidRPr="00847B29">
              <w:rPr>
                <w:rFonts w:eastAsia="Aptos"/>
                <w:b/>
                <w:bCs/>
              </w:rPr>
              <w:t>, Ph.D.</w:t>
            </w:r>
            <w:r w:rsidR="00DE3600" w:rsidRPr="00847B29">
              <w:rPr>
                <w:rFonts w:eastAsia="Aptos"/>
                <w:b/>
                <w:bCs/>
              </w:rPr>
              <w:t xml:space="preserve"> </w:t>
            </w:r>
          </w:p>
          <w:p w14:paraId="0C3DF48C" w14:textId="77777777" w:rsidR="00DE3600" w:rsidRPr="00847B29" w:rsidRDefault="00DE3600" w:rsidP="00847B29">
            <w:pPr>
              <w:spacing w:before="0" w:after="0"/>
              <w:ind w:left="1485" w:hanging="69"/>
              <w:rPr>
                <w:rFonts w:eastAsia="Aptos"/>
              </w:rPr>
            </w:pPr>
            <w:r w:rsidRPr="00847B29">
              <w:rPr>
                <w:rFonts w:eastAsia="Aptos"/>
              </w:rPr>
              <w:t>Ústav molekulární a translační medicíny</w:t>
            </w:r>
          </w:p>
          <w:p w14:paraId="3FDB63CB" w14:textId="493C65EB" w:rsidR="00DE3600" w:rsidRPr="00847B29" w:rsidRDefault="00DE3600" w:rsidP="00C76BFA">
            <w:pPr>
              <w:spacing w:before="0" w:after="0"/>
              <w:ind w:left="1416"/>
              <w:jc w:val="left"/>
              <w:rPr>
                <w:rFonts w:eastAsia="Aptos"/>
              </w:rPr>
            </w:pPr>
            <w:r w:rsidRPr="00847B29">
              <w:rPr>
                <w:rFonts w:eastAsia="Aptos"/>
              </w:rPr>
              <w:t>Lékařská</w:t>
            </w:r>
            <w:r w:rsidR="00A77BED" w:rsidRPr="00847B29">
              <w:rPr>
                <w:rFonts w:eastAsia="Aptos"/>
              </w:rPr>
              <w:t xml:space="preserve"> </w:t>
            </w:r>
            <w:r w:rsidRPr="00847B29">
              <w:rPr>
                <w:rFonts w:eastAsia="Aptos"/>
              </w:rPr>
              <w:t>fakulta</w:t>
            </w:r>
            <w:r w:rsidRPr="00847B29">
              <w:rPr>
                <w:rFonts w:eastAsia="Aptos"/>
              </w:rPr>
              <w:br/>
              <w:t>Univerzita Palackého v Olomouci</w:t>
            </w:r>
          </w:p>
          <w:p w14:paraId="7AA03768" w14:textId="77777777" w:rsidR="00733891" w:rsidRPr="00847B29" w:rsidRDefault="00DE3600" w:rsidP="00847B29">
            <w:pPr>
              <w:spacing w:before="0" w:after="0"/>
              <w:ind w:left="720" w:firstLine="696"/>
              <w:rPr>
                <w:rFonts w:eastAsia="Aptos"/>
              </w:rPr>
            </w:pPr>
            <w:r w:rsidRPr="00847B29">
              <w:rPr>
                <w:rFonts w:eastAsia="Aptos"/>
              </w:rPr>
              <w:t>Hněvotínská 5, 779 00 Olomouc </w:t>
            </w:r>
          </w:p>
          <w:p w14:paraId="6F7A8C1C" w14:textId="6B718C31" w:rsidR="00733891" w:rsidRPr="00847B29" w:rsidRDefault="00733891" w:rsidP="00847B29">
            <w:pPr>
              <w:spacing w:before="0" w:after="0"/>
              <w:ind w:left="720" w:firstLine="696"/>
              <w:rPr>
                <w:rFonts w:eastAsia="Aptos"/>
              </w:rPr>
            </w:pPr>
            <w:r w:rsidRPr="00847B29">
              <w:rPr>
                <w:rFonts w:eastAsia="Aptos"/>
              </w:rPr>
              <w:t>Fakturační adresa:</w:t>
            </w:r>
          </w:p>
          <w:p w14:paraId="2D40024A" w14:textId="2D1ED731" w:rsidR="00C215C8" w:rsidRPr="00847B29" w:rsidRDefault="00C215C8" w:rsidP="00847B29">
            <w:pPr>
              <w:spacing w:before="0" w:after="0"/>
              <w:ind w:left="720" w:firstLine="696"/>
              <w:rPr>
                <w:rFonts w:eastAsia="Aptos"/>
              </w:rPr>
            </w:pPr>
            <w:r w:rsidRPr="00847B29">
              <w:rPr>
                <w:rFonts w:eastAsia="Aptos"/>
              </w:rPr>
              <w:t>e-podatelnalf@upol.cz</w:t>
            </w:r>
            <w:r w:rsidR="00A77BED" w:rsidRPr="00847B29">
              <w:rPr>
                <w:rFonts w:eastAsia="Aptos"/>
              </w:rPr>
              <w:t>;</w:t>
            </w:r>
          </w:p>
          <w:p w14:paraId="5F1210EC" w14:textId="44E54F6E" w:rsidR="00DE3600" w:rsidRPr="00847B29" w:rsidRDefault="00DE3600" w:rsidP="00847B29">
            <w:pPr>
              <w:numPr>
                <w:ilvl w:val="0"/>
                <w:numId w:val="32"/>
              </w:numPr>
              <w:spacing w:before="0" w:after="0"/>
              <w:rPr>
                <w:rFonts w:eastAsia="Aptos"/>
                <w:b/>
              </w:rPr>
            </w:pPr>
            <w:r w:rsidRPr="00847B29">
              <w:rPr>
                <w:rFonts w:eastAsia="Aptos"/>
                <w:b/>
              </w:rPr>
              <w:t>doc.</w:t>
            </w:r>
            <w:r w:rsidR="0009560E" w:rsidRPr="00847B29">
              <w:rPr>
                <w:rFonts w:eastAsia="Aptos"/>
                <w:b/>
              </w:rPr>
              <w:t xml:space="preserve"> RNDr.</w:t>
            </w:r>
            <w:r w:rsidRPr="00847B29">
              <w:rPr>
                <w:rFonts w:eastAsia="Aptos"/>
                <w:b/>
              </w:rPr>
              <w:t xml:space="preserve"> </w:t>
            </w:r>
            <w:r w:rsidRPr="00847B29">
              <w:rPr>
                <w:rFonts w:eastAsia="Aptos"/>
                <w:b/>
                <w:bCs/>
              </w:rPr>
              <w:t>Zuzana Zemanová</w:t>
            </w:r>
            <w:r w:rsidR="0009560E" w:rsidRPr="00847B29">
              <w:rPr>
                <w:rFonts w:eastAsia="Aptos"/>
                <w:b/>
                <w:bCs/>
              </w:rPr>
              <w:t>, CSc.</w:t>
            </w:r>
          </w:p>
          <w:p w14:paraId="53200686" w14:textId="77777777" w:rsidR="00DE3600" w:rsidRPr="00847B29" w:rsidRDefault="00DE3600" w:rsidP="00847B29">
            <w:pPr>
              <w:spacing w:before="0" w:after="0"/>
              <w:ind w:left="720" w:firstLine="696"/>
              <w:rPr>
                <w:rFonts w:eastAsia="Aptos"/>
              </w:rPr>
            </w:pPr>
            <w:r w:rsidRPr="00847B29">
              <w:rPr>
                <w:rFonts w:eastAsia="Aptos"/>
              </w:rPr>
              <w:t xml:space="preserve">Centrum nádorové </w:t>
            </w:r>
            <w:proofErr w:type="spellStart"/>
            <w:r w:rsidRPr="00847B29">
              <w:rPr>
                <w:rFonts w:eastAsia="Aptos"/>
              </w:rPr>
              <w:t>cytogenomiky</w:t>
            </w:r>
            <w:proofErr w:type="spellEnd"/>
          </w:p>
          <w:p w14:paraId="0EA725E3" w14:textId="5D8EAACA" w:rsidR="00DE3600" w:rsidRPr="00847B29" w:rsidRDefault="00DE3600" w:rsidP="00847B29">
            <w:pPr>
              <w:spacing w:before="0" w:after="0"/>
              <w:ind w:left="1428"/>
              <w:rPr>
                <w:rFonts w:eastAsia="Aptos"/>
              </w:rPr>
            </w:pPr>
            <w:r w:rsidRPr="00847B29">
              <w:rPr>
                <w:rFonts w:eastAsia="Aptos"/>
              </w:rPr>
              <w:t>Ústav lékařské biochemie a laboratorní diagnostiky</w:t>
            </w:r>
            <w:r w:rsidR="00675D20" w:rsidRPr="00847B29">
              <w:rPr>
                <w:rFonts w:eastAsia="Aptos"/>
              </w:rPr>
              <w:t xml:space="preserve"> 1. LF UK a VFN v Praze</w:t>
            </w:r>
          </w:p>
          <w:p w14:paraId="3D653BD3" w14:textId="77777777" w:rsidR="00DE3600" w:rsidRPr="00847B29" w:rsidRDefault="00DE3600" w:rsidP="00847B29">
            <w:pPr>
              <w:spacing w:before="0" w:after="0"/>
              <w:ind w:left="1485" w:hanging="57"/>
              <w:rPr>
                <w:rFonts w:eastAsia="Aptos"/>
              </w:rPr>
            </w:pPr>
            <w:r w:rsidRPr="00847B29">
              <w:rPr>
                <w:rFonts w:eastAsia="Aptos"/>
              </w:rPr>
              <w:t>Pavilon A7, proti zadní vrátnici VFN, suterén</w:t>
            </w:r>
          </w:p>
          <w:p w14:paraId="6FB4D6A1" w14:textId="77777777" w:rsidR="00DE3600" w:rsidRPr="00847B29" w:rsidRDefault="00DE3600" w:rsidP="00847B29">
            <w:pPr>
              <w:spacing w:before="0" w:after="0"/>
              <w:ind w:left="720" w:firstLine="696"/>
              <w:rPr>
                <w:rFonts w:eastAsia="Aptos"/>
              </w:rPr>
            </w:pPr>
            <w:r w:rsidRPr="00847B29">
              <w:rPr>
                <w:rFonts w:eastAsia="Aptos"/>
              </w:rPr>
              <w:t>Benátská 499/9</w:t>
            </w:r>
          </w:p>
          <w:p w14:paraId="079ADB8C" w14:textId="72434BA7" w:rsidR="00DE3600" w:rsidRPr="00847B29" w:rsidRDefault="00DE3600" w:rsidP="00847B29">
            <w:pPr>
              <w:spacing w:before="0" w:after="0"/>
              <w:ind w:left="720" w:firstLine="696"/>
              <w:rPr>
                <w:rFonts w:eastAsia="Aptos"/>
              </w:rPr>
            </w:pPr>
            <w:r w:rsidRPr="00847B29">
              <w:rPr>
                <w:rFonts w:eastAsia="Aptos"/>
              </w:rPr>
              <w:t>128 00 Praha 2</w:t>
            </w:r>
          </w:p>
          <w:p w14:paraId="77426BE4" w14:textId="7E415B8A" w:rsidR="00733891" w:rsidRPr="00847B29" w:rsidRDefault="00733891" w:rsidP="00847B29">
            <w:pPr>
              <w:spacing w:before="0" w:after="0"/>
              <w:ind w:left="1418"/>
              <w:rPr>
                <w:rFonts w:eastAsia="Aptos"/>
              </w:rPr>
            </w:pPr>
            <w:r w:rsidRPr="00847B29">
              <w:rPr>
                <w:rFonts w:eastAsia="Aptos"/>
              </w:rPr>
              <w:t>Fakturační adresa:</w:t>
            </w:r>
            <w:r w:rsidR="007B26DB" w:rsidRPr="00847B29">
              <w:rPr>
                <w:rFonts w:eastAsia="Aptos"/>
              </w:rPr>
              <w:t xml:space="preserve"> </w:t>
            </w:r>
            <w:r w:rsidR="00675D20" w:rsidRPr="00847B29">
              <w:rPr>
                <w:rFonts w:eastAsia="Aptos"/>
              </w:rPr>
              <w:t xml:space="preserve">1. lékařská fakulta </w:t>
            </w:r>
            <w:r w:rsidR="00585A29" w:rsidRPr="00847B29">
              <w:rPr>
                <w:rFonts w:eastAsia="Aptos"/>
              </w:rPr>
              <w:t xml:space="preserve">     </w:t>
            </w:r>
            <w:r w:rsidR="00675D20" w:rsidRPr="00847B29">
              <w:rPr>
                <w:rFonts w:eastAsia="Aptos"/>
              </w:rPr>
              <w:t>Univerzity Karlovy, Kateřinská 1660/32, 121 08 Praha 2, IČO: 00216208, (podatelna@lf1.cuni.cz)</w:t>
            </w:r>
            <w:r w:rsidR="00847B29" w:rsidRPr="00847B29">
              <w:rPr>
                <w:rFonts w:eastAsia="Aptos"/>
              </w:rPr>
              <w:t>;</w:t>
            </w:r>
          </w:p>
          <w:p w14:paraId="5AE5437A" w14:textId="6C0F2D86" w:rsidR="00DE3600" w:rsidRPr="00847B29" w:rsidRDefault="005276BF" w:rsidP="00847B29">
            <w:pPr>
              <w:numPr>
                <w:ilvl w:val="0"/>
                <w:numId w:val="32"/>
              </w:numPr>
              <w:spacing w:before="0" w:after="0"/>
              <w:rPr>
                <w:rFonts w:eastAsia="Aptos"/>
                <w:b/>
                <w:lang w:val="en-US"/>
              </w:rPr>
            </w:pPr>
            <w:r w:rsidRPr="00847B29">
              <w:rPr>
                <w:rFonts w:eastAsia="Aptos"/>
                <w:b/>
                <w:bCs/>
                <w:lang w:val="en-US"/>
              </w:rPr>
              <w:t>Mgr</w:t>
            </w:r>
            <w:r w:rsidR="00DE3600" w:rsidRPr="00847B29">
              <w:rPr>
                <w:rFonts w:eastAsia="Aptos"/>
                <w:b/>
                <w:bCs/>
                <w:lang w:val="en-US"/>
              </w:rPr>
              <w:t xml:space="preserve">. Viktor </w:t>
            </w:r>
            <w:proofErr w:type="spellStart"/>
            <w:r w:rsidR="00DE3600" w:rsidRPr="00847B29">
              <w:rPr>
                <w:rFonts w:eastAsia="Aptos"/>
                <w:b/>
                <w:bCs/>
                <w:lang w:val="en-US"/>
              </w:rPr>
              <w:t>Stránecký</w:t>
            </w:r>
            <w:proofErr w:type="spellEnd"/>
            <w:r w:rsidRPr="00847B29">
              <w:rPr>
                <w:rFonts w:eastAsia="Aptos"/>
                <w:b/>
                <w:bCs/>
                <w:lang w:val="en-US"/>
              </w:rPr>
              <w:t>, Ph.D.</w:t>
            </w:r>
          </w:p>
          <w:p w14:paraId="285A9350" w14:textId="478E59E8" w:rsidR="00DE3600" w:rsidRPr="00847B29" w:rsidRDefault="00DE3600" w:rsidP="00847B29">
            <w:pPr>
              <w:spacing w:before="0" w:after="0"/>
              <w:ind w:left="1485" w:hanging="69"/>
              <w:rPr>
                <w:rFonts w:eastAsia="Aptos"/>
                <w:lang w:val="pl-PL"/>
              </w:rPr>
            </w:pPr>
            <w:r w:rsidRPr="00847B29">
              <w:rPr>
                <w:rFonts w:eastAsia="Aptos"/>
                <w:lang w:val="pl-PL"/>
              </w:rPr>
              <w:t xml:space="preserve">Klinika pediatrie a dědičných poruch    metabolismu </w:t>
            </w:r>
            <w:r w:rsidR="00675D20" w:rsidRPr="00847B29">
              <w:rPr>
                <w:rFonts w:eastAsia="Aptos"/>
                <w:lang w:val="pl-PL"/>
              </w:rPr>
              <w:t>1.</w:t>
            </w:r>
            <w:r w:rsidR="00C76BFA">
              <w:rPr>
                <w:rFonts w:eastAsia="Aptos"/>
                <w:lang w:val="pl-PL"/>
              </w:rPr>
              <w:t xml:space="preserve"> </w:t>
            </w:r>
            <w:r w:rsidR="00675D20" w:rsidRPr="00847B29">
              <w:rPr>
                <w:rFonts w:eastAsia="Aptos"/>
                <w:lang w:val="pl-PL"/>
              </w:rPr>
              <w:t>LF UK a VFN v Praze</w:t>
            </w:r>
          </w:p>
          <w:p w14:paraId="35D21E6F" w14:textId="77777777" w:rsidR="00DE3600" w:rsidRPr="00847B29" w:rsidRDefault="00DE3600" w:rsidP="00847B29">
            <w:pPr>
              <w:spacing w:before="0" w:after="0"/>
              <w:ind w:left="1428"/>
              <w:rPr>
                <w:rFonts w:eastAsia="Aptos"/>
                <w:lang w:val="pl-PL"/>
              </w:rPr>
            </w:pPr>
            <w:r w:rsidRPr="00847B29">
              <w:rPr>
                <w:rFonts w:eastAsia="Aptos"/>
                <w:lang w:val="pl-PL"/>
              </w:rPr>
              <w:t>Areál DAK (Dětský areál Karlov)</w:t>
            </w:r>
          </w:p>
          <w:p w14:paraId="58E64EE8" w14:textId="77777777" w:rsidR="00DE3600" w:rsidRPr="00847B29" w:rsidRDefault="00DE3600" w:rsidP="00847B29">
            <w:pPr>
              <w:spacing w:before="0" w:after="0"/>
              <w:ind w:left="720" w:firstLine="696"/>
              <w:rPr>
                <w:rFonts w:eastAsia="Aptos"/>
                <w:lang w:val="pl-PL"/>
              </w:rPr>
            </w:pPr>
            <w:r w:rsidRPr="00847B29">
              <w:rPr>
                <w:rFonts w:eastAsia="Aptos"/>
                <w:lang w:val="pl-PL"/>
              </w:rPr>
              <w:t>Ke Karlovu 455/2</w:t>
            </w:r>
          </w:p>
          <w:p w14:paraId="7B3957ED" w14:textId="77777777" w:rsidR="00733891" w:rsidRPr="00847B29" w:rsidRDefault="00DE3600" w:rsidP="00847B29">
            <w:pPr>
              <w:spacing w:before="0" w:after="0"/>
              <w:ind w:left="720" w:firstLine="696"/>
              <w:rPr>
                <w:rFonts w:eastAsia="Aptos"/>
                <w:lang w:val="pl-PL"/>
              </w:rPr>
            </w:pPr>
            <w:r w:rsidRPr="00847B29">
              <w:rPr>
                <w:rFonts w:eastAsia="Aptos"/>
                <w:lang w:val="pl-PL"/>
              </w:rPr>
              <w:t>128 08 Praha 2</w:t>
            </w:r>
          </w:p>
          <w:p w14:paraId="60321C29" w14:textId="4A628CFF" w:rsidR="00675D20" w:rsidRPr="00847B29" w:rsidRDefault="00733891" w:rsidP="00C76BFA">
            <w:pPr>
              <w:spacing w:before="0" w:after="0"/>
              <w:ind w:left="1418"/>
              <w:rPr>
                <w:rFonts w:eastAsia="Aptos"/>
                <w:lang w:val="en-US"/>
              </w:rPr>
            </w:pPr>
            <w:r w:rsidRPr="00847B29">
              <w:rPr>
                <w:rFonts w:eastAsia="Aptos"/>
                <w:lang w:val="pl-PL"/>
              </w:rPr>
              <w:t>Fakturační adresa:</w:t>
            </w:r>
            <w:r w:rsidR="00675D20" w:rsidRPr="00847B29">
              <w:rPr>
                <w:rFonts w:eastAsia="Aptos"/>
                <w:lang w:val="en-US"/>
              </w:rPr>
              <w:t xml:space="preserve"> 1. </w:t>
            </w:r>
            <w:proofErr w:type="spellStart"/>
            <w:r w:rsidR="00675D20" w:rsidRPr="00847B29">
              <w:rPr>
                <w:rFonts w:eastAsia="Aptos"/>
                <w:lang w:val="en-US"/>
              </w:rPr>
              <w:t>lékařská</w:t>
            </w:r>
            <w:proofErr w:type="spellEnd"/>
            <w:r w:rsidR="00675D20" w:rsidRPr="00847B29">
              <w:rPr>
                <w:rFonts w:eastAsia="Aptos"/>
                <w:lang w:val="en-US"/>
              </w:rPr>
              <w:t xml:space="preserve"> </w:t>
            </w:r>
            <w:proofErr w:type="spellStart"/>
            <w:r w:rsidR="00675D20" w:rsidRPr="00847B29">
              <w:rPr>
                <w:rFonts w:eastAsia="Aptos"/>
                <w:lang w:val="en-US"/>
              </w:rPr>
              <w:t>fakulta</w:t>
            </w:r>
            <w:proofErr w:type="spellEnd"/>
            <w:r w:rsidR="00675D20" w:rsidRPr="00847B29">
              <w:rPr>
                <w:rFonts w:eastAsia="Aptos"/>
                <w:lang w:val="en-US"/>
              </w:rPr>
              <w:t xml:space="preserve"> </w:t>
            </w:r>
            <w:proofErr w:type="spellStart"/>
            <w:r w:rsidR="00675D20" w:rsidRPr="00847B29">
              <w:rPr>
                <w:rFonts w:eastAsia="Aptos"/>
                <w:lang w:val="en-US"/>
              </w:rPr>
              <w:t>Univerzity</w:t>
            </w:r>
            <w:proofErr w:type="spellEnd"/>
            <w:r w:rsidR="00675D20" w:rsidRPr="00847B29">
              <w:rPr>
                <w:rFonts w:eastAsia="Aptos"/>
                <w:lang w:val="en-US"/>
              </w:rPr>
              <w:t xml:space="preserve"> Karlovy, </w:t>
            </w:r>
            <w:proofErr w:type="spellStart"/>
            <w:r w:rsidR="00675D20" w:rsidRPr="00847B29">
              <w:rPr>
                <w:rFonts w:eastAsia="Aptos"/>
                <w:lang w:val="en-US"/>
              </w:rPr>
              <w:t>Kateřinská</w:t>
            </w:r>
            <w:proofErr w:type="spellEnd"/>
            <w:r w:rsidR="00675D20" w:rsidRPr="00847B29">
              <w:rPr>
                <w:rFonts w:eastAsia="Aptos"/>
                <w:lang w:val="en-US"/>
              </w:rPr>
              <w:t xml:space="preserve"> 1660/32, 121 08 Praha 2, IČO: 00216208 (podatelna@lf1.cuni.cz)</w:t>
            </w:r>
          </w:p>
          <w:p w14:paraId="13D653F4" w14:textId="5BCA1F99" w:rsidR="00DE3600" w:rsidRPr="00847B29" w:rsidRDefault="00DE3600" w:rsidP="00847B29">
            <w:pPr>
              <w:numPr>
                <w:ilvl w:val="0"/>
                <w:numId w:val="32"/>
              </w:numPr>
              <w:spacing w:before="0" w:after="0"/>
              <w:rPr>
                <w:rFonts w:eastAsia="Aptos"/>
                <w:b/>
                <w:lang w:val="en-US"/>
              </w:rPr>
            </w:pPr>
            <w:r w:rsidRPr="00847B29">
              <w:rPr>
                <w:rFonts w:eastAsia="Aptos"/>
                <w:b/>
                <w:lang w:val="en-US"/>
              </w:rPr>
              <w:t>prof.</w:t>
            </w:r>
            <w:r w:rsidR="005276BF" w:rsidRPr="00847B29">
              <w:rPr>
                <w:rFonts w:eastAsia="Aptos"/>
                <w:b/>
                <w:lang w:val="en-US"/>
              </w:rPr>
              <w:t xml:space="preserve"> </w:t>
            </w:r>
            <w:proofErr w:type="spellStart"/>
            <w:r w:rsidR="005276BF" w:rsidRPr="00847B29">
              <w:rPr>
                <w:rFonts w:eastAsia="Aptos"/>
                <w:b/>
                <w:lang w:val="en-US"/>
              </w:rPr>
              <w:t>MUDr</w:t>
            </w:r>
            <w:proofErr w:type="spellEnd"/>
            <w:r w:rsidR="005276BF" w:rsidRPr="00847B29">
              <w:rPr>
                <w:rFonts w:eastAsia="Aptos"/>
                <w:b/>
                <w:lang w:val="en-US"/>
              </w:rPr>
              <w:t>.</w:t>
            </w:r>
            <w:r w:rsidRPr="00847B29">
              <w:rPr>
                <w:rFonts w:eastAsia="Aptos"/>
                <w:b/>
                <w:lang w:val="en-US"/>
              </w:rPr>
              <w:t xml:space="preserve"> </w:t>
            </w:r>
            <w:r w:rsidRPr="00847B29">
              <w:rPr>
                <w:rFonts w:eastAsia="Aptos"/>
                <w:b/>
                <w:bCs/>
                <w:lang w:val="en-US"/>
              </w:rPr>
              <w:t>Milan Macek jr.</w:t>
            </w:r>
            <w:r w:rsidR="005276BF" w:rsidRPr="00847B29">
              <w:rPr>
                <w:rFonts w:eastAsia="Aptos"/>
                <w:b/>
                <w:bCs/>
                <w:lang w:val="en-US"/>
              </w:rPr>
              <w:t xml:space="preserve">, </w:t>
            </w:r>
            <w:proofErr w:type="spellStart"/>
            <w:r w:rsidR="005276BF" w:rsidRPr="00847B29">
              <w:rPr>
                <w:rFonts w:eastAsia="Aptos"/>
                <w:b/>
                <w:bCs/>
                <w:lang w:val="en-US"/>
              </w:rPr>
              <w:t>DrSc</w:t>
            </w:r>
            <w:proofErr w:type="spellEnd"/>
            <w:r w:rsidR="005276BF" w:rsidRPr="00847B29">
              <w:rPr>
                <w:rFonts w:eastAsia="Aptos"/>
                <w:b/>
                <w:bCs/>
                <w:lang w:val="en-US"/>
              </w:rPr>
              <w:t>.</w:t>
            </w:r>
            <w:r w:rsidR="005E4C73" w:rsidRPr="00847B29">
              <w:rPr>
                <w:rFonts w:eastAsia="Aptos"/>
                <w:b/>
                <w:bCs/>
                <w:lang w:val="en-US"/>
              </w:rPr>
              <w:t xml:space="preserve"> M.H.A.</w:t>
            </w:r>
            <w:r w:rsidR="005276BF" w:rsidRPr="00847B29">
              <w:rPr>
                <w:rFonts w:eastAsia="Aptos"/>
                <w:b/>
                <w:bCs/>
                <w:lang w:val="en-US"/>
              </w:rPr>
              <w:t xml:space="preserve"> </w:t>
            </w:r>
            <w:r w:rsidRPr="00847B29">
              <w:rPr>
                <w:rFonts w:eastAsia="Aptos"/>
                <w:b/>
                <w:bCs/>
                <w:lang w:val="en-US"/>
              </w:rPr>
              <w:t xml:space="preserve">/Ing. </w:t>
            </w:r>
            <w:r w:rsidRPr="00847B29">
              <w:rPr>
                <w:rFonts w:eastAsia="Aptos"/>
                <w:b/>
                <w:lang w:val="en-US"/>
              </w:rPr>
              <w:t xml:space="preserve">Hana </w:t>
            </w:r>
            <w:proofErr w:type="spellStart"/>
            <w:r w:rsidRPr="00847B29">
              <w:rPr>
                <w:rFonts w:eastAsia="Aptos"/>
                <w:b/>
                <w:lang w:val="en-US"/>
              </w:rPr>
              <w:t>Řezáčová</w:t>
            </w:r>
            <w:proofErr w:type="spellEnd"/>
            <w:r w:rsidRPr="00847B29">
              <w:rPr>
                <w:rFonts w:eastAsia="Aptos"/>
                <w:b/>
                <w:lang w:val="en-US"/>
              </w:rPr>
              <w:t>, Ph.D</w:t>
            </w:r>
            <w:r w:rsidRPr="00847B29">
              <w:rPr>
                <w:rFonts w:eastAsia="Aptos"/>
                <w:b/>
                <w:bCs/>
                <w:lang w:val="en-US"/>
              </w:rPr>
              <w:t>.</w:t>
            </w:r>
          </w:p>
          <w:p w14:paraId="205F7250" w14:textId="77777777" w:rsidR="00DE3600" w:rsidRPr="00847B29" w:rsidRDefault="00DE3600" w:rsidP="00847B29">
            <w:pPr>
              <w:spacing w:before="0" w:after="0"/>
              <w:ind w:left="720" w:firstLine="696"/>
              <w:rPr>
                <w:rFonts w:eastAsia="Aptos"/>
                <w:lang w:val="en-US"/>
              </w:rPr>
            </w:pPr>
            <w:r w:rsidRPr="00847B29">
              <w:rPr>
                <w:rFonts w:eastAsia="Aptos"/>
                <w:lang w:val="en-US"/>
              </w:rPr>
              <w:t xml:space="preserve">ÚBLG 2. LF UK a FN </w:t>
            </w:r>
            <w:proofErr w:type="spellStart"/>
            <w:r w:rsidRPr="00847B29">
              <w:rPr>
                <w:rFonts w:eastAsia="Aptos"/>
                <w:lang w:val="en-US"/>
              </w:rPr>
              <w:t>Motol</w:t>
            </w:r>
            <w:proofErr w:type="spellEnd"/>
          </w:p>
          <w:p w14:paraId="08B12329" w14:textId="77777777" w:rsidR="00DE3600" w:rsidRPr="00847B29" w:rsidRDefault="00DE3600" w:rsidP="00847B29">
            <w:pPr>
              <w:spacing w:before="0" w:after="0"/>
              <w:ind w:left="720" w:firstLine="696"/>
              <w:rPr>
                <w:rFonts w:eastAsia="Aptos"/>
                <w:lang w:val="pl-PL"/>
              </w:rPr>
            </w:pPr>
            <w:r w:rsidRPr="00847B29">
              <w:rPr>
                <w:rFonts w:eastAsia="Aptos"/>
                <w:lang w:val="pl-PL"/>
              </w:rPr>
              <w:t>Ústav lékařské cytogenetiky</w:t>
            </w:r>
          </w:p>
          <w:p w14:paraId="0E9E82EF" w14:textId="77777777" w:rsidR="00DE3600" w:rsidRPr="00847B29" w:rsidRDefault="00DE3600" w:rsidP="00847B29">
            <w:pPr>
              <w:spacing w:before="0" w:after="0"/>
              <w:ind w:left="720" w:firstLine="696"/>
              <w:rPr>
                <w:rFonts w:eastAsia="Aptos"/>
                <w:lang w:val="pl-PL"/>
              </w:rPr>
            </w:pPr>
            <w:r w:rsidRPr="00847B29">
              <w:rPr>
                <w:rFonts w:eastAsia="Aptos"/>
                <w:lang w:val="pl-PL"/>
              </w:rPr>
              <w:t>Uzel G (laboratorní trakt), 4. patro</w:t>
            </w:r>
          </w:p>
          <w:p w14:paraId="7211D6A6" w14:textId="77777777" w:rsidR="00DE3600" w:rsidRPr="00847B29" w:rsidRDefault="00DE3600" w:rsidP="00847B29">
            <w:pPr>
              <w:spacing w:before="0" w:after="0"/>
              <w:ind w:left="720" w:firstLine="696"/>
              <w:rPr>
                <w:rFonts w:eastAsia="Aptos"/>
                <w:lang w:val="pl-PL"/>
              </w:rPr>
            </w:pPr>
            <w:r w:rsidRPr="00847B29">
              <w:rPr>
                <w:rFonts w:eastAsia="Aptos"/>
                <w:lang w:val="pl-PL"/>
              </w:rPr>
              <w:t>V Úvalu 84/1</w:t>
            </w:r>
          </w:p>
          <w:p w14:paraId="3164979D" w14:textId="6F46334C" w:rsidR="00DE3600" w:rsidRPr="00847B29" w:rsidRDefault="00DE3600" w:rsidP="00847B29">
            <w:pPr>
              <w:spacing w:before="0" w:after="0"/>
              <w:ind w:left="720" w:firstLine="696"/>
              <w:rPr>
                <w:rFonts w:eastAsia="Aptos"/>
                <w:lang w:val="pl-PL"/>
              </w:rPr>
            </w:pPr>
            <w:r w:rsidRPr="00847B29">
              <w:rPr>
                <w:rFonts w:eastAsia="Aptos"/>
                <w:lang w:val="pl-PL"/>
              </w:rPr>
              <w:t>150 06, Praha 5</w:t>
            </w:r>
          </w:p>
          <w:p w14:paraId="4EA1D4C7" w14:textId="6F64CCD1" w:rsidR="00733891" w:rsidRPr="00847B29" w:rsidRDefault="00733891" w:rsidP="00847B29">
            <w:pPr>
              <w:spacing w:before="0" w:after="0"/>
              <w:ind w:left="720" w:firstLine="696"/>
              <w:rPr>
                <w:rFonts w:eastAsia="Aptos"/>
                <w:lang w:val="pl-PL"/>
              </w:rPr>
            </w:pPr>
            <w:r w:rsidRPr="00847B29">
              <w:rPr>
                <w:rFonts w:eastAsia="Aptos"/>
                <w:lang w:val="pl-PL"/>
              </w:rPr>
              <w:t>Fakturační adresa:</w:t>
            </w:r>
          </w:p>
          <w:p w14:paraId="37FE1B52" w14:textId="3D072784" w:rsidR="00107EAE" w:rsidRPr="00847B29" w:rsidRDefault="00107EAE" w:rsidP="00847B29">
            <w:pPr>
              <w:spacing w:before="0" w:after="0"/>
              <w:ind w:left="1418"/>
              <w:rPr>
                <w:rFonts w:eastAsia="Aptos"/>
                <w:lang w:val="en-US"/>
              </w:rPr>
            </w:pPr>
            <w:r w:rsidRPr="00847B29">
              <w:rPr>
                <w:rFonts w:eastAsia="Aptos"/>
                <w:lang w:val="en-US"/>
              </w:rPr>
              <w:t xml:space="preserve">2. </w:t>
            </w:r>
            <w:proofErr w:type="spellStart"/>
            <w:r w:rsidRPr="00847B29">
              <w:rPr>
                <w:rFonts w:eastAsia="Aptos"/>
                <w:lang w:val="en-US"/>
              </w:rPr>
              <w:t>lékařská</w:t>
            </w:r>
            <w:proofErr w:type="spellEnd"/>
            <w:r w:rsidRPr="00847B29">
              <w:rPr>
                <w:rFonts w:eastAsia="Aptos"/>
                <w:lang w:val="en-US"/>
              </w:rPr>
              <w:t xml:space="preserve"> </w:t>
            </w:r>
            <w:proofErr w:type="spellStart"/>
            <w:r w:rsidRPr="00847B29">
              <w:rPr>
                <w:rFonts w:eastAsia="Aptos"/>
                <w:lang w:val="en-US"/>
              </w:rPr>
              <w:t>fakulta</w:t>
            </w:r>
            <w:proofErr w:type="spellEnd"/>
            <w:r w:rsidRPr="00847B29">
              <w:rPr>
                <w:rFonts w:eastAsia="Aptos"/>
                <w:lang w:val="en-US"/>
              </w:rPr>
              <w:t xml:space="preserve"> </w:t>
            </w:r>
            <w:proofErr w:type="spellStart"/>
            <w:r w:rsidRPr="00847B29">
              <w:rPr>
                <w:rFonts w:eastAsia="Aptos"/>
                <w:lang w:val="en-US"/>
              </w:rPr>
              <w:t>Univerzity</w:t>
            </w:r>
            <w:proofErr w:type="spellEnd"/>
            <w:r w:rsidRPr="00847B29">
              <w:rPr>
                <w:rFonts w:eastAsia="Aptos"/>
                <w:lang w:val="en-US"/>
              </w:rPr>
              <w:t xml:space="preserve"> Karlovy, </w:t>
            </w:r>
            <w:r w:rsidRPr="00847B29">
              <w:rPr>
                <w:rFonts w:eastAsia="Aptos"/>
              </w:rPr>
              <w:t xml:space="preserve">V Úvalu 84 150 06 Praha 5, </w:t>
            </w:r>
            <w:r w:rsidRPr="00847B29">
              <w:rPr>
                <w:rFonts w:eastAsia="Aptos"/>
                <w:lang w:val="en-US"/>
              </w:rPr>
              <w:t>IČO: 00216208 (</w:t>
            </w:r>
            <w:r w:rsidRPr="00847B29">
              <w:rPr>
                <w:rFonts w:eastAsia="Aptos"/>
              </w:rPr>
              <w:t>podatelna@lfmotol.cuni.cz)</w:t>
            </w:r>
            <w:r w:rsidR="00847B29">
              <w:rPr>
                <w:rFonts w:eastAsia="Aptos"/>
              </w:rPr>
              <w:t>;</w:t>
            </w:r>
          </w:p>
          <w:p w14:paraId="0B40AAA9" w14:textId="07052EEA" w:rsidR="00733891" w:rsidRPr="00847B29" w:rsidRDefault="00733891" w:rsidP="00847B29">
            <w:pPr>
              <w:numPr>
                <w:ilvl w:val="0"/>
                <w:numId w:val="31"/>
              </w:numPr>
              <w:spacing w:before="0" w:after="0"/>
              <w:ind w:left="714" w:hanging="357"/>
              <w:contextualSpacing/>
              <w:rPr>
                <w:rFonts w:eastAsia="Aptos"/>
                <w:b/>
                <w:kern w:val="2"/>
                <w14:ligatures w14:val="standardContextual"/>
              </w:rPr>
            </w:pPr>
            <w:r w:rsidRPr="00847B29">
              <w:rPr>
                <w:rFonts w:eastAsia="Aptos"/>
                <w:b/>
                <w:bCs/>
                <w:kern w:val="2"/>
                <w14:ligatures w14:val="standardContextual"/>
              </w:rPr>
              <w:t>6</w:t>
            </w:r>
            <w:r w:rsidRPr="00847B29">
              <w:rPr>
                <w:rFonts w:eastAsia="Aptos"/>
                <w:kern w:val="2"/>
                <w14:ligatures w14:val="standardContextual"/>
              </w:rPr>
              <w:t>.</w:t>
            </w:r>
            <w:r w:rsidR="00847B29">
              <w:rPr>
                <w:rFonts w:eastAsia="Aptos"/>
                <w:kern w:val="2"/>
                <w14:ligatures w14:val="standardContextual"/>
              </w:rPr>
              <w:t xml:space="preserve"> </w:t>
            </w:r>
            <w:r w:rsidR="00675D20" w:rsidRPr="00847B29">
              <w:rPr>
                <w:rFonts w:eastAsia="Aptos"/>
                <w:b/>
                <w:bCs/>
                <w:kern w:val="2"/>
                <w14:ligatures w14:val="standardContextual"/>
              </w:rPr>
              <w:t>Min.</w:t>
            </w:r>
            <w:r w:rsidR="00847B29">
              <w:rPr>
                <w:rFonts w:eastAsia="Aptos"/>
                <w:kern w:val="2"/>
                <w14:ligatures w14:val="standardContextual"/>
              </w:rPr>
              <w:t xml:space="preserve"> </w:t>
            </w:r>
            <w:r w:rsidR="00675D20" w:rsidRPr="00847B29">
              <w:rPr>
                <w:rFonts w:eastAsia="Aptos"/>
                <w:b/>
                <w:kern w:val="2"/>
                <w14:ligatures w14:val="standardContextual"/>
              </w:rPr>
              <w:t>o</w:t>
            </w:r>
            <w:r w:rsidRPr="00847B29">
              <w:rPr>
                <w:rFonts w:eastAsia="Aptos"/>
                <w:b/>
                <w:kern w:val="2"/>
                <w14:ligatures w14:val="standardContextual"/>
              </w:rPr>
              <w:t>bsah objednávky k provedení Díla:</w:t>
            </w:r>
          </w:p>
          <w:p w14:paraId="4C9C1A8C" w14:textId="574DF818" w:rsidR="00733891" w:rsidRPr="00847B29" w:rsidRDefault="00B15880" w:rsidP="00847B29">
            <w:pPr>
              <w:pStyle w:val="Odstavecseseznamem"/>
              <w:numPr>
                <w:ilvl w:val="1"/>
                <w:numId w:val="31"/>
              </w:numPr>
              <w:contextualSpacing/>
              <w:jc w:val="both"/>
              <w:rPr>
                <w:rFonts w:eastAsia="Aptos"/>
                <w:bCs/>
                <w:kern w:val="2"/>
                <w:sz w:val="22"/>
                <w:szCs w:val="22"/>
                <w14:ligatures w14:val="standardContextual"/>
              </w:rPr>
            </w:pPr>
            <w:r w:rsidRPr="00847B29">
              <w:rPr>
                <w:rFonts w:eastAsia="Aptos"/>
                <w:bCs/>
                <w:kern w:val="2"/>
                <w:sz w:val="22"/>
                <w:szCs w:val="22"/>
                <w14:ligatures w14:val="standardContextual"/>
              </w:rPr>
              <w:t>název veřejné zakázky „</w:t>
            </w:r>
            <w:sdt>
              <w:sdtPr>
                <w:rPr>
                  <w:b/>
                  <w:sz w:val="22"/>
                  <w:szCs w:val="22"/>
                </w:rPr>
                <w:id w:val="1264184909"/>
                <w:placeholder>
                  <w:docPart w:val="FE8D72D2222E4F2AB4CC58C517BDA21E"/>
                </w:placeholder>
              </w:sdtPr>
              <w:sdtEndPr/>
              <w:sdtContent>
                <w:r w:rsidRPr="00847B29">
                  <w:rPr>
                    <w:rFonts w:eastAsia="Arial Narrow" w:cs="Arial Narrow"/>
                    <w:b/>
                    <w:bCs/>
                    <w:spacing w:val="-1"/>
                    <w:sz w:val="22"/>
                    <w:szCs w:val="22"/>
                  </w:rPr>
                  <w:t>Optické genomové mapování</w:t>
                </w:r>
              </w:sdtContent>
            </w:sdt>
            <w:r w:rsidRPr="00847B29">
              <w:rPr>
                <w:b/>
                <w:sz w:val="22"/>
                <w:szCs w:val="22"/>
              </w:rPr>
              <w:t>“</w:t>
            </w:r>
          </w:p>
          <w:p w14:paraId="6533A54E" w14:textId="6CDAECCE" w:rsidR="00B15880" w:rsidRPr="00847B29" w:rsidRDefault="00B15880" w:rsidP="00847B29">
            <w:pPr>
              <w:pStyle w:val="Odstavecseseznamem"/>
              <w:numPr>
                <w:ilvl w:val="1"/>
                <w:numId w:val="31"/>
              </w:numPr>
              <w:contextualSpacing/>
              <w:jc w:val="both"/>
              <w:rPr>
                <w:rFonts w:eastAsia="Aptos"/>
                <w:bCs/>
                <w:kern w:val="2"/>
                <w:sz w:val="22"/>
                <w:szCs w:val="22"/>
                <w14:ligatures w14:val="standardContextual"/>
              </w:rPr>
            </w:pPr>
            <w:r w:rsidRPr="00847B29">
              <w:rPr>
                <w:rFonts w:eastAsia="Aptos"/>
                <w:bCs/>
                <w:kern w:val="2"/>
                <w:sz w:val="22"/>
                <w:szCs w:val="22"/>
                <w14:ligatures w14:val="standardContextual"/>
              </w:rPr>
              <w:t>požadované množství analýz</w:t>
            </w:r>
          </w:p>
          <w:p w14:paraId="25BB8982" w14:textId="5FF5E4A9" w:rsidR="00B15880" w:rsidRPr="00847B29" w:rsidRDefault="00B15880" w:rsidP="00847B29">
            <w:pPr>
              <w:pStyle w:val="Odstavecseseznamem"/>
              <w:numPr>
                <w:ilvl w:val="1"/>
                <w:numId w:val="31"/>
              </w:numPr>
              <w:contextualSpacing/>
              <w:jc w:val="both"/>
              <w:rPr>
                <w:rFonts w:eastAsia="Aptos"/>
                <w:bCs/>
                <w:kern w:val="2"/>
                <w:sz w:val="22"/>
                <w:szCs w:val="22"/>
                <w14:ligatures w14:val="standardContextual"/>
              </w:rPr>
            </w:pPr>
            <w:r w:rsidRPr="00847B29">
              <w:rPr>
                <w:rFonts w:eastAsia="Aptos"/>
                <w:bCs/>
                <w:kern w:val="2"/>
                <w:sz w:val="22"/>
                <w:szCs w:val="22"/>
                <w14:ligatures w14:val="standardContextual"/>
              </w:rPr>
              <w:lastRenderedPageBreak/>
              <w:t>kontaktní adres</w:t>
            </w:r>
            <w:r w:rsidR="00AE6C30">
              <w:rPr>
                <w:rFonts w:eastAsia="Aptos"/>
                <w:bCs/>
                <w:kern w:val="2"/>
                <w:sz w:val="22"/>
                <w:szCs w:val="22"/>
                <w14:ligatures w14:val="standardContextual"/>
              </w:rPr>
              <w:t>a</w:t>
            </w:r>
            <w:r w:rsidRPr="00847B29">
              <w:rPr>
                <w:rFonts w:eastAsia="Aptos"/>
                <w:bCs/>
                <w:kern w:val="2"/>
                <w:sz w:val="22"/>
                <w:szCs w:val="22"/>
                <w14:ligatures w14:val="standardContextual"/>
              </w:rPr>
              <w:t xml:space="preserve"> pro svoz</w:t>
            </w:r>
          </w:p>
          <w:p w14:paraId="2257C623" w14:textId="77521443" w:rsidR="00B15880" w:rsidRPr="00847B29" w:rsidRDefault="00B15880" w:rsidP="00847B29">
            <w:pPr>
              <w:pStyle w:val="Odstavecseseznamem"/>
              <w:numPr>
                <w:ilvl w:val="1"/>
                <w:numId w:val="31"/>
              </w:numPr>
              <w:contextualSpacing/>
              <w:jc w:val="both"/>
              <w:rPr>
                <w:rFonts w:eastAsia="Aptos"/>
                <w:bCs/>
                <w:kern w:val="2"/>
                <w:sz w:val="22"/>
                <w:szCs w:val="22"/>
                <w14:ligatures w14:val="standardContextual"/>
              </w:rPr>
            </w:pPr>
            <w:r w:rsidRPr="00847B29">
              <w:rPr>
                <w:rFonts w:eastAsia="Aptos"/>
                <w:bCs/>
                <w:kern w:val="2"/>
                <w:sz w:val="22"/>
                <w:szCs w:val="22"/>
                <w14:ligatures w14:val="standardContextual"/>
              </w:rPr>
              <w:t>identifikac</w:t>
            </w:r>
            <w:r w:rsidR="00AE6C30">
              <w:rPr>
                <w:rFonts w:eastAsia="Aptos"/>
                <w:bCs/>
                <w:kern w:val="2"/>
                <w:sz w:val="22"/>
                <w:szCs w:val="22"/>
                <w14:ligatures w14:val="standardContextual"/>
              </w:rPr>
              <w:t>e</w:t>
            </w:r>
            <w:r w:rsidRPr="00847B29">
              <w:rPr>
                <w:rFonts w:eastAsia="Aptos"/>
                <w:bCs/>
                <w:kern w:val="2"/>
                <w:sz w:val="22"/>
                <w:szCs w:val="22"/>
                <w14:ligatures w14:val="standardContextual"/>
              </w:rPr>
              <w:t xml:space="preserve"> konkrétního objednatele</w:t>
            </w:r>
            <w:r w:rsidR="00AE6C30">
              <w:rPr>
                <w:rFonts w:eastAsia="Aptos"/>
                <w:bCs/>
                <w:kern w:val="2"/>
                <w:sz w:val="22"/>
                <w:szCs w:val="22"/>
                <w14:ligatures w14:val="standardContextual"/>
              </w:rPr>
              <w:t>,</w:t>
            </w:r>
            <w:r w:rsidRPr="00847B29">
              <w:rPr>
                <w:rFonts w:eastAsia="Aptos"/>
                <w:bCs/>
                <w:kern w:val="2"/>
                <w:sz w:val="22"/>
                <w:szCs w:val="22"/>
                <w14:ligatures w14:val="standardContextual"/>
              </w:rPr>
              <w:t xml:space="preserve"> jakožto člena konsorcia</w:t>
            </w:r>
            <w:r w:rsidR="00676521" w:rsidRPr="00847B29">
              <w:rPr>
                <w:rFonts w:eastAsia="Aptos"/>
                <w:bCs/>
                <w:kern w:val="2"/>
                <w:sz w:val="22"/>
                <w:szCs w:val="22"/>
                <w14:ligatures w14:val="standardContextual"/>
              </w:rPr>
              <w:t xml:space="preserve"> projektu</w:t>
            </w:r>
            <w:r w:rsidRPr="00847B29">
              <w:rPr>
                <w:rFonts w:eastAsia="Aptos"/>
                <w:bCs/>
                <w:kern w:val="2"/>
                <w:sz w:val="22"/>
                <w:szCs w:val="22"/>
                <w14:ligatures w14:val="standardContextual"/>
              </w:rPr>
              <w:t xml:space="preserve"> </w:t>
            </w:r>
          </w:p>
          <w:p w14:paraId="06EEB882" w14:textId="77777777" w:rsidR="007B430B" w:rsidRPr="00847B29" w:rsidRDefault="00B15880" w:rsidP="00847B29">
            <w:pPr>
              <w:pStyle w:val="Odstavecseseznamem"/>
              <w:numPr>
                <w:ilvl w:val="1"/>
                <w:numId w:val="31"/>
              </w:numPr>
              <w:contextualSpacing/>
              <w:jc w:val="both"/>
              <w:rPr>
                <w:rFonts w:eastAsia="Aptos"/>
                <w:bCs/>
                <w:kern w:val="2"/>
                <w:sz w:val="22"/>
                <w:szCs w:val="22"/>
                <w14:ligatures w14:val="standardContextual"/>
              </w:rPr>
            </w:pPr>
            <w:r w:rsidRPr="00847B29">
              <w:rPr>
                <w:rFonts w:eastAsia="Aptos"/>
                <w:bCs/>
                <w:kern w:val="2"/>
                <w:sz w:val="22"/>
                <w:szCs w:val="22"/>
                <w14:ligatures w14:val="standardContextual"/>
              </w:rPr>
              <w:t>registrační číslo projektu</w:t>
            </w:r>
          </w:p>
          <w:p w14:paraId="60051887" w14:textId="0EC501E1" w:rsidR="00B15880" w:rsidRPr="00847B29" w:rsidRDefault="007B430B" w:rsidP="00847B29">
            <w:pPr>
              <w:pStyle w:val="Odstavecseseznamem"/>
              <w:numPr>
                <w:ilvl w:val="1"/>
                <w:numId w:val="31"/>
              </w:numPr>
              <w:contextualSpacing/>
              <w:jc w:val="both"/>
              <w:rPr>
                <w:rFonts w:eastAsia="Aptos"/>
                <w:bCs/>
                <w:kern w:val="2"/>
                <w:sz w:val="22"/>
                <w:szCs w:val="22"/>
                <w14:ligatures w14:val="standardContextual"/>
              </w:rPr>
            </w:pPr>
            <w:r w:rsidRPr="00847B29">
              <w:rPr>
                <w:rFonts w:eastAsia="Aptos"/>
                <w:bCs/>
                <w:kern w:val="2"/>
                <w:sz w:val="22"/>
                <w:szCs w:val="22"/>
                <w14:ligatures w14:val="standardContextual"/>
              </w:rPr>
              <w:t xml:space="preserve">v případě požadavku na školení </w:t>
            </w:r>
            <w:r w:rsidR="0033327E">
              <w:rPr>
                <w:rFonts w:eastAsia="Aptos"/>
                <w:bCs/>
                <w:kern w:val="2"/>
                <w:sz w:val="22"/>
                <w:szCs w:val="22"/>
                <w14:ligatures w14:val="standardContextual"/>
              </w:rPr>
              <w:t>software</w:t>
            </w:r>
            <w:r w:rsidRPr="00847B29">
              <w:rPr>
                <w:rFonts w:eastAsia="Aptos"/>
                <w:bCs/>
                <w:kern w:val="2"/>
                <w:sz w:val="22"/>
                <w:szCs w:val="22"/>
                <w14:ligatures w14:val="standardContextual"/>
              </w:rPr>
              <w:t xml:space="preserve"> uvede objednatel název veřejné zakázky „</w:t>
            </w:r>
            <w:sdt>
              <w:sdtPr>
                <w:rPr>
                  <w:b/>
                  <w:sz w:val="22"/>
                  <w:szCs w:val="22"/>
                </w:rPr>
                <w:id w:val="-1686432120"/>
                <w:placeholder>
                  <w:docPart w:val="DF89CE297C0447A2878CC54C45783CC5"/>
                </w:placeholder>
              </w:sdtPr>
              <w:sdtEndPr/>
              <w:sdtContent>
                <w:r w:rsidRPr="00847B29">
                  <w:rPr>
                    <w:rFonts w:eastAsia="Arial Narrow" w:cs="Arial Narrow"/>
                    <w:b/>
                    <w:bCs/>
                    <w:spacing w:val="-1"/>
                    <w:sz w:val="22"/>
                    <w:szCs w:val="22"/>
                  </w:rPr>
                  <w:t>Optické genomové mapování</w:t>
                </w:r>
              </w:sdtContent>
            </w:sdt>
            <w:r w:rsidRPr="00847B29">
              <w:rPr>
                <w:b/>
                <w:sz w:val="22"/>
                <w:szCs w:val="22"/>
              </w:rPr>
              <w:t>“</w:t>
            </w:r>
            <w:r w:rsidRPr="00847B29">
              <w:rPr>
                <w:bCs/>
                <w:sz w:val="22"/>
                <w:szCs w:val="22"/>
              </w:rPr>
              <w:t>, konkrétní analýzu/y, ke které/</w:t>
            </w:r>
            <w:proofErr w:type="spellStart"/>
            <w:r w:rsidRPr="00847B29">
              <w:rPr>
                <w:bCs/>
                <w:sz w:val="22"/>
                <w:szCs w:val="22"/>
              </w:rPr>
              <w:t>ým</w:t>
            </w:r>
            <w:proofErr w:type="spellEnd"/>
            <w:r w:rsidRPr="00847B29">
              <w:rPr>
                <w:bCs/>
                <w:sz w:val="22"/>
                <w:szCs w:val="22"/>
              </w:rPr>
              <w:t xml:space="preserve"> se má školení vztahovat, </w:t>
            </w:r>
            <w:r w:rsidRPr="00847B29">
              <w:rPr>
                <w:rFonts w:eastAsia="Aptos"/>
                <w:bCs/>
                <w:kern w:val="2"/>
                <w:sz w:val="22"/>
                <w:szCs w:val="22"/>
                <w14:ligatures w14:val="standardContextual"/>
              </w:rPr>
              <w:t>identifikaci konkrétního objednatele</w:t>
            </w:r>
            <w:r w:rsidR="00AE6C30">
              <w:rPr>
                <w:rFonts w:eastAsia="Aptos"/>
                <w:bCs/>
                <w:kern w:val="2"/>
                <w:sz w:val="22"/>
                <w:szCs w:val="22"/>
                <w14:ligatures w14:val="standardContextual"/>
              </w:rPr>
              <w:t>,</w:t>
            </w:r>
            <w:r w:rsidRPr="00847B29">
              <w:rPr>
                <w:rFonts w:eastAsia="Aptos"/>
                <w:bCs/>
                <w:kern w:val="2"/>
                <w:sz w:val="22"/>
                <w:szCs w:val="22"/>
                <w14:ligatures w14:val="standardContextual"/>
              </w:rPr>
              <w:t xml:space="preserve"> jakožto člena konsorcia projektu a registrační číslo projektu</w:t>
            </w:r>
          </w:p>
          <w:p w14:paraId="778A24E5" w14:textId="2D399B52" w:rsidR="00347412" w:rsidRPr="00FB4F2E" w:rsidRDefault="00347412" w:rsidP="00847B29">
            <w:pPr>
              <w:spacing w:before="0" w:after="0"/>
              <w:rPr>
                <w:rFonts w:cs="Arial"/>
                <w:b/>
                <w:bCs/>
                <w:u w:val="single"/>
              </w:rPr>
            </w:pPr>
          </w:p>
        </w:tc>
        <w:tc>
          <w:tcPr>
            <w:tcW w:w="3964" w:type="dxa"/>
            <w:vAlign w:val="center"/>
          </w:tcPr>
          <w:p w14:paraId="09B65A4F" w14:textId="77777777" w:rsidR="00347412" w:rsidRPr="00FB4F2E" w:rsidRDefault="00347412" w:rsidP="00A172A0">
            <w:pPr>
              <w:pStyle w:val="Bezmezer"/>
              <w:spacing w:before="40" w:after="40"/>
              <w:rPr>
                <w:rFonts w:ascii="Arial Narrow" w:hAnsi="Arial Narrow" w:cs="Arial"/>
              </w:rPr>
            </w:pPr>
            <w:r w:rsidRPr="00FB4F2E">
              <w:rPr>
                <w:rFonts w:ascii="Arial Narrow" w:hAnsi="Arial Narrow" w:cs="Arial"/>
                <w:i/>
                <w:color w:val="FF0000"/>
              </w:rPr>
              <w:lastRenderedPageBreak/>
              <w:t>(Dodavatel uvede ANO/ NE)</w:t>
            </w:r>
          </w:p>
        </w:tc>
      </w:tr>
    </w:tbl>
    <w:p w14:paraId="7D8E6239" w14:textId="77777777" w:rsidR="00347412" w:rsidRDefault="00347412" w:rsidP="00347412">
      <w:pPr>
        <w:rPr>
          <w:rFonts w:cs="Arial"/>
          <w:b/>
          <w:bCs/>
          <w:i/>
          <w:iCs/>
        </w:rPr>
      </w:pPr>
      <w:r w:rsidRPr="00FB4F2E">
        <w:rPr>
          <w:rFonts w:cs="Arial"/>
          <w:i/>
          <w:iCs/>
        </w:rPr>
        <w:lastRenderedPageBreak/>
        <w:t>* Dodavatel uvede ANO/NE a doplní požadované informace. Pokud dodavatel doplní do Minimálních požadovaných</w:t>
      </w:r>
      <w:r w:rsidRPr="2F6C19E6">
        <w:rPr>
          <w:rFonts w:cs="Arial"/>
          <w:i/>
          <w:iCs/>
        </w:rPr>
        <w:t xml:space="preserve"> technických parametrů “</w:t>
      </w:r>
      <w:r w:rsidRPr="2F6C19E6">
        <w:rPr>
          <w:rFonts w:cs="Arial"/>
          <w:b/>
          <w:bCs/>
          <w:i/>
          <w:iCs/>
        </w:rPr>
        <w:t>NE” nebo uvede “skutečnou hodnotu</w:t>
      </w:r>
      <w:r>
        <w:rPr>
          <w:rFonts w:cs="Arial"/>
          <w:b/>
          <w:bCs/>
          <w:i/>
          <w:iCs/>
        </w:rPr>
        <w:t xml:space="preserve"> či technické řešení</w:t>
      </w:r>
      <w:r w:rsidRPr="2F6C19E6">
        <w:rPr>
          <w:rFonts w:cs="Arial"/>
          <w:b/>
          <w:bCs/>
          <w:i/>
          <w:iCs/>
        </w:rPr>
        <w:t>”, kter</w:t>
      </w:r>
      <w:r>
        <w:rPr>
          <w:rFonts w:cs="Arial"/>
          <w:b/>
          <w:bCs/>
          <w:i/>
          <w:iCs/>
        </w:rPr>
        <w:t>é</w:t>
      </w:r>
      <w:r w:rsidRPr="2F6C19E6">
        <w:rPr>
          <w:rFonts w:cs="Arial"/>
          <w:b/>
          <w:bCs/>
          <w:i/>
          <w:iCs/>
        </w:rPr>
        <w:t xml:space="preserve"> nesplňuj</w:t>
      </w:r>
      <w:r>
        <w:rPr>
          <w:rFonts w:cs="Arial"/>
          <w:b/>
          <w:bCs/>
          <w:i/>
          <w:iCs/>
        </w:rPr>
        <w:t>í</w:t>
      </w:r>
      <w:r w:rsidRPr="2F6C19E6">
        <w:rPr>
          <w:rFonts w:cs="Arial"/>
          <w:b/>
          <w:bCs/>
          <w:i/>
          <w:iCs/>
        </w:rPr>
        <w:t xml:space="preserve"> požadované minimální technické parametry”, tak nebude nabídka zadavatelem akceptována.</w:t>
      </w:r>
    </w:p>
    <w:p w14:paraId="6696736F" w14:textId="77777777" w:rsidR="00347412" w:rsidRDefault="00347412" w:rsidP="00347412">
      <w:pPr>
        <w:rPr>
          <w:lang w:val="x-none" w:eastAsia="x-none"/>
        </w:rPr>
      </w:pPr>
    </w:p>
    <w:p w14:paraId="25F8A9FB" w14:textId="77777777" w:rsidR="00750F5A" w:rsidRPr="0036114B" w:rsidRDefault="00750F5A" w:rsidP="00750F5A">
      <w:pPr>
        <w:pStyle w:val="Zhlav"/>
        <w:tabs>
          <w:tab w:val="clear" w:pos="4536"/>
          <w:tab w:val="clear" w:pos="9072"/>
          <w:tab w:val="left" w:pos="408"/>
        </w:tabs>
        <w:rPr>
          <w:b/>
          <w:caps/>
          <w:u w:val="single"/>
        </w:rPr>
      </w:pPr>
      <w:r w:rsidRPr="0036114B">
        <w:rPr>
          <w:b/>
          <w:caps/>
          <w:u w:val="single"/>
        </w:rPr>
        <w:t>Využití poddodavatele:</w:t>
      </w:r>
    </w:p>
    <w:p w14:paraId="4F9DBD27" w14:textId="77777777" w:rsidR="00750F5A" w:rsidRPr="0036114B" w:rsidRDefault="00750F5A" w:rsidP="00750F5A">
      <w:pPr>
        <w:spacing w:before="60"/>
      </w:pPr>
      <w:r w:rsidRPr="0036114B">
        <w:t>Dále čestně prohlašuji, že v rámci realizace veřejné zakázky budu jako účastník realizovat zakázku prostřednictvím poddodavatele:</w:t>
      </w:r>
      <w:r w:rsidRPr="0036114B">
        <w:rPr>
          <w:b/>
          <w:bCs/>
        </w:rPr>
        <w:t xml:space="preserve"> </w:t>
      </w:r>
      <w:r w:rsidRPr="0036114B">
        <w:rPr>
          <w:b/>
          <w:bCs/>
          <w:highlight w:val="lightGray"/>
        </w:rPr>
        <w:t>ANO/NE</w:t>
      </w:r>
      <w:r w:rsidRPr="0036114B">
        <w:t xml:space="preserve"> </w:t>
      </w:r>
      <w:r w:rsidRPr="0036114B">
        <w:rPr>
          <w:rStyle w:val="Znakapoznpodarou"/>
        </w:rPr>
        <w:footnoteReference w:id="2"/>
      </w:r>
    </w:p>
    <w:p w14:paraId="716E5922" w14:textId="1A8C6293" w:rsidR="00750F5A" w:rsidRPr="0036114B" w:rsidRDefault="00750F5A" w:rsidP="00750F5A">
      <w:r w:rsidRPr="0036114B">
        <w:rPr>
          <w:u w:val="single"/>
        </w:rPr>
        <w:t>V případě odpovědi „ANO“</w:t>
      </w:r>
      <w:r w:rsidRPr="0036114B">
        <w:t xml:space="preserve"> je účastník povinen v prohlášení uvést veškeré plnění, jehož realizaci hodlá provádět (plnit) prostřednictvím poddodavatelů, resp. určí části veřejné zakázky. Účastník je povinen specifikovat s dostatečnou určitostí, o jaké plnění se jedná, a dostatečně určitě identifikovat poddodavatele dle požadavků uvedených v tabulce níže.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4819"/>
      </w:tblGrid>
      <w:tr w:rsidR="00750F5A" w:rsidRPr="00750F5A" w14:paraId="7BDBCAFE" w14:textId="77777777" w:rsidTr="00AA0C55">
        <w:trPr>
          <w:trHeight w:val="807"/>
        </w:trPr>
        <w:tc>
          <w:tcPr>
            <w:tcW w:w="4253" w:type="dxa"/>
            <w:tcBorders>
              <w:top w:val="single" w:sz="4" w:space="0" w:color="auto"/>
              <w:left w:val="single" w:sz="4" w:space="0" w:color="auto"/>
              <w:bottom w:val="single" w:sz="4" w:space="0" w:color="auto"/>
              <w:right w:val="single" w:sz="4" w:space="0" w:color="auto"/>
            </w:tcBorders>
            <w:vAlign w:val="center"/>
            <w:hideMark/>
          </w:tcPr>
          <w:p w14:paraId="315E50A2" w14:textId="77777777" w:rsidR="00750F5A" w:rsidRPr="0036114B" w:rsidRDefault="00750F5A" w:rsidP="00AA0C55">
            <w:pPr>
              <w:spacing w:after="0"/>
              <w:jc w:val="center"/>
            </w:pPr>
            <w:r w:rsidRPr="0036114B">
              <w:t>Specifikace plnění, které bude plněno poddodavatelem</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A482442" w14:textId="6C01402E" w:rsidR="00750F5A" w:rsidRPr="0036114B" w:rsidRDefault="00750F5A" w:rsidP="00AA0C55">
            <w:pPr>
              <w:spacing w:after="0"/>
              <w:jc w:val="center"/>
            </w:pPr>
            <w:r w:rsidRPr="0036114B">
              <w:t>Identifikace poddodavatele</w:t>
            </w:r>
            <w:r w:rsidR="00CA7F12">
              <w:t xml:space="preserve"> a další údaje o poddodavateli první úrovně dle pravidel OP JAK</w:t>
            </w:r>
          </w:p>
          <w:p w14:paraId="0CA39D72" w14:textId="5083A930" w:rsidR="00750F5A" w:rsidRPr="0036114B" w:rsidRDefault="00750F5A" w:rsidP="00AA0C55">
            <w:pPr>
              <w:spacing w:after="0"/>
              <w:jc w:val="center"/>
            </w:pPr>
            <w:r w:rsidRPr="0036114B">
              <w:t>(jméno/název, místo podnikání/sídlo, IČO, telefonní a emailové spojení</w:t>
            </w:r>
            <w:r w:rsidR="00CA7F12">
              <w:t>. V případě plnění ve výši nad 50 000 eur uvést také datum uzavření poddodavatelé smlouvy, název poddodavatelské smlouvy, referenční číslo a smluvní částka</w:t>
            </w:r>
            <w:r w:rsidRPr="0036114B">
              <w:t>)</w:t>
            </w:r>
          </w:p>
        </w:tc>
      </w:tr>
      <w:tr w:rsidR="00750F5A" w:rsidRPr="00750F5A" w14:paraId="7CF76223" w14:textId="77777777" w:rsidTr="00AA0C55">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3A077566" w14:textId="77777777" w:rsidR="00750F5A" w:rsidRPr="0036114B" w:rsidRDefault="00750F5A" w:rsidP="00AA0C55">
            <w:pPr>
              <w:pStyle w:val="Zhlav"/>
              <w:tabs>
                <w:tab w:val="left" w:pos="408"/>
              </w:tabs>
              <w:spacing w:line="256" w:lineRule="auto"/>
              <w:rPr>
                <w:highlight w:val="lightGray"/>
              </w:rPr>
            </w:pPr>
            <w:proofErr w:type="gramStart"/>
            <w:r w:rsidRPr="0036114B">
              <w:rPr>
                <w:highlight w:val="lightGray"/>
              </w:rPr>
              <w:t>….</w:t>
            </w:r>
            <w:proofErr w:type="gramEnd"/>
            <w:r w:rsidRPr="0036114B">
              <w:rPr>
                <w:highlight w:val="lightGray"/>
              </w:rPr>
              <w:t>“VYPLNÍ DODAVATEL“….</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B2F9F19" w14:textId="77777777" w:rsidR="00750F5A" w:rsidRPr="0036114B" w:rsidRDefault="00750F5A" w:rsidP="00AA0C55">
            <w:pPr>
              <w:spacing w:after="0"/>
              <w:rPr>
                <w:highlight w:val="lightGray"/>
              </w:rPr>
            </w:pPr>
            <w:proofErr w:type="gramStart"/>
            <w:r w:rsidRPr="0036114B">
              <w:rPr>
                <w:highlight w:val="lightGray"/>
              </w:rPr>
              <w:t>….</w:t>
            </w:r>
            <w:proofErr w:type="gramEnd"/>
            <w:r w:rsidRPr="0036114B">
              <w:rPr>
                <w:highlight w:val="lightGray"/>
              </w:rPr>
              <w:t>“VYPLNÍ DODAVATEL“….</w:t>
            </w:r>
          </w:p>
        </w:tc>
      </w:tr>
    </w:tbl>
    <w:p w14:paraId="260DFE3A" w14:textId="77777777" w:rsidR="00750F5A" w:rsidRPr="00347412" w:rsidRDefault="00750F5A" w:rsidP="00347412">
      <w:pPr>
        <w:rPr>
          <w:lang w:val="x-none" w:eastAsia="x-none"/>
        </w:rPr>
      </w:pPr>
    </w:p>
    <w:p w14:paraId="2A324C33" w14:textId="77777777" w:rsidR="00347412" w:rsidRDefault="00347412" w:rsidP="00DD1133"/>
    <w:p w14:paraId="6D9C91ED" w14:textId="296BDE0C"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9AF96B6" w14:textId="63E2B698" w:rsidR="00FA425D" w:rsidRDefault="00DB1F56" w:rsidP="00DD1133">
      <w:r>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t>…………………………………………..</w:t>
      </w:r>
      <w:r w:rsidR="00FA425D">
        <w:tab/>
      </w:r>
      <w:r w:rsidR="00FA425D">
        <w:tab/>
        <w:t xml:space="preserve">             </w:t>
      </w:r>
      <w:r w:rsidR="00FA425D">
        <w:tab/>
      </w:r>
      <w:r w:rsidR="00FA425D">
        <w:tab/>
      </w:r>
      <w:r w:rsidR="00FA425D">
        <w:tab/>
      </w:r>
      <w:r w:rsidR="00FA425D">
        <w:tab/>
      </w:r>
      <w:r w:rsidR="00FA425D">
        <w:tab/>
      </w:r>
      <w:r w:rsidR="00FA425D">
        <w:tab/>
      </w:r>
      <w:r w:rsidR="00FA425D">
        <w:tab/>
      </w:r>
      <w:r w:rsidR="00FA425D">
        <w:tab/>
        <w:t xml:space="preserve"> podpis</w:t>
      </w:r>
    </w:p>
    <w:sectPr w:rsidR="00FA425D" w:rsidSect="00EE2E6A">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8732" w14:textId="77777777" w:rsidR="003710B7" w:rsidRDefault="003710B7" w:rsidP="00EE2E6A">
      <w:pPr>
        <w:spacing w:before="0" w:after="0"/>
      </w:pPr>
      <w:r>
        <w:separator/>
      </w:r>
    </w:p>
  </w:endnote>
  <w:endnote w:type="continuationSeparator" w:id="0">
    <w:p w14:paraId="106F1552" w14:textId="77777777" w:rsidR="003710B7" w:rsidRDefault="003710B7" w:rsidP="00EE2E6A">
      <w:pPr>
        <w:spacing w:before="0" w:after="0"/>
      </w:pPr>
      <w:r>
        <w:continuationSeparator/>
      </w:r>
    </w:p>
  </w:endnote>
  <w:endnote w:type="continuationNotice" w:id="1">
    <w:p w14:paraId="3C35369A" w14:textId="77777777" w:rsidR="003710B7" w:rsidRDefault="003710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07AA" w14:textId="77777777" w:rsidR="003710B7" w:rsidRDefault="003710B7" w:rsidP="00EE2E6A">
      <w:pPr>
        <w:spacing w:before="0" w:after="0"/>
      </w:pPr>
      <w:r>
        <w:separator/>
      </w:r>
    </w:p>
  </w:footnote>
  <w:footnote w:type="continuationSeparator" w:id="0">
    <w:p w14:paraId="694439BE" w14:textId="77777777" w:rsidR="003710B7" w:rsidRDefault="003710B7" w:rsidP="00EE2E6A">
      <w:pPr>
        <w:spacing w:before="0" w:after="0"/>
      </w:pPr>
      <w:r>
        <w:continuationSeparator/>
      </w:r>
    </w:p>
  </w:footnote>
  <w:footnote w:type="continuationNotice" w:id="1">
    <w:p w14:paraId="2977FEA3" w14:textId="77777777" w:rsidR="003710B7" w:rsidRDefault="003710B7">
      <w:pPr>
        <w:spacing w:before="0" w:after="0"/>
      </w:pPr>
    </w:p>
  </w:footnote>
  <w:footnote w:id="2">
    <w:p w14:paraId="397CD3AC" w14:textId="77777777" w:rsidR="00750F5A" w:rsidRDefault="00750F5A" w:rsidP="00750F5A">
      <w:pPr>
        <w:pStyle w:val="Textpoznpodarou"/>
      </w:pPr>
      <w:r>
        <w:rPr>
          <w:rStyle w:val="Znakapoznpodarou"/>
          <w:rFonts w:eastAsiaTheme="majorEastAsia"/>
        </w:rPr>
        <w:footnoteRef/>
      </w:r>
      <w:r>
        <w:t xml:space="preserve"> </w:t>
      </w:r>
      <w:r w:rsidRPr="00856D5A">
        <w:rPr>
          <w:rFonts w:asciiTheme="minorHAnsi" w:hAnsiTheme="minorHAnsi"/>
        </w:rPr>
        <w:t>Účastník vybere možnost ANO či 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8171457" w:rsidR="00EE2E6A" w:rsidRDefault="0030731D">
    <w:pPr>
      <w:pStyle w:val="Zhlav"/>
    </w:pPr>
    <w:bookmarkStart w:id="0" w:name="page1"/>
    <w:bookmarkEnd w:id="0"/>
    <w:r>
      <w:rPr>
        <w:noProof/>
        <w:sz w:val="24"/>
        <w:szCs w:val="24"/>
      </w:rPr>
      <w:drawing>
        <wp:anchor distT="0" distB="0" distL="114300" distR="114300" simplePos="0" relativeHeight="251658240" behindDoc="1" locked="0" layoutInCell="0" allowOverlap="1" wp14:anchorId="28744CE9" wp14:editId="10B75180">
          <wp:simplePos x="0" y="0"/>
          <wp:positionH relativeFrom="page">
            <wp:posOffset>899795</wp:posOffset>
          </wp:positionH>
          <wp:positionV relativeFrom="page">
            <wp:posOffset>448945</wp:posOffset>
          </wp:positionV>
          <wp:extent cx="1709420"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147D8C"/>
    <w:multiLevelType w:val="hybridMultilevel"/>
    <w:tmpl w:val="86BE90B4"/>
    <w:lvl w:ilvl="0" w:tplc="B20AA8F8">
      <w:start w:val="1"/>
      <w:numFmt w:val="bullet"/>
      <w:lvlText w:val=""/>
      <w:lvlJc w:val="left"/>
      <w:pPr>
        <w:ind w:left="1440" w:hanging="360"/>
      </w:pPr>
      <w:rPr>
        <w:rFonts w:ascii="Symbol" w:hAnsi="Symbol"/>
      </w:rPr>
    </w:lvl>
    <w:lvl w:ilvl="1" w:tplc="AD4A6588">
      <w:start w:val="1"/>
      <w:numFmt w:val="bullet"/>
      <w:lvlText w:val=""/>
      <w:lvlJc w:val="left"/>
      <w:pPr>
        <w:ind w:left="1440" w:hanging="360"/>
      </w:pPr>
      <w:rPr>
        <w:rFonts w:ascii="Symbol" w:hAnsi="Symbol"/>
      </w:rPr>
    </w:lvl>
    <w:lvl w:ilvl="2" w:tplc="B082F024">
      <w:start w:val="1"/>
      <w:numFmt w:val="bullet"/>
      <w:lvlText w:val=""/>
      <w:lvlJc w:val="left"/>
      <w:pPr>
        <w:ind w:left="1440" w:hanging="360"/>
      </w:pPr>
      <w:rPr>
        <w:rFonts w:ascii="Symbol" w:hAnsi="Symbol"/>
      </w:rPr>
    </w:lvl>
    <w:lvl w:ilvl="3" w:tplc="1910EBFC">
      <w:start w:val="1"/>
      <w:numFmt w:val="bullet"/>
      <w:lvlText w:val=""/>
      <w:lvlJc w:val="left"/>
      <w:pPr>
        <w:ind w:left="1440" w:hanging="360"/>
      </w:pPr>
      <w:rPr>
        <w:rFonts w:ascii="Symbol" w:hAnsi="Symbol"/>
      </w:rPr>
    </w:lvl>
    <w:lvl w:ilvl="4" w:tplc="B59A4636">
      <w:start w:val="1"/>
      <w:numFmt w:val="bullet"/>
      <w:lvlText w:val=""/>
      <w:lvlJc w:val="left"/>
      <w:pPr>
        <w:ind w:left="1440" w:hanging="360"/>
      </w:pPr>
      <w:rPr>
        <w:rFonts w:ascii="Symbol" w:hAnsi="Symbol"/>
      </w:rPr>
    </w:lvl>
    <w:lvl w:ilvl="5" w:tplc="E33C3204">
      <w:start w:val="1"/>
      <w:numFmt w:val="bullet"/>
      <w:lvlText w:val=""/>
      <w:lvlJc w:val="left"/>
      <w:pPr>
        <w:ind w:left="1440" w:hanging="360"/>
      </w:pPr>
      <w:rPr>
        <w:rFonts w:ascii="Symbol" w:hAnsi="Symbol"/>
      </w:rPr>
    </w:lvl>
    <w:lvl w:ilvl="6" w:tplc="4F049D86">
      <w:start w:val="1"/>
      <w:numFmt w:val="bullet"/>
      <w:lvlText w:val=""/>
      <w:lvlJc w:val="left"/>
      <w:pPr>
        <w:ind w:left="1440" w:hanging="360"/>
      </w:pPr>
      <w:rPr>
        <w:rFonts w:ascii="Symbol" w:hAnsi="Symbol"/>
      </w:rPr>
    </w:lvl>
    <w:lvl w:ilvl="7" w:tplc="CE02D3C0">
      <w:start w:val="1"/>
      <w:numFmt w:val="bullet"/>
      <w:lvlText w:val=""/>
      <w:lvlJc w:val="left"/>
      <w:pPr>
        <w:ind w:left="1440" w:hanging="360"/>
      </w:pPr>
      <w:rPr>
        <w:rFonts w:ascii="Symbol" w:hAnsi="Symbol"/>
      </w:rPr>
    </w:lvl>
    <w:lvl w:ilvl="8" w:tplc="21808DFA">
      <w:start w:val="1"/>
      <w:numFmt w:val="bullet"/>
      <w:lvlText w:val=""/>
      <w:lvlJc w:val="left"/>
      <w:pPr>
        <w:ind w:left="1440" w:hanging="360"/>
      </w:pPr>
      <w:rPr>
        <w:rFonts w:ascii="Symbol" w:hAnsi="Symbol"/>
      </w:rPr>
    </w:lvl>
  </w:abstractNum>
  <w:abstractNum w:abstractNumId="2" w15:restartNumberingAfterBreak="0">
    <w:nsid w:val="1C9370F3"/>
    <w:multiLevelType w:val="hybridMultilevel"/>
    <w:tmpl w:val="BC2A37F6"/>
    <w:lvl w:ilvl="0" w:tplc="53F8A188">
      <w:start w:val="1"/>
      <w:numFmt w:val="bullet"/>
      <w:lvlText w:val=""/>
      <w:lvlJc w:val="left"/>
      <w:pPr>
        <w:ind w:left="1440" w:hanging="360"/>
      </w:pPr>
      <w:rPr>
        <w:rFonts w:ascii="Symbol" w:hAnsi="Symbol"/>
      </w:rPr>
    </w:lvl>
    <w:lvl w:ilvl="1" w:tplc="4986E9DC">
      <w:start w:val="1"/>
      <w:numFmt w:val="bullet"/>
      <w:lvlText w:val=""/>
      <w:lvlJc w:val="left"/>
      <w:pPr>
        <w:ind w:left="1440" w:hanging="360"/>
      </w:pPr>
      <w:rPr>
        <w:rFonts w:ascii="Symbol" w:hAnsi="Symbol"/>
      </w:rPr>
    </w:lvl>
    <w:lvl w:ilvl="2" w:tplc="3684E8F2">
      <w:start w:val="1"/>
      <w:numFmt w:val="bullet"/>
      <w:lvlText w:val=""/>
      <w:lvlJc w:val="left"/>
      <w:pPr>
        <w:ind w:left="1440" w:hanging="360"/>
      </w:pPr>
      <w:rPr>
        <w:rFonts w:ascii="Symbol" w:hAnsi="Symbol"/>
      </w:rPr>
    </w:lvl>
    <w:lvl w:ilvl="3" w:tplc="0B8AF392">
      <w:start w:val="1"/>
      <w:numFmt w:val="bullet"/>
      <w:lvlText w:val=""/>
      <w:lvlJc w:val="left"/>
      <w:pPr>
        <w:ind w:left="1440" w:hanging="360"/>
      </w:pPr>
      <w:rPr>
        <w:rFonts w:ascii="Symbol" w:hAnsi="Symbol"/>
      </w:rPr>
    </w:lvl>
    <w:lvl w:ilvl="4" w:tplc="AD144A46">
      <w:start w:val="1"/>
      <w:numFmt w:val="bullet"/>
      <w:lvlText w:val=""/>
      <w:lvlJc w:val="left"/>
      <w:pPr>
        <w:ind w:left="1440" w:hanging="360"/>
      </w:pPr>
      <w:rPr>
        <w:rFonts w:ascii="Symbol" w:hAnsi="Symbol"/>
      </w:rPr>
    </w:lvl>
    <w:lvl w:ilvl="5" w:tplc="B6D486F2">
      <w:start w:val="1"/>
      <w:numFmt w:val="bullet"/>
      <w:lvlText w:val=""/>
      <w:lvlJc w:val="left"/>
      <w:pPr>
        <w:ind w:left="1440" w:hanging="360"/>
      </w:pPr>
      <w:rPr>
        <w:rFonts w:ascii="Symbol" w:hAnsi="Symbol"/>
      </w:rPr>
    </w:lvl>
    <w:lvl w:ilvl="6" w:tplc="7A7EB3EC">
      <w:start w:val="1"/>
      <w:numFmt w:val="bullet"/>
      <w:lvlText w:val=""/>
      <w:lvlJc w:val="left"/>
      <w:pPr>
        <w:ind w:left="1440" w:hanging="360"/>
      </w:pPr>
      <w:rPr>
        <w:rFonts w:ascii="Symbol" w:hAnsi="Symbol"/>
      </w:rPr>
    </w:lvl>
    <w:lvl w:ilvl="7" w:tplc="0D1C25C4">
      <w:start w:val="1"/>
      <w:numFmt w:val="bullet"/>
      <w:lvlText w:val=""/>
      <w:lvlJc w:val="left"/>
      <w:pPr>
        <w:ind w:left="1440" w:hanging="360"/>
      </w:pPr>
      <w:rPr>
        <w:rFonts w:ascii="Symbol" w:hAnsi="Symbol"/>
      </w:rPr>
    </w:lvl>
    <w:lvl w:ilvl="8" w:tplc="5344E8A6">
      <w:start w:val="1"/>
      <w:numFmt w:val="bullet"/>
      <w:lvlText w:val=""/>
      <w:lvlJc w:val="left"/>
      <w:pPr>
        <w:ind w:left="1440" w:hanging="360"/>
      </w:pPr>
      <w:rPr>
        <w:rFonts w:ascii="Symbol" w:hAnsi="Symbol"/>
      </w:r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A6D52E0"/>
    <w:multiLevelType w:val="hybridMultilevel"/>
    <w:tmpl w:val="FD7057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C2086528"/>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30D22767"/>
    <w:multiLevelType w:val="hybridMultilevel"/>
    <w:tmpl w:val="53D480A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32D43D5C"/>
    <w:multiLevelType w:val="hybridMultilevel"/>
    <w:tmpl w:val="806E94AA"/>
    <w:lvl w:ilvl="0" w:tplc="DAB275A0">
      <w:start w:val="1"/>
      <w:numFmt w:val="bullet"/>
      <w:lvlText w:val=""/>
      <w:lvlJc w:val="left"/>
      <w:pPr>
        <w:ind w:left="1440" w:hanging="360"/>
      </w:pPr>
      <w:rPr>
        <w:rFonts w:ascii="Symbol" w:hAnsi="Symbol"/>
      </w:rPr>
    </w:lvl>
    <w:lvl w:ilvl="1" w:tplc="DA14CB6A">
      <w:start w:val="1"/>
      <w:numFmt w:val="bullet"/>
      <w:lvlText w:val=""/>
      <w:lvlJc w:val="left"/>
      <w:pPr>
        <w:ind w:left="1440" w:hanging="360"/>
      </w:pPr>
      <w:rPr>
        <w:rFonts w:ascii="Symbol" w:hAnsi="Symbol"/>
      </w:rPr>
    </w:lvl>
    <w:lvl w:ilvl="2" w:tplc="2E8275B8">
      <w:start w:val="1"/>
      <w:numFmt w:val="bullet"/>
      <w:lvlText w:val=""/>
      <w:lvlJc w:val="left"/>
      <w:pPr>
        <w:ind w:left="1440" w:hanging="360"/>
      </w:pPr>
      <w:rPr>
        <w:rFonts w:ascii="Symbol" w:hAnsi="Symbol"/>
      </w:rPr>
    </w:lvl>
    <w:lvl w:ilvl="3" w:tplc="739ED228">
      <w:start w:val="1"/>
      <w:numFmt w:val="bullet"/>
      <w:lvlText w:val=""/>
      <w:lvlJc w:val="left"/>
      <w:pPr>
        <w:ind w:left="1440" w:hanging="360"/>
      </w:pPr>
      <w:rPr>
        <w:rFonts w:ascii="Symbol" w:hAnsi="Symbol"/>
      </w:rPr>
    </w:lvl>
    <w:lvl w:ilvl="4" w:tplc="F2986BCE">
      <w:start w:val="1"/>
      <w:numFmt w:val="bullet"/>
      <w:lvlText w:val=""/>
      <w:lvlJc w:val="left"/>
      <w:pPr>
        <w:ind w:left="1440" w:hanging="360"/>
      </w:pPr>
      <w:rPr>
        <w:rFonts w:ascii="Symbol" w:hAnsi="Symbol"/>
      </w:rPr>
    </w:lvl>
    <w:lvl w:ilvl="5" w:tplc="286AD0E2">
      <w:start w:val="1"/>
      <w:numFmt w:val="bullet"/>
      <w:lvlText w:val=""/>
      <w:lvlJc w:val="left"/>
      <w:pPr>
        <w:ind w:left="1440" w:hanging="360"/>
      </w:pPr>
      <w:rPr>
        <w:rFonts w:ascii="Symbol" w:hAnsi="Symbol"/>
      </w:rPr>
    </w:lvl>
    <w:lvl w:ilvl="6" w:tplc="18885E8A">
      <w:start w:val="1"/>
      <w:numFmt w:val="bullet"/>
      <w:lvlText w:val=""/>
      <w:lvlJc w:val="left"/>
      <w:pPr>
        <w:ind w:left="1440" w:hanging="360"/>
      </w:pPr>
      <w:rPr>
        <w:rFonts w:ascii="Symbol" w:hAnsi="Symbol"/>
      </w:rPr>
    </w:lvl>
    <w:lvl w:ilvl="7" w:tplc="2D186BFE">
      <w:start w:val="1"/>
      <w:numFmt w:val="bullet"/>
      <w:lvlText w:val=""/>
      <w:lvlJc w:val="left"/>
      <w:pPr>
        <w:ind w:left="1440" w:hanging="360"/>
      </w:pPr>
      <w:rPr>
        <w:rFonts w:ascii="Symbol" w:hAnsi="Symbol"/>
      </w:rPr>
    </w:lvl>
    <w:lvl w:ilvl="8" w:tplc="5A2A813C">
      <w:start w:val="1"/>
      <w:numFmt w:val="bullet"/>
      <w:lvlText w:val=""/>
      <w:lvlJc w:val="left"/>
      <w:pPr>
        <w:ind w:left="1440" w:hanging="360"/>
      </w:pPr>
      <w:rPr>
        <w:rFonts w:ascii="Symbol" w:hAnsi="Symbol"/>
      </w:rPr>
    </w:lvl>
  </w:abstractNum>
  <w:abstractNum w:abstractNumId="11"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43A006AE"/>
    <w:multiLevelType w:val="hybridMultilevel"/>
    <w:tmpl w:val="35D48048"/>
    <w:lvl w:ilvl="0" w:tplc="BD8E6C02">
      <w:start w:val="1"/>
      <w:numFmt w:val="lowerLetter"/>
      <w:lvlText w:val="%1)"/>
      <w:lvlJc w:val="left"/>
      <w:pPr>
        <w:ind w:left="6031" w:hanging="360"/>
      </w:pPr>
      <w:rPr>
        <w:rFonts w:cs="Times New Roman" w:hint="default"/>
      </w:rPr>
    </w:lvl>
    <w:lvl w:ilvl="1" w:tplc="04050003" w:tentative="1">
      <w:start w:val="1"/>
      <w:numFmt w:val="bullet"/>
      <w:lvlText w:val="o"/>
      <w:lvlJc w:val="left"/>
      <w:pPr>
        <w:ind w:left="6751" w:hanging="360"/>
      </w:pPr>
      <w:rPr>
        <w:rFonts w:ascii="Courier New" w:hAnsi="Courier New" w:cs="Courier New" w:hint="default"/>
      </w:rPr>
    </w:lvl>
    <w:lvl w:ilvl="2" w:tplc="04050005" w:tentative="1">
      <w:start w:val="1"/>
      <w:numFmt w:val="bullet"/>
      <w:lvlText w:val=""/>
      <w:lvlJc w:val="left"/>
      <w:pPr>
        <w:ind w:left="7471" w:hanging="360"/>
      </w:pPr>
      <w:rPr>
        <w:rFonts w:ascii="Wingdings" w:hAnsi="Wingdings" w:hint="default"/>
      </w:rPr>
    </w:lvl>
    <w:lvl w:ilvl="3" w:tplc="04050001" w:tentative="1">
      <w:start w:val="1"/>
      <w:numFmt w:val="bullet"/>
      <w:lvlText w:val=""/>
      <w:lvlJc w:val="left"/>
      <w:pPr>
        <w:ind w:left="8191" w:hanging="360"/>
      </w:pPr>
      <w:rPr>
        <w:rFonts w:ascii="Symbol" w:hAnsi="Symbol" w:hint="default"/>
      </w:rPr>
    </w:lvl>
    <w:lvl w:ilvl="4" w:tplc="04050003" w:tentative="1">
      <w:start w:val="1"/>
      <w:numFmt w:val="bullet"/>
      <w:lvlText w:val="o"/>
      <w:lvlJc w:val="left"/>
      <w:pPr>
        <w:ind w:left="8911" w:hanging="360"/>
      </w:pPr>
      <w:rPr>
        <w:rFonts w:ascii="Courier New" w:hAnsi="Courier New" w:cs="Courier New" w:hint="default"/>
      </w:rPr>
    </w:lvl>
    <w:lvl w:ilvl="5" w:tplc="04050005" w:tentative="1">
      <w:start w:val="1"/>
      <w:numFmt w:val="bullet"/>
      <w:lvlText w:val=""/>
      <w:lvlJc w:val="left"/>
      <w:pPr>
        <w:ind w:left="9631" w:hanging="360"/>
      </w:pPr>
      <w:rPr>
        <w:rFonts w:ascii="Wingdings" w:hAnsi="Wingdings" w:hint="default"/>
      </w:rPr>
    </w:lvl>
    <w:lvl w:ilvl="6" w:tplc="04050001" w:tentative="1">
      <w:start w:val="1"/>
      <w:numFmt w:val="bullet"/>
      <w:lvlText w:val=""/>
      <w:lvlJc w:val="left"/>
      <w:pPr>
        <w:ind w:left="10351" w:hanging="360"/>
      </w:pPr>
      <w:rPr>
        <w:rFonts w:ascii="Symbol" w:hAnsi="Symbol" w:hint="default"/>
      </w:rPr>
    </w:lvl>
    <w:lvl w:ilvl="7" w:tplc="04050003" w:tentative="1">
      <w:start w:val="1"/>
      <w:numFmt w:val="bullet"/>
      <w:lvlText w:val="o"/>
      <w:lvlJc w:val="left"/>
      <w:pPr>
        <w:ind w:left="11071" w:hanging="360"/>
      </w:pPr>
      <w:rPr>
        <w:rFonts w:ascii="Courier New" w:hAnsi="Courier New" w:cs="Courier New" w:hint="default"/>
      </w:rPr>
    </w:lvl>
    <w:lvl w:ilvl="8" w:tplc="04050005" w:tentative="1">
      <w:start w:val="1"/>
      <w:numFmt w:val="bullet"/>
      <w:lvlText w:val=""/>
      <w:lvlJc w:val="left"/>
      <w:pPr>
        <w:ind w:left="11791" w:hanging="360"/>
      </w:pPr>
      <w:rPr>
        <w:rFonts w:ascii="Wingdings" w:hAnsi="Wingdings" w:hint="default"/>
      </w:rPr>
    </w:lvl>
  </w:abstractNum>
  <w:abstractNum w:abstractNumId="14"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9"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11"/>
  </w:num>
  <w:num w:numId="2">
    <w:abstractNumId w:val="18"/>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3"/>
  </w:num>
  <w:num w:numId="12">
    <w:abstractNumId w:val="22"/>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21"/>
  </w:num>
  <w:num w:numId="16">
    <w:abstractNumId w:val="15"/>
  </w:num>
  <w:num w:numId="17">
    <w:abstractNumId w:val="17"/>
  </w:num>
  <w:num w:numId="18">
    <w:abstractNumId w:val="6"/>
  </w:num>
  <w:num w:numId="19">
    <w:abstractNumId w:val="12"/>
  </w:num>
  <w:num w:numId="20">
    <w:abstractNumId w:val="7"/>
  </w:num>
  <w:num w:numId="21">
    <w:abstractNumId w:val="16"/>
  </w:num>
  <w:num w:numId="22">
    <w:abstractNumId w:val="6"/>
  </w:num>
  <w:num w:numId="23">
    <w:abstractNumId w:val="14"/>
  </w:num>
  <w:num w:numId="24">
    <w:abstractNumId w:val="19"/>
  </w:num>
  <w:num w:numId="25">
    <w:abstractNumId w:val="20"/>
  </w:num>
  <w:num w:numId="26">
    <w:abstractNumId w:val="4"/>
  </w:num>
  <w:num w:numId="27">
    <w:abstractNumId w:val="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8"/>
  </w:num>
  <w:num w:numId="33">
    <w:abstractNumId w:val="1"/>
  </w:num>
  <w:num w:numId="34">
    <w:abstractNumId w:val="2"/>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7B31"/>
    <w:rsid w:val="00012211"/>
    <w:rsid w:val="00020D38"/>
    <w:rsid w:val="000223F2"/>
    <w:rsid w:val="00024752"/>
    <w:rsid w:val="00025859"/>
    <w:rsid w:val="00034029"/>
    <w:rsid w:val="00044DE2"/>
    <w:rsid w:val="00051BD4"/>
    <w:rsid w:val="00057B0D"/>
    <w:rsid w:val="00064491"/>
    <w:rsid w:val="0007481B"/>
    <w:rsid w:val="0009388D"/>
    <w:rsid w:val="00093D22"/>
    <w:rsid w:val="0009560E"/>
    <w:rsid w:val="000A63F1"/>
    <w:rsid w:val="000B061D"/>
    <w:rsid w:val="000C0D78"/>
    <w:rsid w:val="000E0BAA"/>
    <w:rsid w:val="000F1C26"/>
    <w:rsid w:val="00107EAE"/>
    <w:rsid w:val="001221D0"/>
    <w:rsid w:val="001256FE"/>
    <w:rsid w:val="00134592"/>
    <w:rsid w:val="001364D4"/>
    <w:rsid w:val="00143E97"/>
    <w:rsid w:val="00157035"/>
    <w:rsid w:val="0016245B"/>
    <w:rsid w:val="00171697"/>
    <w:rsid w:val="00197CD2"/>
    <w:rsid w:val="001B0967"/>
    <w:rsid w:val="001C598A"/>
    <w:rsid w:val="001E23A7"/>
    <w:rsid w:val="001F3ADE"/>
    <w:rsid w:val="001F6F88"/>
    <w:rsid w:val="00202CCF"/>
    <w:rsid w:val="002059E5"/>
    <w:rsid w:val="00206D42"/>
    <w:rsid w:val="002179D1"/>
    <w:rsid w:val="00244FBF"/>
    <w:rsid w:val="0025436A"/>
    <w:rsid w:val="00280806"/>
    <w:rsid w:val="00283793"/>
    <w:rsid w:val="002976CC"/>
    <w:rsid w:val="002A52F4"/>
    <w:rsid w:val="002B1FB5"/>
    <w:rsid w:val="002E3DBA"/>
    <w:rsid w:val="002F0084"/>
    <w:rsid w:val="002F74B1"/>
    <w:rsid w:val="0030731D"/>
    <w:rsid w:val="00313364"/>
    <w:rsid w:val="00315FD1"/>
    <w:rsid w:val="003250FF"/>
    <w:rsid w:val="0033327E"/>
    <w:rsid w:val="00347412"/>
    <w:rsid w:val="00353890"/>
    <w:rsid w:val="00356AEC"/>
    <w:rsid w:val="00357362"/>
    <w:rsid w:val="0036114B"/>
    <w:rsid w:val="00361DE4"/>
    <w:rsid w:val="003710B7"/>
    <w:rsid w:val="00385357"/>
    <w:rsid w:val="003B1F0F"/>
    <w:rsid w:val="003D4192"/>
    <w:rsid w:val="003D62BB"/>
    <w:rsid w:val="003D62DC"/>
    <w:rsid w:val="003E171B"/>
    <w:rsid w:val="003E58A7"/>
    <w:rsid w:val="003F0348"/>
    <w:rsid w:val="004269E2"/>
    <w:rsid w:val="0043498E"/>
    <w:rsid w:val="004456D8"/>
    <w:rsid w:val="00451AAA"/>
    <w:rsid w:val="004603C4"/>
    <w:rsid w:val="00465733"/>
    <w:rsid w:val="004B19D0"/>
    <w:rsid w:val="004B2994"/>
    <w:rsid w:val="004B4351"/>
    <w:rsid w:val="004B67A3"/>
    <w:rsid w:val="004C7CF1"/>
    <w:rsid w:val="004D2686"/>
    <w:rsid w:val="004D55B4"/>
    <w:rsid w:val="004E3248"/>
    <w:rsid w:val="004F20B6"/>
    <w:rsid w:val="004F59EF"/>
    <w:rsid w:val="00517533"/>
    <w:rsid w:val="00524196"/>
    <w:rsid w:val="005276BF"/>
    <w:rsid w:val="005320FD"/>
    <w:rsid w:val="00552643"/>
    <w:rsid w:val="0056000C"/>
    <w:rsid w:val="00585A29"/>
    <w:rsid w:val="00586D9E"/>
    <w:rsid w:val="005A299D"/>
    <w:rsid w:val="005D3DB2"/>
    <w:rsid w:val="005E4C73"/>
    <w:rsid w:val="0060505B"/>
    <w:rsid w:val="00617814"/>
    <w:rsid w:val="00623CD0"/>
    <w:rsid w:val="00625C09"/>
    <w:rsid w:val="006406BB"/>
    <w:rsid w:val="0066065F"/>
    <w:rsid w:val="006617F7"/>
    <w:rsid w:val="00664409"/>
    <w:rsid w:val="006742B2"/>
    <w:rsid w:val="00675D20"/>
    <w:rsid w:val="00676521"/>
    <w:rsid w:val="006A5AFB"/>
    <w:rsid w:val="006A6102"/>
    <w:rsid w:val="006A66F7"/>
    <w:rsid w:val="006B0192"/>
    <w:rsid w:val="006B4084"/>
    <w:rsid w:val="006C4E41"/>
    <w:rsid w:val="006F0E69"/>
    <w:rsid w:val="0071370E"/>
    <w:rsid w:val="00725AB5"/>
    <w:rsid w:val="00733891"/>
    <w:rsid w:val="00736538"/>
    <w:rsid w:val="00750F5A"/>
    <w:rsid w:val="007528F5"/>
    <w:rsid w:val="0075367C"/>
    <w:rsid w:val="00755A86"/>
    <w:rsid w:val="00756CA4"/>
    <w:rsid w:val="00760F4B"/>
    <w:rsid w:val="00762853"/>
    <w:rsid w:val="00762ED2"/>
    <w:rsid w:val="00766790"/>
    <w:rsid w:val="0076708C"/>
    <w:rsid w:val="007703FF"/>
    <w:rsid w:val="007A0F6D"/>
    <w:rsid w:val="007A4AC5"/>
    <w:rsid w:val="007B15E2"/>
    <w:rsid w:val="007B26DB"/>
    <w:rsid w:val="007B430B"/>
    <w:rsid w:val="007C6239"/>
    <w:rsid w:val="007C7297"/>
    <w:rsid w:val="007D7EAD"/>
    <w:rsid w:val="007E0686"/>
    <w:rsid w:val="007F60AB"/>
    <w:rsid w:val="00840A6D"/>
    <w:rsid w:val="00847B29"/>
    <w:rsid w:val="00852120"/>
    <w:rsid w:val="008558A0"/>
    <w:rsid w:val="00856BEF"/>
    <w:rsid w:val="00876A4D"/>
    <w:rsid w:val="008923D8"/>
    <w:rsid w:val="008B3675"/>
    <w:rsid w:val="008C1880"/>
    <w:rsid w:val="008F4706"/>
    <w:rsid w:val="00902845"/>
    <w:rsid w:val="00904942"/>
    <w:rsid w:val="009217AE"/>
    <w:rsid w:val="009233F1"/>
    <w:rsid w:val="0092780C"/>
    <w:rsid w:val="00932323"/>
    <w:rsid w:val="00936CB7"/>
    <w:rsid w:val="00957906"/>
    <w:rsid w:val="00985F1F"/>
    <w:rsid w:val="009B6781"/>
    <w:rsid w:val="009D50C9"/>
    <w:rsid w:val="009E1DB6"/>
    <w:rsid w:val="009E6EBE"/>
    <w:rsid w:val="00A15852"/>
    <w:rsid w:val="00A2060D"/>
    <w:rsid w:val="00A227E0"/>
    <w:rsid w:val="00A52535"/>
    <w:rsid w:val="00A73277"/>
    <w:rsid w:val="00A77BED"/>
    <w:rsid w:val="00A855A8"/>
    <w:rsid w:val="00AA4BB8"/>
    <w:rsid w:val="00AA61DC"/>
    <w:rsid w:val="00AB4203"/>
    <w:rsid w:val="00AC1331"/>
    <w:rsid w:val="00AD41BE"/>
    <w:rsid w:val="00AE0389"/>
    <w:rsid w:val="00AE11B4"/>
    <w:rsid w:val="00AE6C30"/>
    <w:rsid w:val="00AF27BF"/>
    <w:rsid w:val="00B137CE"/>
    <w:rsid w:val="00B15880"/>
    <w:rsid w:val="00B34BF5"/>
    <w:rsid w:val="00B367C5"/>
    <w:rsid w:val="00B86153"/>
    <w:rsid w:val="00BB4A05"/>
    <w:rsid w:val="00C05F77"/>
    <w:rsid w:val="00C12841"/>
    <w:rsid w:val="00C215C8"/>
    <w:rsid w:val="00C21669"/>
    <w:rsid w:val="00C42179"/>
    <w:rsid w:val="00C56159"/>
    <w:rsid w:val="00C71C46"/>
    <w:rsid w:val="00C71D05"/>
    <w:rsid w:val="00C76B88"/>
    <w:rsid w:val="00C76BFA"/>
    <w:rsid w:val="00C85B16"/>
    <w:rsid w:val="00C978A1"/>
    <w:rsid w:val="00CA7F12"/>
    <w:rsid w:val="00CC1405"/>
    <w:rsid w:val="00CC3B2A"/>
    <w:rsid w:val="00CC4DE3"/>
    <w:rsid w:val="00CE5A68"/>
    <w:rsid w:val="00D027E2"/>
    <w:rsid w:val="00D25DCA"/>
    <w:rsid w:val="00D31552"/>
    <w:rsid w:val="00D43AFF"/>
    <w:rsid w:val="00D507F1"/>
    <w:rsid w:val="00D863C3"/>
    <w:rsid w:val="00DA4DF6"/>
    <w:rsid w:val="00DB1F56"/>
    <w:rsid w:val="00DB4A4B"/>
    <w:rsid w:val="00DC0F29"/>
    <w:rsid w:val="00DD1133"/>
    <w:rsid w:val="00DE3600"/>
    <w:rsid w:val="00E16303"/>
    <w:rsid w:val="00E2679F"/>
    <w:rsid w:val="00E44644"/>
    <w:rsid w:val="00E6552E"/>
    <w:rsid w:val="00E67CB6"/>
    <w:rsid w:val="00EC2299"/>
    <w:rsid w:val="00EE2E6A"/>
    <w:rsid w:val="00EF66EC"/>
    <w:rsid w:val="00F0276C"/>
    <w:rsid w:val="00F06351"/>
    <w:rsid w:val="00F34688"/>
    <w:rsid w:val="00F504F3"/>
    <w:rsid w:val="00F54194"/>
    <w:rsid w:val="00F643C6"/>
    <w:rsid w:val="00F850B6"/>
    <w:rsid w:val="00F8697E"/>
    <w:rsid w:val="00F956C2"/>
    <w:rsid w:val="00F966FC"/>
    <w:rsid w:val="00FA1914"/>
    <w:rsid w:val="00FA425D"/>
    <w:rsid w:val="00FB4F2E"/>
    <w:rsid w:val="00FD6729"/>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6729"/>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uiPriority w:val="99"/>
    <w:qFormat/>
    <w:rsid w:val="00347412"/>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uiPriority w:val="99"/>
    <w:rsid w:val="00347412"/>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 w:type="paragraph" w:styleId="Bezmezer">
    <w:name w:val="No Spacing"/>
    <w:link w:val="BezmezerChar"/>
    <w:uiPriority w:val="1"/>
    <w:qFormat/>
    <w:rsid w:val="00347412"/>
    <w:rPr>
      <w:rFonts w:ascii="Calibri" w:eastAsia="Calibri" w:hAnsi="Calibri"/>
    </w:rPr>
  </w:style>
  <w:style w:type="character" w:customStyle="1" w:styleId="BezmezerChar">
    <w:name w:val="Bez mezer Char"/>
    <w:link w:val="Bezmezer"/>
    <w:uiPriority w:val="1"/>
    <w:locked/>
    <w:rsid w:val="00347412"/>
    <w:rPr>
      <w:rFonts w:ascii="Calibri" w:eastAsia="Calibri" w:hAnsi="Calibri"/>
    </w:rPr>
  </w:style>
  <w:style w:type="paragraph" w:styleId="Textpoznpodarou">
    <w:name w:val="footnote text"/>
    <w:basedOn w:val="Normln"/>
    <w:link w:val="TextpoznpodarouChar"/>
    <w:uiPriority w:val="99"/>
    <w:rsid w:val="00750F5A"/>
    <w:pPr>
      <w:tabs>
        <w:tab w:val="left" w:pos="425"/>
      </w:tabs>
      <w:spacing w:before="0" w:after="0"/>
      <w:ind w:left="425" w:hanging="425"/>
    </w:pPr>
    <w:rPr>
      <w:rFonts w:ascii="Times New Roman" w:hAnsi="Times New Roman"/>
      <w:sz w:val="20"/>
      <w:szCs w:val="20"/>
      <w:lang w:eastAsia="cs-CZ"/>
    </w:rPr>
  </w:style>
  <w:style w:type="character" w:customStyle="1" w:styleId="TextpoznpodarouChar">
    <w:name w:val="Text pozn. pod čarou Char"/>
    <w:basedOn w:val="Standardnpsmoodstavce"/>
    <w:link w:val="Textpoznpodarou"/>
    <w:uiPriority w:val="99"/>
    <w:rsid w:val="00750F5A"/>
    <w:rPr>
      <w:rFonts w:ascii="Times New Roman" w:hAnsi="Times New Roman"/>
      <w:sz w:val="20"/>
      <w:szCs w:val="20"/>
      <w:lang w:eastAsia="cs-CZ"/>
    </w:rPr>
  </w:style>
  <w:style w:type="character" w:styleId="Znakapoznpodarou">
    <w:name w:val="footnote reference"/>
    <w:uiPriority w:val="99"/>
    <w:rsid w:val="00750F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316878854">
      <w:bodyDiv w:val="1"/>
      <w:marLeft w:val="0"/>
      <w:marRight w:val="0"/>
      <w:marTop w:val="0"/>
      <w:marBottom w:val="0"/>
      <w:divBdr>
        <w:top w:val="none" w:sz="0" w:space="0" w:color="auto"/>
        <w:left w:val="none" w:sz="0" w:space="0" w:color="auto"/>
        <w:bottom w:val="none" w:sz="0" w:space="0" w:color="auto"/>
        <w:right w:val="none" w:sz="0" w:space="0" w:color="auto"/>
      </w:divBdr>
    </w:div>
    <w:div w:id="465851962">
      <w:bodyDiv w:val="1"/>
      <w:marLeft w:val="0"/>
      <w:marRight w:val="0"/>
      <w:marTop w:val="0"/>
      <w:marBottom w:val="0"/>
      <w:divBdr>
        <w:top w:val="none" w:sz="0" w:space="0" w:color="auto"/>
        <w:left w:val="none" w:sz="0" w:space="0" w:color="auto"/>
        <w:bottom w:val="none" w:sz="0" w:space="0" w:color="auto"/>
        <w:right w:val="none" w:sz="0" w:space="0" w:color="auto"/>
      </w:divBdr>
    </w:div>
    <w:div w:id="468085524">
      <w:bodyDiv w:val="1"/>
      <w:marLeft w:val="0"/>
      <w:marRight w:val="0"/>
      <w:marTop w:val="0"/>
      <w:marBottom w:val="0"/>
      <w:divBdr>
        <w:top w:val="none" w:sz="0" w:space="0" w:color="auto"/>
        <w:left w:val="none" w:sz="0" w:space="0" w:color="auto"/>
        <w:bottom w:val="none" w:sz="0" w:space="0" w:color="auto"/>
        <w:right w:val="none" w:sz="0" w:space="0" w:color="auto"/>
      </w:divBdr>
    </w:div>
    <w:div w:id="469059368">
      <w:bodyDiv w:val="1"/>
      <w:marLeft w:val="0"/>
      <w:marRight w:val="0"/>
      <w:marTop w:val="0"/>
      <w:marBottom w:val="0"/>
      <w:divBdr>
        <w:top w:val="none" w:sz="0" w:space="0" w:color="auto"/>
        <w:left w:val="none" w:sz="0" w:space="0" w:color="auto"/>
        <w:bottom w:val="none" w:sz="0" w:space="0" w:color="auto"/>
        <w:right w:val="none" w:sz="0" w:space="0" w:color="auto"/>
      </w:divBdr>
    </w:div>
    <w:div w:id="620496986">
      <w:bodyDiv w:val="1"/>
      <w:marLeft w:val="0"/>
      <w:marRight w:val="0"/>
      <w:marTop w:val="0"/>
      <w:marBottom w:val="0"/>
      <w:divBdr>
        <w:top w:val="none" w:sz="0" w:space="0" w:color="auto"/>
        <w:left w:val="none" w:sz="0" w:space="0" w:color="auto"/>
        <w:bottom w:val="none" w:sz="0" w:space="0" w:color="auto"/>
        <w:right w:val="none" w:sz="0" w:space="0" w:color="auto"/>
      </w:divBdr>
    </w:div>
    <w:div w:id="702900521">
      <w:bodyDiv w:val="1"/>
      <w:marLeft w:val="0"/>
      <w:marRight w:val="0"/>
      <w:marTop w:val="0"/>
      <w:marBottom w:val="0"/>
      <w:divBdr>
        <w:top w:val="none" w:sz="0" w:space="0" w:color="auto"/>
        <w:left w:val="none" w:sz="0" w:space="0" w:color="auto"/>
        <w:bottom w:val="none" w:sz="0" w:space="0" w:color="auto"/>
        <w:right w:val="none" w:sz="0" w:space="0" w:color="auto"/>
      </w:divBdr>
    </w:div>
    <w:div w:id="809177599">
      <w:bodyDiv w:val="1"/>
      <w:marLeft w:val="0"/>
      <w:marRight w:val="0"/>
      <w:marTop w:val="0"/>
      <w:marBottom w:val="0"/>
      <w:divBdr>
        <w:top w:val="none" w:sz="0" w:space="0" w:color="auto"/>
        <w:left w:val="none" w:sz="0" w:space="0" w:color="auto"/>
        <w:bottom w:val="none" w:sz="0" w:space="0" w:color="auto"/>
        <w:right w:val="none" w:sz="0" w:space="0" w:color="auto"/>
      </w:divBdr>
    </w:div>
    <w:div w:id="1252355211">
      <w:bodyDiv w:val="1"/>
      <w:marLeft w:val="0"/>
      <w:marRight w:val="0"/>
      <w:marTop w:val="0"/>
      <w:marBottom w:val="0"/>
      <w:divBdr>
        <w:top w:val="none" w:sz="0" w:space="0" w:color="auto"/>
        <w:left w:val="none" w:sz="0" w:space="0" w:color="auto"/>
        <w:bottom w:val="none" w:sz="0" w:space="0" w:color="auto"/>
        <w:right w:val="none" w:sz="0" w:space="0" w:color="auto"/>
      </w:divBdr>
    </w:div>
    <w:div w:id="1431317191">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70671269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4ACDFD53EEF14052A354222640F7C2F4"/>
        <w:category>
          <w:name w:val="Obecné"/>
          <w:gallery w:val="placeholder"/>
        </w:category>
        <w:types>
          <w:type w:val="bbPlcHdr"/>
        </w:types>
        <w:behaviors>
          <w:behavior w:val="content"/>
        </w:behaviors>
        <w:guid w:val="{79FE0677-1A71-4969-BC38-88411D7F50F8}"/>
      </w:docPartPr>
      <w:docPartBody>
        <w:p w:rsidR="00A1012D" w:rsidRDefault="00C4197D" w:rsidP="00C4197D">
          <w:pPr>
            <w:pStyle w:val="4ACDFD53EEF14052A354222640F7C2F4"/>
          </w:pPr>
          <w:r>
            <w:rPr>
              <w:rStyle w:val="Zstupntext"/>
            </w:rPr>
            <w:t>v</w:t>
          </w:r>
          <w:r w:rsidRPr="00FB47AA">
            <w:rPr>
              <w:rStyle w:val="Zstupntext"/>
            </w:rPr>
            <w:t>epište název</w:t>
          </w:r>
        </w:p>
      </w:docPartBody>
    </w:docPart>
    <w:docPart>
      <w:docPartPr>
        <w:name w:val="542ECFA854974A4F96BCF93A0B7A5802"/>
        <w:category>
          <w:name w:val="Obecné"/>
          <w:gallery w:val="placeholder"/>
        </w:category>
        <w:types>
          <w:type w:val="bbPlcHdr"/>
        </w:types>
        <w:behaviors>
          <w:behavior w:val="content"/>
        </w:behaviors>
        <w:guid w:val="{915935CC-3481-44E9-9149-FADD02DC1482}"/>
      </w:docPartPr>
      <w:docPartBody>
        <w:p w:rsidR="00A1012D" w:rsidRDefault="00C4197D" w:rsidP="00C4197D">
          <w:pPr>
            <w:pStyle w:val="542ECFA854974A4F96BCF93A0B7A5802"/>
          </w:pPr>
          <w:r>
            <w:rPr>
              <w:rStyle w:val="Zstupntext"/>
            </w:rPr>
            <w:t>z</w:t>
          </w:r>
          <w:r w:rsidRPr="00086D6B">
            <w:rPr>
              <w:rStyle w:val="Zstupntext"/>
            </w:rPr>
            <w:t>volte položku.</w:t>
          </w:r>
        </w:p>
      </w:docPartBody>
    </w:docPart>
    <w:docPart>
      <w:docPartPr>
        <w:name w:val="8DED0D8775814AADAC0F2AC8CE5E566C"/>
        <w:category>
          <w:name w:val="Obecné"/>
          <w:gallery w:val="placeholder"/>
        </w:category>
        <w:types>
          <w:type w:val="bbPlcHdr"/>
        </w:types>
        <w:behaviors>
          <w:behavior w:val="content"/>
        </w:behaviors>
        <w:guid w:val="{43750239-F296-4567-98F3-6007E1CCD8D4}"/>
      </w:docPartPr>
      <w:docPartBody>
        <w:p w:rsidR="00A1012D" w:rsidRDefault="00C4197D" w:rsidP="00C4197D">
          <w:pPr>
            <w:pStyle w:val="8DED0D8775814AADAC0F2AC8CE5E566C"/>
          </w:pPr>
          <w:r>
            <w:rPr>
              <w:rStyle w:val="Zstupntext"/>
            </w:rPr>
            <w:t>z</w:t>
          </w:r>
          <w:r w:rsidRPr="007F31EE">
            <w:rPr>
              <w:rStyle w:val="Zstupntext"/>
            </w:rPr>
            <w:t>volte položku.</w:t>
          </w:r>
        </w:p>
      </w:docPartBody>
    </w:docPart>
    <w:docPart>
      <w:docPartPr>
        <w:name w:val="D442C326A98847C4866A79BDC176226B"/>
        <w:category>
          <w:name w:val="Obecné"/>
          <w:gallery w:val="placeholder"/>
        </w:category>
        <w:types>
          <w:type w:val="bbPlcHdr"/>
        </w:types>
        <w:behaviors>
          <w:behavior w:val="content"/>
        </w:behaviors>
        <w:guid w:val="{388D715A-370D-48FA-A717-05503AA02DE1}"/>
      </w:docPartPr>
      <w:docPartBody>
        <w:p w:rsidR="00A1012D" w:rsidRDefault="00C4197D" w:rsidP="00C4197D">
          <w:pPr>
            <w:pStyle w:val="D442C326A98847C4866A79BDC176226B"/>
          </w:pPr>
          <w:r w:rsidRPr="00FB47AA">
            <w:rPr>
              <w:rStyle w:val="Zstupntext"/>
            </w:rPr>
            <w:t>URL zakázky v E-ZAK</w:t>
          </w:r>
        </w:p>
      </w:docPartBody>
    </w:docPart>
    <w:docPart>
      <w:docPartPr>
        <w:name w:val="6294F7610E204D3481CB35A82B5A985D"/>
        <w:category>
          <w:name w:val="Obecné"/>
          <w:gallery w:val="placeholder"/>
        </w:category>
        <w:types>
          <w:type w:val="bbPlcHdr"/>
        </w:types>
        <w:behaviors>
          <w:behavior w:val="content"/>
        </w:behaviors>
        <w:guid w:val="{47312F81-9C12-46E7-BA89-62AE03760221}"/>
      </w:docPartPr>
      <w:docPartBody>
        <w:p w:rsidR="00A1012D" w:rsidRDefault="00C4197D" w:rsidP="00C4197D">
          <w:pPr>
            <w:pStyle w:val="6294F7610E204D3481CB35A82B5A985D"/>
          </w:pPr>
          <w:r w:rsidRPr="00FB47AA">
            <w:rPr>
              <w:rStyle w:val="Zstupntext"/>
            </w:rPr>
            <w:t>URL zakázky v E-ZAK</w:t>
          </w:r>
        </w:p>
      </w:docPartBody>
    </w:docPart>
    <w:docPart>
      <w:docPartPr>
        <w:name w:val="6FAEFDD13E684694A75BF2DC75459809"/>
        <w:category>
          <w:name w:val="Obecné"/>
          <w:gallery w:val="placeholder"/>
        </w:category>
        <w:types>
          <w:type w:val="bbPlcHdr"/>
        </w:types>
        <w:behaviors>
          <w:behavior w:val="content"/>
        </w:behaviors>
        <w:guid w:val="{C0554232-C96C-41C9-B224-63EE6C385D3C}"/>
      </w:docPartPr>
      <w:docPartBody>
        <w:p w:rsidR="00A1012D" w:rsidRDefault="00C4197D" w:rsidP="00C4197D">
          <w:pPr>
            <w:pStyle w:val="6FAEFDD13E684694A75BF2DC75459809"/>
          </w:pPr>
          <w:r w:rsidRPr="00357362">
            <w:rPr>
              <w:rStyle w:val="Zstupntext"/>
              <w:shd w:val="clear" w:color="auto" w:fill="FFFF00"/>
            </w:rPr>
            <w:t>Vepište název.</w:t>
          </w:r>
        </w:p>
      </w:docPartBody>
    </w:docPart>
    <w:docPart>
      <w:docPartPr>
        <w:name w:val="7843291FBC99410FBAF5797BC4FD6A05"/>
        <w:category>
          <w:name w:val="Obecné"/>
          <w:gallery w:val="placeholder"/>
        </w:category>
        <w:types>
          <w:type w:val="bbPlcHdr"/>
        </w:types>
        <w:behaviors>
          <w:behavior w:val="content"/>
        </w:behaviors>
        <w:guid w:val="{0AD8AC04-A418-47A8-8614-59124349DCAE}"/>
      </w:docPartPr>
      <w:docPartBody>
        <w:p w:rsidR="00A1012D" w:rsidRDefault="00C4197D" w:rsidP="00C4197D">
          <w:pPr>
            <w:pStyle w:val="7843291FBC99410FBAF5797BC4FD6A05"/>
          </w:pPr>
          <w:r w:rsidRPr="00357362">
            <w:rPr>
              <w:rStyle w:val="Zstupntext"/>
              <w:shd w:val="clear" w:color="auto" w:fill="FFFF00"/>
            </w:rPr>
            <w:t>Vepište sídlo</w:t>
          </w:r>
        </w:p>
      </w:docPartBody>
    </w:docPart>
    <w:docPart>
      <w:docPartPr>
        <w:name w:val="237A772EC23241A4BF65698E169D4A70"/>
        <w:category>
          <w:name w:val="Obecné"/>
          <w:gallery w:val="placeholder"/>
        </w:category>
        <w:types>
          <w:type w:val="bbPlcHdr"/>
        </w:types>
        <w:behaviors>
          <w:behavior w:val="content"/>
        </w:behaviors>
        <w:guid w:val="{43AC4495-F294-49F9-9636-967BAF0E342C}"/>
      </w:docPartPr>
      <w:docPartBody>
        <w:p w:rsidR="00A1012D" w:rsidRDefault="00C4197D" w:rsidP="00C4197D">
          <w:pPr>
            <w:pStyle w:val="237A772EC23241A4BF65698E169D4A70"/>
          </w:pPr>
          <w:r w:rsidRPr="00357362">
            <w:rPr>
              <w:rStyle w:val="Zstupntext"/>
              <w:shd w:val="clear" w:color="auto" w:fill="FFFF00"/>
            </w:rPr>
            <w:t>Vepište IČ</w:t>
          </w:r>
        </w:p>
      </w:docPartBody>
    </w:docPart>
    <w:docPart>
      <w:docPartPr>
        <w:name w:val="11F747B133034159A376EA90D28E7C18"/>
        <w:category>
          <w:name w:val="Obecné"/>
          <w:gallery w:val="placeholder"/>
        </w:category>
        <w:types>
          <w:type w:val="bbPlcHdr"/>
        </w:types>
        <w:behaviors>
          <w:behavior w:val="content"/>
        </w:behaviors>
        <w:guid w:val="{6DE34400-ED6F-4441-96BF-4B6357915A06}"/>
      </w:docPartPr>
      <w:docPartBody>
        <w:p w:rsidR="00A1012D" w:rsidRDefault="00C4197D" w:rsidP="00C4197D">
          <w:pPr>
            <w:pStyle w:val="11F747B133034159A376EA90D28E7C18"/>
          </w:pPr>
          <w:r w:rsidRPr="00357362">
            <w:rPr>
              <w:rStyle w:val="Zstupntext"/>
              <w:shd w:val="clear" w:color="auto" w:fill="FFFF00"/>
            </w:rPr>
            <w:t>Jméno, funkce</w:t>
          </w:r>
        </w:p>
      </w:docPartBody>
    </w:docPart>
    <w:docPart>
      <w:docPartPr>
        <w:name w:val="2F410522EF9E44C5870DCD63D30D3C05"/>
        <w:category>
          <w:name w:val="Obecné"/>
          <w:gallery w:val="placeholder"/>
        </w:category>
        <w:types>
          <w:type w:val="bbPlcHdr"/>
        </w:types>
        <w:behaviors>
          <w:behavior w:val="content"/>
        </w:behaviors>
        <w:guid w:val="{A4D8CB4C-091D-433E-8C1D-37874BB27213}"/>
      </w:docPartPr>
      <w:docPartBody>
        <w:p w:rsidR="00A1012D" w:rsidRDefault="00C4197D" w:rsidP="00C4197D">
          <w:pPr>
            <w:pStyle w:val="2F410522EF9E44C5870DCD63D30D3C05"/>
          </w:pPr>
          <w:r w:rsidRPr="00774750">
            <w:rPr>
              <w:rStyle w:val="Zstupntext"/>
            </w:rPr>
            <w:t>Klikněte nebo klepněte sem a zadejte text.</w:t>
          </w:r>
        </w:p>
      </w:docPartBody>
    </w:docPart>
    <w:docPart>
      <w:docPartPr>
        <w:name w:val="ADE2DED78C7344CEA5078601D3363E7E"/>
        <w:category>
          <w:name w:val="Obecné"/>
          <w:gallery w:val="placeholder"/>
        </w:category>
        <w:types>
          <w:type w:val="bbPlcHdr"/>
        </w:types>
        <w:behaviors>
          <w:behavior w:val="content"/>
        </w:behaviors>
        <w:guid w:val="{8CC1995A-C46B-41F4-BA56-0BE93DB85241}"/>
      </w:docPartPr>
      <w:docPartBody>
        <w:p w:rsidR="00A1012D" w:rsidRDefault="00C4197D" w:rsidP="00C4197D">
          <w:pPr>
            <w:pStyle w:val="ADE2DED78C7344CEA5078601D3363E7E"/>
          </w:pPr>
          <w:r w:rsidRPr="00FB47AA">
            <w:rPr>
              <w:rStyle w:val="Zstupntext"/>
            </w:rPr>
            <w:t>URL zakázky v E-ZAK</w:t>
          </w:r>
        </w:p>
      </w:docPartBody>
    </w:docPart>
    <w:docPart>
      <w:docPartPr>
        <w:name w:val="6B80C45C4B164D4DBA177A04C8CFFB59"/>
        <w:category>
          <w:name w:val="Obecné"/>
          <w:gallery w:val="placeholder"/>
        </w:category>
        <w:types>
          <w:type w:val="bbPlcHdr"/>
        </w:types>
        <w:behaviors>
          <w:behavior w:val="content"/>
        </w:behaviors>
        <w:guid w:val="{2A61F0F0-B4B3-4B7A-B298-12FB724B0DC2}"/>
      </w:docPartPr>
      <w:docPartBody>
        <w:p w:rsidR="009A02F9" w:rsidRDefault="00DC1444" w:rsidP="00DC1444">
          <w:pPr>
            <w:pStyle w:val="6B80C45C4B164D4DBA177A04C8CFFB59"/>
          </w:pPr>
          <w:r w:rsidRPr="00774750">
            <w:rPr>
              <w:rStyle w:val="Zstupntext"/>
            </w:rPr>
            <w:t>Klikněte nebo klepněte sem a zadejte text.</w:t>
          </w:r>
        </w:p>
      </w:docPartBody>
    </w:docPart>
    <w:docPart>
      <w:docPartPr>
        <w:name w:val="7B9C77242F044E32B2FC207E5EC85F69"/>
        <w:category>
          <w:name w:val="Obecné"/>
          <w:gallery w:val="placeholder"/>
        </w:category>
        <w:types>
          <w:type w:val="bbPlcHdr"/>
        </w:types>
        <w:behaviors>
          <w:behavior w:val="content"/>
        </w:behaviors>
        <w:guid w:val="{29FEFD7D-30F0-4441-A174-A46FBDE20FC4}"/>
      </w:docPartPr>
      <w:docPartBody>
        <w:p w:rsidR="009A02F9" w:rsidRDefault="00DC1444" w:rsidP="00DC1444">
          <w:pPr>
            <w:pStyle w:val="7B9C77242F044E32B2FC207E5EC85F69"/>
          </w:pPr>
          <w:r w:rsidRPr="00024752">
            <w:rPr>
              <w:rStyle w:val="Zstupntext"/>
              <w:rFonts w:eastAsia="Calibri"/>
              <w:highlight w:val="yellow"/>
            </w:rPr>
            <w:t>Obchodní firma/název/jméno, sídlo, IČ</w:t>
          </w:r>
        </w:p>
      </w:docPartBody>
    </w:docPart>
    <w:docPart>
      <w:docPartPr>
        <w:name w:val="AFADADBA34B44A27AFB072595016FE50"/>
        <w:category>
          <w:name w:val="Obecné"/>
          <w:gallery w:val="placeholder"/>
        </w:category>
        <w:types>
          <w:type w:val="bbPlcHdr"/>
        </w:types>
        <w:behaviors>
          <w:behavior w:val="content"/>
        </w:behaviors>
        <w:guid w:val="{058C779C-8611-4CCC-8F16-93E66E61391A}"/>
      </w:docPartPr>
      <w:docPartBody>
        <w:p w:rsidR="009A02F9" w:rsidRDefault="00DC1444" w:rsidP="00DC1444">
          <w:pPr>
            <w:pStyle w:val="AFADADBA34B44A27AFB072595016FE50"/>
          </w:pPr>
          <w:r w:rsidRPr="00024752">
            <w:rPr>
              <w:rStyle w:val="Zstupntext"/>
              <w:rFonts w:eastAsia="Calibri"/>
              <w:highlight w:val="yellow"/>
            </w:rPr>
            <w:t>Obchodní firma/název/jméno, sídlo, IČ</w:t>
          </w:r>
        </w:p>
      </w:docPartBody>
    </w:docPart>
    <w:docPart>
      <w:docPartPr>
        <w:name w:val="420FB01429754CE4AB2F745501FE8F2F"/>
        <w:category>
          <w:name w:val="Obecné"/>
          <w:gallery w:val="placeholder"/>
        </w:category>
        <w:types>
          <w:type w:val="bbPlcHdr"/>
        </w:types>
        <w:behaviors>
          <w:behavior w:val="content"/>
        </w:behaviors>
        <w:guid w:val="{E21F8650-15AA-4B6A-800C-CDD505AAFA38}"/>
      </w:docPartPr>
      <w:docPartBody>
        <w:p w:rsidR="009A02F9" w:rsidRDefault="00DC1444" w:rsidP="00DC1444">
          <w:pPr>
            <w:pStyle w:val="420FB01429754CE4AB2F745501FE8F2F"/>
          </w:pPr>
          <w:r w:rsidRPr="00024752">
            <w:rPr>
              <w:rStyle w:val="Zstupntext"/>
              <w:rFonts w:eastAsia="Calibri"/>
              <w:highlight w:val="yellow"/>
            </w:rPr>
            <w:t>Obchodní firma/název/jméno, sídlo, IČ</w:t>
          </w:r>
        </w:p>
      </w:docPartBody>
    </w:docPart>
    <w:docPart>
      <w:docPartPr>
        <w:name w:val="DFB7CDA94D0248D2BEDCB9FF68F3019D"/>
        <w:category>
          <w:name w:val="Obecné"/>
          <w:gallery w:val="placeholder"/>
        </w:category>
        <w:types>
          <w:type w:val="bbPlcHdr"/>
        </w:types>
        <w:behaviors>
          <w:behavior w:val="content"/>
        </w:behaviors>
        <w:guid w:val="{00B1423A-A809-46D2-97F9-8C16CFE7BF1E}"/>
      </w:docPartPr>
      <w:docPartBody>
        <w:p w:rsidR="009A02F9" w:rsidRDefault="00DC1444" w:rsidP="00DC1444">
          <w:pPr>
            <w:pStyle w:val="DFB7CDA94D0248D2BEDCB9FF68F3019D"/>
          </w:pPr>
          <w:r w:rsidRPr="00774750">
            <w:rPr>
              <w:rStyle w:val="Zstupntext"/>
            </w:rPr>
            <w:t>Klikněte nebo klepněte sem a zadejte text.</w:t>
          </w:r>
        </w:p>
      </w:docPartBody>
    </w:docPart>
    <w:docPart>
      <w:docPartPr>
        <w:name w:val="FE8D72D2222E4F2AB4CC58C517BDA21E"/>
        <w:category>
          <w:name w:val="Obecné"/>
          <w:gallery w:val="placeholder"/>
        </w:category>
        <w:types>
          <w:type w:val="bbPlcHdr"/>
        </w:types>
        <w:behaviors>
          <w:behavior w:val="content"/>
        </w:behaviors>
        <w:guid w:val="{E32DC6B4-08DE-465A-90F9-C045D23D94CC}"/>
      </w:docPartPr>
      <w:docPartBody>
        <w:p w:rsidR="00CA44D3" w:rsidRDefault="00111DA3" w:rsidP="00111DA3">
          <w:pPr>
            <w:pStyle w:val="FE8D72D2222E4F2AB4CC58C517BDA21E"/>
          </w:pPr>
          <w:r>
            <w:rPr>
              <w:rStyle w:val="Zstupntext"/>
            </w:rPr>
            <w:t>v</w:t>
          </w:r>
          <w:r w:rsidRPr="00FB47AA">
            <w:rPr>
              <w:rStyle w:val="Zstupntext"/>
            </w:rPr>
            <w:t>epište název</w:t>
          </w:r>
        </w:p>
      </w:docPartBody>
    </w:docPart>
    <w:docPart>
      <w:docPartPr>
        <w:name w:val="DF89CE297C0447A2878CC54C45783CC5"/>
        <w:category>
          <w:name w:val="Obecné"/>
          <w:gallery w:val="placeholder"/>
        </w:category>
        <w:types>
          <w:type w:val="bbPlcHdr"/>
        </w:types>
        <w:behaviors>
          <w:behavior w:val="content"/>
        </w:behaviors>
        <w:guid w:val="{07613AF9-6F5B-4706-A1EA-86732B5850C2}"/>
      </w:docPartPr>
      <w:docPartBody>
        <w:p w:rsidR="00B44952" w:rsidRDefault="00C45546" w:rsidP="00C45546">
          <w:pPr>
            <w:pStyle w:val="DF89CE297C0447A2878CC54C45783CC5"/>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4210"/>
    <w:rsid w:val="0005342F"/>
    <w:rsid w:val="0007481B"/>
    <w:rsid w:val="0009005A"/>
    <w:rsid w:val="00111DA3"/>
    <w:rsid w:val="001179C0"/>
    <w:rsid w:val="00144C79"/>
    <w:rsid w:val="001C598A"/>
    <w:rsid w:val="001F1984"/>
    <w:rsid w:val="0027397A"/>
    <w:rsid w:val="00273D8E"/>
    <w:rsid w:val="002A2AB9"/>
    <w:rsid w:val="002A7A20"/>
    <w:rsid w:val="002C76A7"/>
    <w:rsid w:val="0034394B"/>
    <w:rsid w:val="00364F52"/>
    <w:rsid w:val="003C1948"/>
    <w:rsid w:val="003D09EE"/>
    <w:rsid w:val="004234EB"/>
    <w:rsid w:val="004346B6"/>
    <w:rsid w:val="00465EAB"/>
    <w:rsid w:val="004C7CF1"/>
    <w:rsid w:val="0060505B"/>
    <w:rsid w:val="0066019E"/>
    <w:rsid w:val="00660648"/>
    <w:rsid w:val="006649A2"/>
    <w:rsid w:val="00750E4B"/>
    <w:rsid w:val="007612B5"/>
    <w:rsid w:val="007705E4"/>
    <w:rsid w:val="00772228"/>
    <w:rsid w:val="007C5E3D"/>
    <w:rsid w:val="00856BEF"/>
    <w:rsid w:val="00866FBA"/>
    <w:rsid w:val="0087130E"/>
    <w:rsid w:val="008C6EDB"/>
    <w:rsid w:val="008D66D2"/>
    <w:rsid w:val="00902845"/>
    <w:rsid w:val="00943745"/>
    <w:rsid w:val="009A02F9"/>
    <w:rsid w:val="009C7C05"/>
    <w:rsid w:val="00A1012D"/>
    <w:rsid w:val="00A411BF"/>
    <w:rsid w:val="00A76259"/>
    <w:rsid w:val="00B255F4"/>
    <w:rsid w:val="00B307B9"/>
    <w:rsid w:val="00B409BD"/>
    <w:rsid w:val="00B44952"/>
    <w:rsid w:val="00B52083"/>
    <w:rsid w:val="00B7756A"/>
    <w:rsid w:val="00BF0BB4"/>
    <w:rsid w:val="00C4197D"/>
    <w:rsid w:val="00C45546"/>
    <w:rsid w:val="00C82E25"/>
    <w:rsid w:val="00C85ABD"/>
    <w:rsid w:val="00CA44D3"/>
    <w:rsid w:val="00CF272B"/>
    <w:rsid w:val="00D458C6"/>
    <w:rsid w:val="00D547C7"/>
    <w:rsid w:val="00D60F63"/>
    <w:rsid w:val="00D64AD9"/>
    <w:rsid w:val="00DC1444"/>
    <w:rsid w:val="00E16303"/>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45546"/>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4ACDFD53EEF14052A354222640F7C2F4">
    <w:name w:val="4ACDFD53EEF14052A354222640F7C2F4"/>
    <w:rsid w:val="00C4197D"/>
  </w:style>
  <w:style w:type="paragraph" w:customStyle="1" w:styleId="542ECFA854974A4F96BCF93A0B7A5802">
    <w:name w:val="542ECFA854974A4F96BCF93A0B7A5802"/>
    <w:rsid w:val="00C4197D"/>
  </w:style>
  <w:style w:type="paragraph" w:customStyle="1" w:styleId="8DED0D8775814AADAC0F2AC8CE5E566C">
    <w:name w:val="8DED0D8775814AADAC0F2AC8CE5E566C"/>
    <w:rsid w:val="00C4197D"/>
  </w:style>
  <w:style w:type="paragraph" w:customStyle="1" w:styleId="D442C326A98847C4866A79BDC176226B">
    <w:name w:val="D442C326A98847C4866A79BDC176226B"/>
    <w:rsid w:val="00C4197D"/>
  </w:style>
  <w:style w:type="paragraph" w:customStyle="1" w:styleId="6294F7610E204D3481CB35A82B5A985D">
    <w:name w:val="6294F7610E204D3481CB35A82B5A985D"/>
    <w:rsid w:val="00C4197D"/>
  </w:style>
  <w:style w:type="paragraph" w:customStyle="1" w:styleId="6FAEFDD13E684694A75BF2DC75459809">
    <w:name w:val="6FAEFDD13E684694A75BF2DC75459809"/>
    <w:rsid w:val="00C4197D"/>
  </w:style>
  <w:style w:type="paragraph" w:customStyle="1" w:styleId="7843291FBC99410FBAF5797BC4FD6A05">
    <w:name w:val="7843291FBC99410FBAF5797BC4FD6A05"/>
    <w:rsid w:val="00C4197D"/>
  </w:style>
  <w:style w:type="paragraph" w:customStyle="1" w:styleId="237A772EC23241A4BF65698E169D4A70">
    <w:name w:val="237A772EC23241A4BF65698E169D4A70"/>
    <w:rsid w:val="00C4197D"/>
  </w:style>
  <w:style w:type="paragraph" w:customStyle="1" w:styleId="11F747B133034159A376EA90D28E7C18">
    <w:name w:val="11F747B133034159A376EA90D28E7C18"/>
    <w:rsid w:val="00C4197D"/>
  </w:style>
  <w:style w:type="paragraph" w:customStyle="1" w:styleId="2F410522EF9E44C5870DCD63D30D3C05">
    <w:name w:val="2F410522EF9E44C5870DCD63D30D3C05"/>
    <w:rsid w:val="00C4197D"/>
  </w:style>
  <w:style w:type="paragraph" w:customStyle="1" w:styleId="ADE2DED78C7344CEA5078601D3363E7E">
    <w:name w:val="ADE2DED78C7344CEA5078601D3363E7E"/>
    <w:rsid w:val="00C4197D"/>
  </w:style>
  <w:style w:type="paragraph" w:customStyle="1" w:styleId="6B80C45C4B164D4DBA177A04C8CFFB59">
    <w:name w:val="6B80C45C4B164D4DBA177A04C8CFFB59"/>
    <w:rsid w:val="00DC1444"/>
  </w:style>
  <w:style w:type="paragraph" w:customStyle="1" w:styleId="7B9C77242F044E32B2FC207E5EC85F69">
    <w:name w:val="7B9C77242F044E32B2FC207E5EC85F69"/>
    <w:rsid w:val="00DC1444"/>
  </w:style>
  <w:style w:type="paragraph" w:customStyle="1" w:styleId="AFADADBA34B44A27AFB072595016FE50">
    <w:name w:val="AFADADBA34B44A27AFB072595016FE50"/>
    <w:rsid w:val="00DC1444"/>
  </w:style>
  <w:style w:type="paragraph" w:customStyle="1" w:styleId="420FB01429754CE4AB2F745501FE8F2F">
    <w:name w:val="420FB01429754CE4AB2F745501FE8F2F"/>
    <w:rsid w:val="00DC1444"/>
  </w:style>
  <w:style w:type="paragraph" w:customStyle="1" w:styleId="DFB7CDA94D0248D2BEDCB9FF68F3019D">
    <w:name w:val="DFB7CDA94D0248D2BEDCB9FF68F3019D"/>
    <w:rsid w:val="00DC1444"/>
  </w:style>
  <w:style w:type="paragraph" w:customStyle="1" w:styleId="FE8D72D2222E4F2AB4CC58C517BDA21E">
    <w:name w:val="FE8D72D2222E4F2AB4CC58C517BDA21E"/>
    <w:rsid w:val="00111DA3"/>
  </w:style>
  <w:style w:type="paragraph" w:customStyle="1" w:styleId="DF89CE297C0447A2878CC54C45783CC5">
    <w:name w:val="DF89CE297C0447A2878CC54C45783CC5"/>
    <w:rsid w:val="00C45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E1119F7CC372488D272FD278AAC310" ma:contentTypeVersion="14" ma:contentTypeDescription="Vytvoří nový dokument" ma:contentTypeScope="" ma:versionID="362bd57efe83bebcf749d168e4fbc45a">
  <xsd:schema xmlns:xsd="http://www.w3.org/2001/XMLSchema" xmlns:xs="http://www.w3.org/2001/XMLSchema" xmlns:p="http://schemas.microsoft.com/office/2006/metadata/properties" xmlns:ns2="57bbe21a-2733-43cd-8228-fdc85fb78567" xmlns:ns3="d265dff4-e9a4-43be-b98c-6239643a918d" targetNamespace="http://schemas.microsoft.com/office/2006/metadata/properties" ma:root="true" ma:fieldsID="39719c9a395c5c10f9fce22c858abc45" ns2:_="" ns3:_="">
    <xsd:import namespace="57bbe21a-2733-43cd-8228-fdc85fb78567"/>
    <xsd:import namespace="d265dff4-e9a4-43be-b98c-6239643a91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be21a-2733-43cd-8228-fdc85fb78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65dff4-e9a4-43be-b98c-6239643a918d"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a03dd4-8881-4863-93b7-87e5ae39b9b4}" ma:internalName="TaxCatchAll" ma:showField="CatchAllData" ma:web="d265dff4-e9a4-43be-b98c-6239643a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65dff4-e9a4-43be-b98c-6239643a918d" xsi:nil="true"/>
    <lcf76f155ced4ddcb4097134ff3c332f xmlns="57bbe21a-2733-43cd-8228-fdc85fb785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3E247A-AEF9-4215-AB73-567F4B7671A3}">
  <ds:schemaRefs>
    <ds:schemaRef ds:uri="http://schemas.openxmlformats.org/officeDocument/2006/bibliography"/>
  </ds:schemaRefs>
</ds:datastoreItem>
</file>

<file path=customXml/itemProps2.xml><?xml version="1.0" encoding="utf-8"?>
<ds:datastoreItem xmlns:ds="http://schemas.openxmlformats.org/officeDocument/2006/customXml" ds:itemID="{1BEBF211-58D7-44BF-ADC5-14A7268A5C6C}">
  <ds:schemaRefs>
    <ds:schemaRef ds:uri="http://schemas.microsoft.com/sharepoint/v3/contenttype/forms"/>
  </ds:schemaRefs>
</ds:datastoreItem>
</file>

<file path=customXml/itemProps3.xml><?xml version="1.0" encoding="utf-8"?>
<ds:datastoreItem xmlns:ds="http://schemas.openxmlformats.org/officeDocument/2006/customXml" ds:itemID="{ED5082AF-426B-47E6-8C21-CA5B9E425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be21a-2733-43cd-8228-fdc85fb78567"/>
    <ds:schemaRef ds:uri="d265dff4-e9a4-43be-b98c-6239643a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0F014-34FC-449B-A841-5BEA2E4A5EF6}">
  <ds:schemaRefs>
    <ds:schemaRef ds:uri="http://schemas.microsoft.com/office/2006/metadata/properties"/>
    <ds:schemaRef ds:uri="http://schemas.microsoft.com/office/infopath/2007/PartnerControls"/>
    <ds:schemaRef ds:uri="d265dff4-e9a4-43be-b98c-6239643a918d"/>
    <ds:schemaRef ds:uri="57bbe21a-2733-43cd-8228-fdc85fb78567"/>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1816</Words>
  <Characters>11514</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Adéla Pešková</cp:lastModifiedBy>
  <cp:revision>15</cp:revision>
  <dcterms:created xsi:type="dcterms:W3CDTF">2025-06-10T08:03:00Z</dcterms:created>
  <dcterms:modified xsi:type="dcterms:W3CDTF">2025-06-26T14:00:00Z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0x0101008FE1119F7CC372488D272FD278AAC310</vt:lpwstr>
  </property>
  <property fmtid="{D5CDD505-2E9C-101B-9397-08002B2CF9AE}" pid="3" name="MediaServiceImageTags">
    <vt:lpwstr/>
  </property>
  <property fmtid="{D5CDD505-2E9C-101B-9397-08002B2CF9AE}" pid="4" name="GrammarlyDocumentId">
    <vt:lpwstr>32cb9b2d23df69c7d501ea954373567329fb791d845b6e42bc48a6f9e5b1c0b7</vt:lpwstr>
  </property>
</Properties>
</file>