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EF02C" w14:textId="77777777" w:rsidR="00876A4D" w:rsidRDefault="004269E2">
      <w:pPr>
        <w:pStyle w:val="Hlavnnadpis"/>
      </w:pPr>
      <w:r>
        <w:t>Formulář nabídky</w:t>
      </w:r>
    </w:p>
    <w:tbl>
      <w:tblPr>
        <w:tblStyle w:val="Mkatabulky1"/>
        <w:tblW w:w="10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3402"/>
        <w:gridCol w:w="5285"/>
        <w:gridCol w:w="1418"/>
      </w:tblGrid>
      <w:tr w:rsidR="004269E2" w14:paraId="6713F136" w14:textId="77777777" w:rsidTr="0021340D">
        <w:tc>
          <w:tcPr>
            <w:tcW w:w="10105" w:type="dxa"/>
            <w:gridSpan w:val="3"/>
            <w:shd w:val="clear" w:color="auto" w:fill="auto"/>
          </w:tcPr>
          <w:tbl>
            <w:tblPr>
              <w:tblW w:w="9637" w:type="dxa"/>
              <w:shd w:val="clear" w:color="auto" w:fill="D5DCE4"/>
              <w:tblLook w:val="04A0" w:firstRow="1" w:lastRow="0" w:firstColumn="1" w:lastColumn="0" w:noHBand="0" w:noVBand="1"/>
            </w:tblPr>
            <w:tblGrid>
              <w:gridCol w:w="2235"/>
              <w:gridCol w:w="6874"/>
              <w:gridCol w:w="528"/>
            </w:tblGrid>
            <w:tr w:rsidR="0087124A" w:rsidRPr="00694F40" w14:paraId="110017EA" w14:textId="77777777" w:rsidTr="00734B73">
              <w:tc>
                <w:tcPr>
                  <w:tcW w:w="9637" w:type="dxa"/>
                  <w:gridSpan w:val="3"/>
                  <w:shd w:val="clear" w:color="auto" w:fill="auto"/>
                  <w:vAlign w:val="center"/>
                </w:tcPr>
                <w:p w14:paraId="0C50C0C6" w14:textId="77777777" w:rsidR="0087124A" w:rsidRPr="003E4598" w:rsidRDefault="0087124A" w:rsidP="0087124A">
                  <w:pPr>
                    <w:tabs>
                      <w:tab w:val="left" w:pos="5580"/>
                    </w:tabs>
                    <w:spacing w:before="240"/>
                    <w:ind w:left="-108"/>
                    <w:rPr>
                      <w:b/>
                      <w:sz w:val="28"/>
                      <w:szCs w:val="32"/>
                    </w:rPr>
                  </w:pPr>
                  <w:r w:rsidRPr="003E4598">
                    <w:rPr>
                      <w:b/>
                      <w:sz w:val="28"/>
                      <w:szCs w:val="32"/>
                    </w:rPr>
                    <w:t>Identifikace veřejné zakázky</w:t>
                  </w:r>
                </w:p>
              </w:tc>
            </w:tr>
            <w:tr w:rsidR="001762B2" w:rsidRPr="00275638" w14:paraId="3C9FC45B" w14:textId="77777777" w:rsidTr="00734B73">
              <w:trPr>
                <w:gridAfter w:val="1"/>
                <w:wAfter w:w="528" w:type="dxa"/>
              </w:trPr>
              <w:tc>
                <w:tcPr>
                  <w:tcW w:w="2235" w:type="dxa"/>
                  <w:shd w:val="clear" w:color="auto" w:fill="auto"/>
                  <w:vAlign w:val="center"/>
                </w:tcPr>
                <w:p w14:paraId="4BA23763" w14:textId="50A2DB94" w:rsidR="001762B2" w:rsidRPr="003E4598" w:rsidRDefault="001762B2" w:rsidP="001762B2">
                  <w:pPr>
                    <w:tabs>
                      <w:tab w:val="left" w:pos="5580"/>
                    </w:tabs>
                    <w:spacing w:before="60"/>
                    <w:ind w:left="-108"/>
                    <w:rPr>
                      <w:b/>
                    </w:rPr>
                  </w:pPr>
                  <w:r w:rsidRPr="003E4598">
                    <w:rPr>
                      <w:b/>
                    </w:rPr>
                    <w:t>Název:</w:t>
                  </w:r>
                </w:p>
              </w:tc>
              <w:tc>
                <w:tcPr>
                  <w:tcW w:w="6874" w:type="dxa"/>
                  <w:shd w:val="clear" w:color="auto" w:fill="auto"/>
                  <w:vAlign w:val="center"/>
                </w:tcPr>
                <w:p w14:paraId="2933A077" w14:textId="20BD780B" w:rsidR="001762B2" w:rsidRPr="003E4598" w:rsidRDefault="000E44B6" w:rsidP="00957C61">
                  <w:pPr>
                    <w:tabs>
                      <w:tab w:val="left" w:pos="5580"/>
                    </w:tabs>
                    <w:spacing w:before="60"/>
                    <w:ind w:left="-72" w:right="-214"/>
                    <w:jc w:val="left"/>
                    <w:rPr>
                      <w:b/>
                      <w:sz w:val="28"/>
                    </w:rPr>
                  </w:pPr>
                  <w:r w:rsidRPr="000E44B6">
                    <w:rPr>
                      <w:rFonts w:cs="Tahoma"/>
                      <w:b/>
                      <w:bCs/>
                      <w:color w:val="000000"/>
                      <w:sz w:val="28"/>
                      <w:szCs w:val="28"/>
                    </w:rPr>
                    <w:t>Chlazená centrifuga pro laboratoř tkáňových kultur</w:t>
                  </w:r>
                  <w:r w:rsidR="00296089">
                    <w:rPr>
                      <w:rFonts w:cs="Tahoma"/>
                      <w:b/>
                      <w:bCs/>
                      <w:color w:val="000000"/>
                      <w:sz w:val="28"/>
                      <w:szCs w:val="28"/>
                    </w:rPr>
                    <w:t xml:space="preserve"> </w:t>
                  </w:r>
                  <w:r w:rsidR="00957C61">
                    <w:rPr>
                      <w:rFonts w:cs="Tahoma"/>
                      <w:b/>
                      <w:bCs/>
                      <w:color w:val="000000"/>
                      <w:sz w:val="28"/>
                      <w:szCs w:val="28"/>
                    </w:rPr>
                    <w:t xml:space="preserve">podzim </w:t>
                  </w:r>
                  <w:r w:rsidR="00296089">
                    <w:rPr>
                      <w:rFonts w:cs="Tahoma"/>
                      <w:b/>
                      <w:bCs/>
                      <w:color w:val="000000"/>
                      <w:sz w:val="28"/>
                      <w:szCs w:val="28"/>
                    </w:rPr>
                    <w:t>2025</w:t>
                  </w:r>
                </w:p>
              </w:tc>
            </w:tr>
            <w:tr w:rsidR="001762B2" w:rsidRPr="00694F40" w14:paraId="0B4789F6" w14:textId="77777777" w:rsidTr="00734B73">
              <w:trPr>
                <w:gridAfter w:val="1"/>
                <w:wAfter w:w="528" w:type="dxa"/>
              </w:trPr>
              <w:tc>
                <w:tcPr>
                  <w:tcW w:w="2235" w:type="dxa"/>
                  <w:shd w:val="clear" w:color="auto" w:fill="auto"/>
                  <w:vAlign w:val="center"/>
                </w:tcPr>
                <w:p w14:paraId="583CA9B4" w14:textId="387D08A6" w:rsidR="001762B2" w:rsidRPr="003E4598" w:rsidRDefault="001762B2" w:rsidP="001762B2">
                  <w:pPr>
                    <w:tabs>
                      <w:tab w:val="left" w:pos="5580"/>
                    </w:tabs>
                    <w:spacing w:before="60"/>
                    <w:ind w:left="-108"/>
                  </w:pPr>
                  <w:r w:rsidRPr="003E4598">
                    <w:t>Druh veřejné zakázky:</w:t>
                  </w:r>
                </w:p>
              </w:tc>
              <w:tc>
                <w:tcPr>
                  <w:tcW w:w="6874" w:type="dxa"/>
                  <w:shd w:val="clear" w:color="auto" w:fill="auto"/>
                  <w:vAlign w:val="center"/>
                </w:tcPr>
                <w:p w14:paraId="2A4745A5" w14:textId="6326382D" w:rsidR="001762B2" w:rsidRPr="003E4598" w:rsidRDefault="001762B2" w:rsidP="008D505A">
                  <w:pPr>
                    <w:tabs>
                      <w:tab w:val="left" w:pos="5580"/>
                    </w:tabs>
                    <w:spacing w:before="60"/>
                  </w:pPr>
                  <w:r w:rsidRPr="00A74699">
                    <w:t>Dodávky</w:t>
                  </w:r>
                </w:p>
              </w:tc>
            </w:tr>
            <w:tr w:rsidR="001762B2" w:rsidRPr="00694F40" w14:paraId="1B6F8AEB" w14:textId="77777777" w:rsidTr="00F23077">
              <w:trPr>
                <w:gridAfter w:val="1"/>
                <w:wAfter w:w="528" w:type="dxa"/>
                <w:trHeight w:val="360"/>
              </w:trPr>
              <w:tc>
                <w:tcPr>
                  <w:tcW w:w="2235" w:type="dxa"/>
                  <w:shd w:val="clear" w:color="auto" w:fill="auto"/>
                  <w:vAlign w:val="center"/>
                </w:tcPr>
                <w:p w14:paraId="52844CA0" w14:textId="4F6925BB" w:rsidR="001762B2" w:rsidRPr="003E4598" w:rsidRDefault="001762B2" w:rsidP="001762B2">
                  <w:pPr>
                    <w:tabs>
                      <w:tab w:val="left" w:pos="5580"/>
                    </w:tabs>
                    <w:spacing w:before="60"/>
                    <w:ind w:left="-108"/>
                  </w:pPr>
                  <w:r w:rsidRPr="003E4598">
                    <w:t>Druh řízení:</w:t>
                  </w:r>
                </w:p>
              </w:tc>
              <w:tc>
                <w:tcPr>
                  <w:tcW w:w="6874" w:type="dxa"/>
                  <w:shd w:val="clear" w:color="auto" w:fill="auto"/>
                  <w:vAlign w:val="center"/>
                </w:tcPr>
                <w:p w14:paraId="387C810C" w14:textId="78294194" w:rsidR="001762B2" w:rsidRPr="003E4598" w:rsidRDefault="00113D68" w:rsidP="008D505A">
                  <w:pPr>
                    <w:tabs>
                      <w:tab w:val="left" w:pos="2505"/>
                    </w:tabs>
                    <w:spacing w:before="60"/>
                    <w:ind w:left="-71"/>
                  </w:pPr>
                  <w:r w:rsidRPr="00113D68">
                    <w:t>podlimitní veřejná zakázka zadávaná v souladu s ustanovením § 14 odstavce 1 zákona č.134/2016 Sb. o veřejných zakázkách ve znění pozdějších předpisů (dále také jen „ZZVZ“)</w:t>
                  </w:r>
                  <w:r w:rsidR="008D505A">
                    <w:t>,</w:t>
                  </w:r>
                  <w:r w:rsidRPr="00113D68">
                    <w:t xml:space="preserve"> veřejnou zakázkou na dodávky a v souladu s</w:t>
                  </w:r>
                  <w:r w:rsidR="006932F8">
                    <w:t> </w:t>
                  </w:r>
                  <w:r w:rsidRPr="00113D68">
                    <w:t>ustanovením § 26 ZZVZ podlimitní veřejnou zakázkou zadávanou v souladu s</w:t>
                  </w:r>
                  <w:r w:rsidR="006932F8">
                    <w:t> </w:t>
                  </w:r>
                  <w:r w:rsidRPr="00113D68">
                    <w:t>ustanovením § 53 ZZVZ ve zjednodušeném podlimitním řízení</w:t>
                  </w:r>
                  <w:r w:rsidR="001762B2" w:rsidRPr="00A83A6F">
                    <w:t>.</w:t>
                  </w:r>
                </w:p>
              </w:tc>
            </w:tr>
            <w:tr w:rsidR="001762B2" w:rsidRPr="00694F40" w14:paraId="5897E87B" w14:textId="77777777" w:rsidTr="00734B73">
              <w:trPr>
                <w:gridAfter w:val="1"/>
                <w:wAfter w:w="528" w:type="dxa"/>
              </w:trPr>
              <w:tc>
                <w:tcPr>
                  <w:tcW w:w="2235" w:type="dxa"/>
                  <w:shd w:val="clear" w:color="auto" w:fill="auto"/>
                  <w:vAlign w:val="center"/>
                </w:tcPr>
                <w:p w14:paraId="21311FE1" w14:textId="0D7012F9" w:rsidR="001762B2" w:rsidRPr="003E4598" w:rsidRDefault="001762B2" w:rsidP="001762B2">
                  <w:pPr>
                    <w:tabs>
                      <w:tab w:val="left" w:pos="5580"/>
                    </w:tabs>
                    <w:spacing w:before="60"/>
                    <w:ind w:left="-108"/>
                    <w:rPr>
                      <w:szCs w:val="24"/>
                    </w:rPr>
                  </w:pPr>
                  <w:r w:rsidRPr="003E4598">
                    <w:t>Adresa veřejné zakázky:</w:t>
                  </w:r>
                </w:p>
              </w:tc>
              <w:tc>
                <w:tcPr>
                  <w:tcW w:w="6874" w:type="dxa"/>
                  <w:shd w:val="clear" w:color="auto" w:fill="auto"/>
                  <w:vAlign w:val="center"/>
                </w:tcPr>
                <w:p w14:paraId="74A0D1A7" w14:textId="60066383" w:rsidR="001762B2" w:rsidRPr="003E4598" w:rsidRDefault="008D505A" w:rsidP="008D505A">
                  <w:pPr>
                    <w:tabs>
                      <w:tab w:val="left" w:pos="2505"/>
                    </w:tabs>
                    <w:spacing w:before="60"/>
                    <w:ind w:left="-71"/>
                    <w:rPr>
                      <w:szCs w:val="24"/>
                    </w:rPr>
                  </w:pPr>
                  <w:hyperlink r:id="rId8" w:history="1">
                    <w:r w:rsidRPr="0050491D">
                      <w:rPr>
                        <w:rStyle w:val="Hypertextovodkaz"/>
                      </w:rPr>
                      <w:t>https://zakazky.muni.cz/vz00007868</w:t>
                    </w:r>
                  </w:hyperlink>
                  <w:r>
                    <w:t xml:space="preserve"> </w:t>
                  </w:r>
                </w:p>
              </w:tc>
            </w:tr>
          </w:tbl>
          <w:p w14:paraId="12F1F36A" w14:textId="77777777" w:rsidR="00FF59CA" w:rsidRPr="00FB47AA" w:rsidRDefault="00FF59CA" w:rsidP="0065208C">
            <w:pPr>
              <w:tabs>
                <w:tab w:val="left" w:pos="5580"/>
              </w:tabs>
              <w:spacing w:before="60" w:after="60"/>
              <w:jc w:val="center"/>
              <w:rPr>
                <w:b/>
                <w:sz w:val="28"/>
                <w:szCs w:val="32"/>
              </w:rPr>
            </w:pPr>
          </w:p>
        </w:tc>
      </w:tr>
      <w:tr w:rsidR="004269E2" w:rsidRPr="00644199" w14:paraId="08DAC937" w14:textId="77777777" w:rsidTr="0021340D">
        <w:trPr>
          <w:trHeight w:val="510"/>
        </w:trPr>
        <w:tc>
          <w:tcPr>
            <w:tcW w:w="10105" w:type="dxa"/>
            <w:gridSpan w:val="3"/>
            <w:shd w:val="clear" w:color="auto" w:fill="auto"/>
          </w:tcPr>
          <w:p w14:paraId="05E6C043" w14:textId="77777777" w:rsidR="00296089" w:rsidRDefault="00296089" w:rsidP="00296089">
            <w:pPr>
              <w:tabs>
                <w:tab w:val="left" w:pos="2977"/>
              </w:tabs>
              <w:spacing w:before="0" w:after="0" w:line="259" w:lineRule="auto"/>
              <w:jc w:val="left"/>
              <w:rPr>
                <w:b/>
                <w:sz w:val="28"/>
                <w:szCs w:val="32"/>
              </w:rPr>
            </w:pPr>
          </w:p>
          <w:p w14:paraId="408FA31C" w14:textId="244F0104" w:rsidR="00296089" w:rsidRDefault="00296089" w:rsidP="00296089">
            <w:pPr>
              <w:tabs>
                <w:tab w:val="left" w:pos="2977"/>
              </w:tabs>
              <w:spacing w:before="0" w:after="0" w:line="259" w:lineRule="auto"/>
              <w:jc w:val="left"/>
              <w:rPr>
                <w:rFonts w:eastAsia="Calibri" w:cs="Calibri"/>
                <w:sz w:val="24"/>
              </w:rPr>
            </w:pPr>
            <w:r>
              <w:rPr>
                <w:b/>
                <w:sz w:val="28"/>
                <w:szCs w:val="32"/>
              </w:rPr>
              <w:t>Identifikační údaje účastníka</w:t>
            </w:r>
          </w:p>
          <w:p w14:paraId="617150B9" w14:textId="77777777" w:rsidR="00296089" w:rsidRPr="00883B0E" w:rsidRDefault="00296089" w:rsidP="00296089">
            <w:pPr>
              <w:tabs>
                <w:tab w:val="left" w:pos="2977"/>
              </w:tabs>
              <w:spacing w:before="0" w:after="0" w:line="259" w:lineRule="auto"/>
              <w:jc w:val="left"/>
              <w:rPr>
                <w:rFonts w:eastAsia="Calibri" w:cs="Calibri"/>
              </w:rPr>
            </w:pPr>
            <w:r w:rsidRPr="00883B0E">
              <w:rPr>
                <w:rFonts w:eastAsia="Calibri" w:cs="Calibri"/>
              </w:rPr>
              <w:t xml:space="preserve">Obchodní firma/název/jméno: </w:t>
            </w:r>
            <w:r w:rsidRPr="00883B0E">
              <w:rPr>
                <w:rFonts w:eastAsia="Calibri" w:cs="Calibri"/>
              </w:rPr>
              <w:tab/>
            </w:r>
            <w:r w:rsidRPr="00883B0E">
              <w:rPr>
                <w:rFonts w:eastAsia="Calibri" w:cs="Calibri"/>
                <w:b/>
                <w:highlight w:val="yellow"/>
              </w:rPr>
              <w:fldChar w:fldCharType="begin">
                <w:ffData>
                  <w:name w:val="Text108"/>
                  <w:enabled/>
                  <w:calcOnExit w:val="0"/>
                  <w:textInput/>
                </w:ffData>
              </w:fldChar>
            </w:r>
            <w:r w:rsidRPr="00883B0E">
              <w:rPr>
                <w:rFonts w:eastAsia="Calibri" w:cs="Calibri"/>
                <w:b/>
                <w:highlight w:val="yellow"/>
              </w:rPr>
              <w:instrText xml:space="preserve"> FORMTEXT </w:instrText>
            </w:r>
            <w:r w:rsidRPr="00883B0E">
              <w:rPr>
                <w:rFonts w:eastAsia="Calibri" w:cs="Calibri"/>
                <w:b/>
                <w:highlight w:val="yellow"/>
              </w:rPr>
            </w:r>
            <w:r w:rsidRPr="00883B0E">
              <w:rPr>
                <w:rFonts w:eastAsia="Calibri" w:cs="Calibri"/>
                <w:b/>
                <w:highlight w:val="yellow"/>
              </w:rPr>
              <w:fldChar w:fldCharType="separate"/>
            </w:r>
            <w:r w:rsidRPr="00883B0E">
              <w:rPr>
                <w:rFonts w:eastAsia="Calibri" w:cs="Calibri"/>
                <w:b/>
                <w:highlight w:val="yellow"/>
              </w:rPr>
              <w:t> </w:t>
            </w:r>
            <w:r w:rsidRPr="00883B0E">
              <w:rPr>
                <w:rFonts w:eastAsia="Calibri" w:cs="Calibri"/>
                <w:b/>
                <w:highlight w:val="yellow"/>
              </w:rPr>
              <w:t> </w:t>
            </w:r>
            <w:r w:rsidRPr="00883B0E">
              <w:rPr>
                <w:rFonts w:eastAsia="Calibri" w:cs="Calibri"/>
                <w:b/>
                <w:highlight w:val="yellow"/>
              </w:rPr>
              <w:t> </w:t>
            </w:r>
            <w:r w:rsidRPr="00883B0E">
              <w:rPr>
                <w:rFonts w:eastAsia="Calibri" w:cs="Calibri"/>
                <w:b/>
                <w:highlight w:val="yellow"/>
              </w:rPr>
              <w:t> </w:t>
            </w:r>
            <w:r w:rsidRPr="00883B0E">
              <w:rPr>
                <w:rFonts w:eastAsia="Calibri" w:cs="Calibri"/>
                <w:b/>
                <w:highlight w:val="yellow"/>
              </w:rPr>
              <w:t> </w:t>
            </w:r>
            <w:r w:rsidRPr="00883B0E">
              <w:rPr>
                <w:rFonts w:eastAsia="Calibri" w:cs="Calibri"/>
                <w:b/>
                <w:highlight w:val="yellow"/>
              </w:rPr>
              <w:fldChar w:fldCharType="end"/>
            </w:r>
          </w:p>
          <w:p w14:paraId="5332A418" w14:textId="77777777" w:rsidR="00296089" w:rsidRPr="00883B0E" w:rsidRDefault="00296089" w:rsidP="00296089">
            <w:pPr>
              <w:tabs>
                <w:tab w:val="left" w:pos="2977"/>
              </w:tabs>
              <w:spacing w:before="0" w:after="0" w:line="259" w:lineRule="auto"/>
              <w:jc w:val="left"/>
              <w:rPr>
                <w:rFonts w:eastAsia="Calibri" w:cs="Calibri"/>
              </w:rPr>
            </w:pPr>
            <w:r w:rsidRPr="00883B0E">
              <w:rPr>
                <w:rFonts w:eastAsia="Calibri" w:cs="Calibri"/>
              </w:rPr>
              <w:t xml:space="preserve">Sídlo/místo podnikání: </w:t>
            </w:r>
            <w:r w:rsidRPr="00883B0E">
              <w:rPr>
                <w:rFonts w:eastAsia="Calibri" w:cs="Calibri"/>
              </w:rPr>
              <w:tab/>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p>
          <w:p w14:paraId="58CE1338" w14:textId="77777777" w:rsidR="00296089" w:rsidRPr="00883B0E" w:rsidRDefault="00296089" w:rsidP="00296089">
            <w:pPr>
              <w:tabs>
                <w:tab w:val="left" w:pos="2977"/>
              </w:tabs>
              <w:spacing w:before="0" w:after="0" w:line="259" w:lineRule="auto"/>
              <w:jc w:val="left"/>
              <w:rPr>
                <w:rFonts w:eastAsia="Calibri" w:cs="Calibri"/>
              </w:rPr>
            </w:pPr>
            <w:r w:rsidRPr="00883B0E">
              <w:rPr>
                <w:rFonts w:eastAsia="Calibri" w:cs="Calibri"/>
              </w:rPr>
              <w:t>IČO:</w:t>
            </w:r>
            <w:r w:rsidRPr="00883B0E">
              <w:rPr>
                <w:rFonts w:eastAsia="Calibri" w:cs="Calibri"/>
              </w:rPr>
              <w:tab/>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p>
          <w:p w14:paraId="74C437C3" w14:textId="77777777" w:rsidR="00296089" w:rsidRPr="00883B0E" w:rsidRDefault="00296089" w:rsidP="00296089">
            <w:pPr>
              <w:tabs>
                <w:tab w:val="left" w:pos="2977"/>
              </w:tabs>
              <w:spacing w:before="0" w:after="0" w:line="259" w:lineRule="auto"/>
              <w:jc w:val="left"/>
              <w:rPr>
                <w:rFonts w:eastAsia="Calibri" w:cs="Calibri"/>
              </w:rPr>
            </w:pPr>
            <w:r w:rsidRPr="00883B0E">
              <w:rPr>
                <w:rFonts w:eastAsia="Calibri" w:cs="Calibri"/>
              </w:rPr>
              <w:t>DIČ:</w:t>
            </w:r>
            <w:r w:rsidRPr="00883B0E">
              <w:rPr>
                <w:rFonts w:eastAsia="Calibri" w:cs="Calibri"/>
              </w:rPr>
              <w:tab/>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p>
          <w:p w14:paraId="269C2DAD" w14:textId="3C7656CC" w:rsidR="00296089" w:rsidRPr="00883B0E" w:rsidRDefault="00E25441" w:rsidP="00296089">
            <w:pPr>
              <w:tabs>
                <w:tab w:val="left" w:pos="2977"/>
              </w:tabs>
              <w:spacing w:before="0" w:after="0" w:line="259" w:lineRule="auto"/>
              <w:rPr>
                <w:rFonts w:eastAsia="Calibri" w:cs="Calibri"/>
              </w:rPr>
            </w:pPr>
            <w:r w:rsidRPr="00883B0E">
              <w:rPr>
                <w:rFonts w:eastAsia="Calibri" w:cs="Calibri"/>
              </w:rPr>
              <w:t xml:space="preserve">Zastoupen: </w:t>
            </w:r>
            <w:r w:rsidRPr="00883B0E">
              <w:rPr>
                <w:rFonts w:eastAsia="Calibri" w:cs="Calibri"/>
              </w:rPr>
              <w:tab/>
            </w:r>
            <w:r w:rsidR="00296089" w:rsidRPr="00883B0E">
              <w:rPr>
                <w:rFonts w:eastAsia="Calibri" w:cs="Calibri"/>
                <w:highlight w:val="yellow"/>
              </w:rPr>
              <w:fldChar w:fldCharType="begin">
                <w:ffData>
                  <w:name w:val="Text4"/>
                  <w:enabled/>
                  <w:calcOnExit w:val="0"/>
                  <w:textInput/>
                </w:ffData>
              </w:fldChar>
            </w:r>
            <w:r w:rsidR="00296089" w:rsidRPr="00883B0E">
              <w:rPr>
                <w:rFonts w:eastAsia="Calibri" w:cs="Calibri"/>
                <w:highlight w:val="yellow"/>
              </w:rPr>
              <w:instrText xml:space="preserve"> FORMTEXT </w:instrText>
            </w:r>
            <w:r w:rsidR="00296089" w:rsidRPr="00883B0E">
              <w:rPr>
                <w:rFonts w:eastAsia="Calibri" w:cs="Calibri"/>
                <w:highlight w:val="yellow"/>
              </w:rPr>
            </w:r>
            <w:r w:rsidR="00296089" w:rsidRPr="00883B0E">
              <w:rPr>
                <w:rFonts w:eastAsia="Calibri" w:cs="Calibri"/>
                <w:highlight w:val="yellow"/>
              </w:rPr>
              <w:fldChar w:fldCharType="separate"/>
            </w:r>
            <w:r w:rsidR="00296089" w:rsidRPr="00883B0E">
              <w:rPr>
                <w:rFonts w:eastAsia="Calibri" w:cs="Calibri"/>
                <w:noProof/>
                <w:highlight w:val="yellow"/>
              </w:rPr>
              <w:t> </w:t>
            </w:r>
            <w:r w:rsidR="00296089" w:rsidRPr="00883B0E">
              <w:rPr>
                <w:rFonts w:eastAsia="Calibri" w:cs="Calibri"/>
                <w:noProof/>
                <w:highlight w:val="yellow"/>
              </w:rPr>
              <w:t> </w:t>
            </w:r>
            <w:r w:rsidR="00296089" w:rsidRPr="00883B0E">
              <w:rPr>
                <w:rFonts w:eastAsia="Calibri" w:cs="Calibri"/>
                <w:noProof/>
                <w:highlight w:val="yellow"/>
              </w:rPr>
              <w:t> </w:t>
            </w:r>
            <w:r w:rsidR="00296089" w:rsidRPr="00883B0E">
              <w:rPr>
                <w:rFonts w:eastAsia="Calibri" w:cs="Calibri"/>
                <w:noProof/>
                <w:highlight w:val="yellow"/>
              </w:rPr>
              <w:t> </w:t>
            </w:r>
            <w:r w:rsidR="00296089" w:rsidRPr="00883B0E">
              <w:rPr>
                <w:rFonts w:eastAsia="Calibri" w:cs="Calibri"/>
                <w:noProof/>
                <w:highlight w:val="yellow"/>
              </w:rPr>
              <w:t> </w:t>
            </w:r>
            <w:r w:rsidR="00296089" w:rsidRPr="00883B0E">
              <w:rPr>
                <w:rFonts w:eastAsia="Calibri" w:cs="Calibri"/>
                <w:highlight w:val="yellow"/>
              </w:rPr>
              <w:fldChar w:fldCharType="end"/>
            </w:r>
            <w:r w:rsidR="00296089" w:rsidRPr="00883B0E">
              <w:rPr>
                <w:rFonts w:eastAsia="Calibri" w:cs="Calibri"/>
              </w:rPr>
              <w:t xml:space="preserve"> </w:t>
            </w:r>
          </w:p>
          <w:p w14:paraId="509106CF" w14:textId="77777777" w:rsidR="00296089" w:rsidRPr="00883B0E" w:rsidRDefault="00296089" w:rsidP="00296089">
            <w:pPr>
              <w:tabs>
                <w:tab w:val="left" w:pos="2977"/>
              </w:tabs>
              <w:spacing w:before="0" w:after="0" w:line="259" w:lineRule="auto"/>
              <w:rPr>
                <w:rFonts w:eastAsia="Calibri" w:cs="Calibri"/>
              </w:rPr>
            </w:pPr>
            <w:r w:rsidRPr="00883B0E">
              <w:rPr>
                <w:rFonts w:eastAsia="Calibri" w:cs="Calibri"/>
              </w:rPr>
              <w:t>Zápis v obchodním rejstříku:</w:t>
            </w:r>
            <w:r w:rsidRPr="00883B0E">
              <w:rPr>
                <w:rFonts w:eastAsia="Calibri" w:cs="Calibri"/>
              </w:rPr>
              <w:tab/>
            </w:r>
            <w:proofErr w:type="spellStart"/>
            <w:r w:rsidRPr="00883B0E">
              <w:rPr>
                <w:rFonts w:eastAsia="Calibri"/>
              </w:rPr>
              <w:t>sp</w:t>
            </w:r>
            <w:proofErr w:type="spellEnd"/>
            <w:r w:rsidRPr="00883B0E">
              <w:rPr>
                <w:rFonts w:eastAsia="Calibri"/>
              </w:rPr>
              <w:t xml:space="preserve">. zn. </w:t>
            </w:r>
            <w:r w:rsidRPr="00883B0E">
              <w:rPr>
                <w:rFonts w:eastAsia="Calibri" w:cs="Calibri"/>
                <w:highlight w:val="yellow"/>
              </w:rPr>
              <w:fldChar w:fldCharType="begin">
                <w:ffData>
                  <w:name w:val="Text12"/>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noProof/>
                <w:highlight w:val="yellow"/>
              </w:rPr>
              <w:t> </w:t>
            </w:r>
            <w:r w:rsidRPr="00883B0E">
              <w:rPr>
                <w:rFonts w:eastAsia="Calibri" w:cs="Calibri"/>
                <w:noProof/>
                <w:highlight w:val="yellow"/>
              </w:rPr>
              <w:t> </w:t>
            </w:r>
            <w:r w:rsidRPr="00883B0E">
              <w:rPr>
                <w:rFonts w:eastAsia="Calibri" w:cs="Calibri"/>
                <w:noProof/>
                <w:highlight w:val="yellow"/>
              </w:rPr>
              <w:t> </w:t>
            </w:r>
            <w:r w:rsidRPr="00883B0E">
              <w:rPr>
                <w:rFonts w:eastAsia="Calibri" w:cs="Calibri"/>
                <w:noProof/>
                <w:highlight w:val="yellow"/>
              </w:rPr>
              <w:t> </w:t>
            </w:r>
            <w:r w:rsidRPr="00883B0E">
              <w:rPr>
                <w:rFonts w:eastAsia="Calibri" w:cs="Calibri"/>
                <w:noProof/>
                <w:highlight w:val="yellow"/>
              </w:rPr>
              <w:t> </w:t>
            </w:r>
            <w:r w:rsidRPr="00883B0E">
              <w:rPr>
                <w:rFonts w:eastAsia="Calibri" w:cs="Calibri"/>
                <w:highlight w:val="yellow"/>
              </w:rPr>
              <w:fldChar w:fldCharType="end"/>
            </w:r>
            <w:r w:rsidRPr="00883B0E">
              <w:rPr>
                <w:rFonts w:eastAsia="Calibri" w:cs="Calibri"/>
              </w:rPr>
              <w:t xml:space="preserve"> </w:t>
            </w:r>
            <w:r w:rsidRPr="00883B0E">
              <w:rPr>
                <w:rFonts w:eastAsia="Calibri"/>
              </w:rPr>
              <w:t>vedená u</w:t>
            </w:r>
            <w:r w:rsidRPr="00883B0E">
              <w:rPr>
                <w:rFonts w:eastAsia="Calibri" w:cs="Calibri"/>
              </w:rPr>
              <w:t xml:space="preserve"> </w:t>
            </w:r>
            <w:r w:rsidRPr="00883B0E">
              <w:rPr>
                <w:rFonts w:eastAsia="Calibri" w:cs="Calibri"/>
                <w:highlight w:val="yellow"/>
              </w:rPr>
              <w:fldChar w:fldCharType="begin">
                <w:ffData>
                  <w:name w:val="Text13"/>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noProof/>
                <w:highlight w:val="yellow"/>
              </w:rPr>
              <w:t> </w:t>
            </w:r>
            <w:r w:rsidRPr="00883B0E">
              <w:rPr>
                <w:rFonts w:eastAsia="Calibri" w:cs="Calibri"/>
                <w:noProof/>
                <w:highlight w:val="yellow"/>
              </w:rPr>
              <w:t> </w:t>
            </w:r>
            <w:r w:rsidRPr="00883B0E">
              <w:rPr>
                <w:rFonts w:eastAsia="Calibri" w:cs="Calibri"/>
                <w:noProof/>
                <w:highlight w:val="yellow"/>
              </w:rPr>
              <w:t> </w:t>
            </w:r>
            <w:r w:rsidRPr="00883B0E">
              <w:rPr>
                <w:rFonts w:eastAsia="Calibri" w:cs="Calibri"/>
                <w:noProof/>
                <w:highlight w:val="yellow"/>
              </w:rPr>
              <w:t> </w:t>
            </w:r>
            <w:r w:rsidRPr="00883B0E">
              <w:rPr>
                <w:rFonts w:eastAsia="Calibri" w:cs="Calibri"/>
                <w:noProof/>
                <w:highlight w:val="yellow"/>
              </w:rPr>
              <w:t> </w:t>
            </w:r>
            <w:r w:rsidRPr="00883B0E">
              <w:rPr>
                <w:rFonts w:eastAsia="Calibri" w:cs="Calibri"/>
                <w:highlight w:val="yellow"/>
              </w:rPr>
              <w:fldChar w:fldCharType="end"/>
            </w:r>
          </w:p>
          <w:p w14:paraId="66BF1F8B" w14:textId="77777777" w:rsidR="00296089" w:rsidRPr="00883B0E" w:rsidRDefault="00296089" w:rsidP="00296089">
            <w:pPr>
              <w:tabs>
                <w:tab w:val="left" w:pos="2977"/>
              </w:tabs>
              <w:spacing w:before="0" w:after="0" w:line="259" w:lineRule="auto"/>
              <w:jc w:val="left"/>
              <w:rPr>
                <w:rFonts w:eastAsia="Calibri" w:cs="Calibri"/>
              </w:rPr>
            </w:pPr>
            <w:r w:rsidRPr="00883B0E">
              <w:rPr>
                <w:rFonts w:eastAsia="Calibri" w:cs="Calibri"/>
              </w:rPr>
              <w:t>Bankovní spojení:</w:t>
            </w:r>
            <w:r w:rsidRPr="00883B0E">
              <w:rPr>
                <w:rFonts w:eastAsia="Calibri" w:cs="Calibri"/>
              </w:rPr>
              <w:tab/>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r w:rsidRPr="00883B0E">
              <w:rPr>
                <w:rFonts w:eastAsia="Calibri" w:cs="Calibri"/>
              </w:rPr>
              <w:t xml:space="preserve">, číslo účtu: </w:t>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p>
          <w:p w14:paraId="4D2A0A5C" w14:textId="77777777" w:rsidR="00296089" w:rsidRPr="00883B0E" w:rsidRDefault="00296089" w:rsidP="00296089">
            <w:pPr>
              <w:tabs>
                <w:tab w:val="left" w:pos="2977"/>
              </w:tabs>
              <w:spacing w:before="0" w:after="0" w:line="259" w:lineRule="auto"/>
              <w:jc w:val="left"/>
              <w:rPr>
                <w:rFonts w:eastAsia="Calibri" w:cs="Calibri"/>
              </w:rPr>
            </w:pPr>
            <w:r w:rsidRPr="00883B0E">
              <w:rPr>
                <w:rFonts w:eastAsia="Calibri" w:cs="Calibri"/>
              </w:rPr>
              <w:t>Korespondenční adresa:</w:t>
            </w:r>
            <w:r w:rsidRPr="00883B0E">
              <w:rPr>
                <w:rFonts w:eastAsia="Calibri" w:cs="Calibri"/>
              </w:rPr>
              <w:tab/>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p>
          <w:p w14:paraId="60DC56B8" w14:textId="77777777" w:rsidR="00296089" w:rsidRPr="00883B0E" w:rsidRDefault="00296089" w:rsidP="00296089">
            <w:pPr>
              <w:tabs>
                <w:tab w:val="left" w:pos="2977"/>
              </w:tabs>
              <w:spacing w:before="0" w:after="0" w:line="259" w:lineRule="auto"/>
              <w:jc w:val="left"/>
              <w:rPr>
                <w:rFonts w:eastAsia="Calibri" w:cs="Calibri"/>
              </w:rPr>
            </w:pPr>
            <w:r w:rsidRPr="00883B0E">
              <w:rPr>
                <w:rFonts w:eastAsia="Calibri" w:cs="Calibri"/>
              </w:rPr>
              <w:t xml:space="preserve">Kontaktní osoba: </w:t>
            </w:r>
            <w:r w:rsidRPr="00883B0E">
              <w:rPr>
                <w:rFonts w:eastAsia="Calibri" w:cs="Calibri"/>
              </w:rPr>
              <w:tab/>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r w:rsidRPr="00883B0E">
              <w:rPr>
                <w:rFonts w:eastAsia="Calibri" w:cs="Calibri"/>
              </w:rPr>
              <w:t xml:space="preserve">, tel. č.: </w:t>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r w:rsidRPr="00883B0E">
              <w:rPr>
                <w:rFonts w:eastAsia="Calibri" w:cs="Calibri"/>
              </w:rPr>
              <w:t xml:space="preserve">, e-mail: </w:t>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p>
          <w:p w14:paraId="7FF7AEE0" w14:textId="77777777" w:rsidR="00296089" w:rsidRPr="00883B0E" w:rsidRDefault="00296089" w:rsidP="00296089">
            <w:pPr>
              <w:tabs>
                <w:tab w:val="left" w:pos="2977"/>
              </w:tabs>
              <w:spacing w:before="0" w:after="0" w:line="259" w:lineRule="auto"/>
              <w:jc w:val="left"/>
              <w:rPr>
                <w:rFonts w:eastAsia="Calibri" w:cs="Calibri"/>
              </w:rPr>
            </w:pPr>
            <w:r w:rsidRPr="00883B0E">
              <w:rPr>
                <w:rFonts w:eastAsia="Calibri" w:cs="Calibri"/>
              </w:rPr>
              <w:t>Kontaktní osoba pro reklamace věcí:</w:t>
            </w:r>
            <w:r w:rsidRPr="00883B0E">
              <w:rPr>
                <w:rFonts w:eastAsia="Calibri" w:cs="Calibri"/>
              </w:rPr>
              <w:tab/>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r w:rsidRPr="00883B0E">
              <w:rPr>
                <w:rFonts w:eastAsia="Calibri" w:cs="Calibri"/>
              </w:rPr>
              <w:t xml:space="preserve">, tel. č.: </w:t>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r w:rsidRPr="00883B0E">
              <w:rPr>
                <w:rFonts w:eastAsia="Calibri" w:cs="Calibri"/>
              </w:rPr>
              <w:t xml:space="preserve">, e-mail: </w:t>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p>
          <w:p w14:paraId="03199E4E" w14:textId="668E326B" w:rsidR="00296089" w:rsidRPr="00DD1133" w:rsidRDefault="00296089" w:rsidP="00296089">
            <w:pPr>
              <w:tabs>
                <w:tab w:val="left" w:pos="2977"/>
              </w:tabs>
              <w:spacing w:before="0" w:after="0" w:line="259" w:lineRule="auto"/>
            </w:pPr>
            <w:r w:rsidRPr="00883B0E">
              <w:rPr>
                <w:rFonts w:eastAsia="Calibri" w:cs="Calibri"/>
              </w:rPr>
              <w:t xml:space="preserve">E-mailová adresa pro zaslání vyrozumění o zveřejnění </w:t>
            </w:r>
            <w:r w:rsidR="00F6618A">
              <w:rPr>
                <w:rFonts w:eastAsia="Calibri" w:cs="Calibri"/>
              </w:rPr>
              <w:t>s</w:t>
            </w:r>
            <w:r w:rsidRPr="00883B0E">
              <w:rPr>
                <w:rFonts w:eastAsia="Calibri" w:cs="Calibri"/>
              </w:rPr>
              <w:t>mlouvy v </w:t>
            </w:r>
            <w:r w:rsidR="00F6618A">
              <w:rPr>
                <w:rFonts w:eastAsia="Calibri" w:cs="Calibri"/>
              </w:rPr>
              <w:t>r</w:t>
            </w:r>
            <w:r w:rsidRPr="00883B0E">
              <w:rPr>
                <w:rFonts w:eastAsia="Calibri" w:cs="Calibri"/>
              </w:rPr>
              <w:t xml:space="preserve">egistru smluv a pro zaslání originálu elektronicky podepsané smlouvy: </w:t>
            </w:r>
            <w:r w:rsidRPr="00883B0E">
              <w:rPr>
                <w:rFonts w:eastAsia="Calibri" w:cs="Calibri"/>
                <w:highlight w:val="yellow"/>
              </w:rPr>
              <w:fldChar w:fldCharType="begin">
                <w:ffData>
                  <w:name w:val="Text108"/>
                  <w:enabled/>
                  <w:calcOnExit w:val="0"/>
                  <w:textInput/>
                </w:ffData>
              </w:fldChar>
            </w:r>
            <w:r w:rsidRPr="00883B0E">
              <w:rPr>
                <w:rFonts w:eastAsia="Calibri" w:cs="Calibri"/>
                <w:highlight w:val="yellow"/>
              </w:rPr>
              <w:instrText xml:space="preserve"> FORMTEXT </w:instrText>
            </w:r>
            <w:r w:rsidRPr="00883B0E">
              <w:rPr>
                <w:rFonts w:eastAsia="Calibri" w:cs="Calibri"/>
                <w:highlight w:val="yellow"/>
              </w:rPr>
            </w:r>
            <w:r w:rsidRPr="00883B0E">
              <w:rPr>
                <w:rFonts w:eastAsia="Calibri" w:cs="Calibri"/>
                <w:highlight w:val="yellow"/>
              </w:rPr>
              <w:fldChar w:fldCharType="separate"/>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t> </w:t>
            </w:r>
            <w:r w:rsidRPr="00883B0E">
              <w:rPr>
                <w:rFonts w:eastAsia="Calibri" w:cs="Calibri"/>
                <w:highlight w:val="yellow"/>
              </w:rPr>
              <w:fldChar w:fldCharType="end"/>
            </w:r>
          </w:p>
        </w:tc>
      </w:tr>
      <w:tr w:rsidR="006406BB" w:rsidRPr="00644199" w14:paraId="3EEF1705" w14:textId="77777777" w:rsidTr="0021340D">
        <w:trPr>
          <w:gridAfter w:val="1"/>
          <w:wAfter w:w="1418" w:type="dxa"/>
          <w:trHeight w:val="335"/>
        </w:trPr>
        <w:tc>
          <w:tcPr>
            <w:tcW w:w="3402" w:type="dxa"/>
            <w:shd w:val="clear" w:color="auto" w:fill="auto"/>
            <w:vAlign w:val="center"/>
          </w:tcPr>
          <w:p w14:paraId="43A86742" w14:textId="77777777" w:rsidR="006406BB" w:rsidRPr="00DD1133" w:rsidRDefault="008D505A" w:rsidP="006406BB">
            <w:pPr>
              <w:ind w:left="426" w:hanging="247"/>
            </w:pPr>
            <w:sdt>
              <w:sdtPr>
                <w:id w:val="1784451792"/>
              </w:sdtPr>
              <w:sdtEndPr/>
              <w:sdtContent>
                <w:r w:rsidR="00EB79AF">
                  <w:rPr>
                    <w:rFonts w:ascii="MS Gothic" w:eastAsia="MS Gothic" w:hAnsi="MS Gothic" w:hint="eastAsia"/>
                  </w:rPr>
                  <w:t>☐</w:t>
                </w:r>
              </w:sdtContent>
            </w:sdt>
            <w:r w:rsidR="006406BB">
              <w:t xml:space="preserve"> O veřejnou zakázku se uchází více dodavatelů společně ve smyslu § 82 ZZVZ; identifikační údaje všech zúčastněných dodavatelů:</w:t>
            </w:r>
          </w:p>
        </w:tc>
        <w:tc>
          <w:tcPr>
            <w:tcW w:w="5285" w:type="dxa"/>
            <w:shd w:val="clear" w:color="auto" w:fill="auto"/>
          </w:tcPr>
          <w:p w14:paraId="2E8E375A" w14:textId="77777777" w:rsidR="006406BB" w:rsidRDefault="008D505A" w:rsidP="006406BB">
            <w:sdt>
              <w:sdtPr>
                <w:rPr>
                  <w:highlight w:val="yellow"/>
                </w:rPr>
                <w:id w:val="-1847398097"/>
                <w:placeholder>
                  <w:docPart w:val="984E6DA26AB64470B017B375F16AD6A4"/>
                </w:placeholder>
                <w:showingPlcHdr/>
              </w:sdtPr>
              <w:sdtEndPr>
                <w:rPr>
                  <w:highlight w:val="none"/>
                </w:rPr>
              </w:sdtEndPr>
              <w:sdtContent>
                <w:r w:rsidR="006406BB" w:rsidRPr="00024752">
                  <w:rPr>
                    <w:rStyle w:val="Zstupntext"/>
                    <w:rFonts w:eastAsia="Calibri"/>
                    <w:highlight w:val="yellow"/>
                  </w:rPr>
                  <w:t>Obchodní firma/název/jméno, sídlo, IČ</w:t>
                </w:r>
              </w:sdtContent>
            </w:sdt>
            <w:r w:rsidR="006406BB">
              <w:t>,</w:t>
            </w:r>
          </w:p>
          <w:p w14:paraId="20EE5283" w14:textId="77777777" w:rsidR="006406BB" w:rsidRDefault="008D505A" w:rsidP="006406BB">
            <w:sdt>
              <w:sdtPr>
                <w:id w:val="-77294862"/>
                <w:placeholder>
                  <w:docPart w:val="43BB4DEE7DAE4698B7CFB3C91BE682D1"/>
                </w:placeholder>
                <w:showingPlcHdr/>
              </w:sdtPr>
              <w:sdtEndPr/>
              <w:sdtContent>
                <w:r w:rsidR="006406BB" w:rsidRPr="00024752">
                  <w:rPr>
                    <w:rStyle w:val="Zstupntext"/>
                    <w:rFonts w:eastAsia="Calibri"/>
                    <w:highlight w:val="yellow"/>
                  </w:rPr>
                  <w:t>Obchodní firma/název/jméno, sídlo, IČ</w:t>
                </w:r>
              </w:sdtContent>
            </w:sdt>
            <w:r w:rsidR="006406BB">
              <w:t xml:space="preserve">, </w:t>
            </w:r>
          </w:p>
          <w:p w14:paraId="71E024C2" w14:textId="77777777" w:rsidR="006406BB" w:rsidRDefault="008D505A" w:rsidP="006406BB">
            <w:sdt>
              <w:sdtPr>
                <w:id w:val="-1209952779"/>
                <w:placeholder>
                  <w:docPart w:val="C3BA9D1808AD4816B300B5BD8C0C20DF"/>
                </w:placeholder>
                <w:showingPlcHdr/>
              </w:sdtPr>
              <w:sdtEndPr/>
              <w:sdtContent>
                <w:r w:rsidR="006406BB" w:rsidRPr="00024752">
                  <w:rPr>
                    <w:rStyle w:val="Zstupntext"/>
                    <w:rFonts w:eastAsia="Calibri"/>
                    <w:highlight w:val="yellow"/>
                  </w:rPr>
                  <w:t>Obchodní firma/název/jméno, sídlo, IČ</w:t>
                </w:r>
              </w:sdtContent>
            </w:sdt>
            <w:r w:rsidR="006406BB">
              <w:t>.</w:t>
            </w:r>
          </w:p>
        </w:tc>
      </w:tr>
      <w:tr w:rsidR="006406BB" w:rsidRPr="00644199" w14:paraId="0983AE16" w14:textId="77777777" w:rsidTr="0021340D">
        <w:trPr>
          <w:trHeight w:val="335"/>
        </w:trPr>
        <w:tc>
          <w:tcPr>
            <w:tcW w:w="10105" w:type="dxa"/>
            <w:gridSpan w:val="3"/>
            <w:shd w:val="clear" w:color="auto" w:fill="auto"/>
            <w:vAlign w:val="center"/>
          </w:tcPr>
          <w:p w14:paraId="7552EE0F" w14:textId="77777777" w:rsidR="006406BB" w:rsidRDefault="006406BB" w:rsidP="0021340D">
            <w:pPr>
              <w:ind w:left="-105"/>
              <w:rPr>
                <w:highlight w:val="yellow"/>
              </w:rPr>
            </w:pPr>
            <w:r>
              <w:t>Veškerá prohlášení učiněná ve formuláři nabídky činí účastník za všechny zúčastněné dodavatele.</w:t>
            </w:r>
          </w:p>
        </w:tc>
      </w:tr>
    </w:tbl>
    <w:p w14:paraId="1BBA468E" w14:textId="77777777"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543170C7" w14:textId="77777777" w:rsidR="00157035" w:rsidRDefault="006A66F7">
      <w:pPr>
        <w:pStyle w:val="Nadpis1"/>
      </w:pPr>
      <w:r>
        <w:t xml:space="preserve">ÚVODNÍ </w:t>
      </w:r>
      <w:r w:rsidR="00157035">
        <w:t>prohlášení</w:t>
      </w:r>
      <w:r>
        <w:t xml:space="preserve"> </w:t>
      </w:r>
      <w:r w:rsidR="00AE11B4">
        <w:t>ÚČASTNÍKA</w:t>
      </w:r>
    </w:p>
    <w:p w14:paraId="07C06F2B" w14:textId="77777777"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 podmiňována účast dodavatelů v zadávacím řízení.</w:t>
      </w:r>
    </w:p>
    <w:p w14:paraId="7C75752C" w14:textId="77777777" w:rsidR="00157035" w:rsidRDefault="00AE11B4" w:rsidP="004B4351">
      <w:pPr>
        <w:ind w:left="426"/>
      </w:pPr>
      <w:r>
        <w:t>Účastník</w:t>
      </w:r>
      <w:r w:rsidR="006A66F7">
        <w:t xml:space="preserve"> čestně prohlašuje, že  </w:t>
      </w:r>
      <w:r w:rsidR="004D2686">
        <w:t xml:space="preserve"> </w:t>
      </w:r>
    </w:p>
    <w:p w14:paraId="411D0DCC" w14:textId="77777777"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lastRenderedPageBreak/>
        <w:t>se pečlivě seznámil se zadávacími podmínkami, porozuměl jim a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12A72BD8" w14:textId="7B6EE4DB" w:rsidR="00F956C2" w:rsidRDefault="00157035" w:rsidP="004B4351">
      <w:pPr>
        <w:numPr>
          <w:ilvl w:val="0"/>
          <w:numId w:val="11"/>
        </w:numPr>
        <w:tabs>
          <w:tab w:val="left" w:pos="340"/>
        </w:tabs>
        <w:spacing w:line="280" w:lineRule="atLeast"/>
        <w:ind w:left="851"/>
        <w:rPr>
          <w:rFonts w:eastAsia="Calibri" w:cs="Arial"/>
        </w:rPr>
      </w:pPr>
      <w:r>
        <w:rPr>
          <w:rFonts w:eastAsia="Calibri" w:cs="Arial"/>
        </w:rPr>
        <w:t xml:space="preserve">přijímá elektronický nástroj E-ZAK jako </w:t>
      </w:r>
      <w:r w:rsidR="00F02157">
        <w:rPr>
          <w:rFonts w:eastAsia="Calibri" w:cs="Arial"/>
        </w:rPr>
        <w:t>preferovaný</w:t>
      </w:r>
      <w:r>
        <w:rPr>
          <w:rFonts w:eastAsia="Calibri" w:cs="Arial"/>
        </w:rPr>
        <w:t xml:space="preserve"> prostředek komunikace v zadávacím řízení, nestanoví-li zadavatel u konkrétního úkonu jinak</w:t>
      </w:r>
      <w:r w:rsidR="00F956C2">
        <w:rPr>
          <w:rFonts w:eastAsia="Calibri" w:cs="Arial"/>
        </w:rPr>
        <w:t>,</w:t>
      </w:r>
    </w:p>
    <w:p w14:paraId="3249C40D" w14:textId="77777777" w:rsidR="00157035" w:rsidRDefault="00157035" w:rsidP="004B4351">
      <w:pPr>
        <w:numPr>
          <w:ilvl w:val="0"/>
          <w:numId w:val="11"/>
        </w:numPr>
        <w:tabs>
          <w:tab w:val="left" w:pos="340"/>
        </w:tabs>
        <w:spacing w:line="280" w:lineRule="atLeast"/>
        <w:ind w:left="851"/>
        <w:rPr>
          <w:rFonts w:eastAsia="Calibri" w:cs="Arial"/>
        </w:rPr>
      </w:pPr>
      <w:r>
        <w:rPr>
          <w:rFonts w:eastAsia="Calibri" w:cs="Arial"/>
        </w:rPr>
        <w:t xml:space="preserve">má dokončenou registraci v elektronickém nástroji E-ZAK, případně, že ji neprodleně po podání nabídky dokončí; </w:t>
      </w:r>
      <w:r w:rsidR="008B3675">
        <w:rPr>
          <w:rFonts w:eastAsia="Calibri" w:cs="Arial"/>
        </w:rPr>
        <w:t xml:space="preserve">účastníkovi </w:t>
      </w:r>
      <w:r>
        <w:rPr>
          <w:rFonts w:eastAsia="Calibri" w:cs="Arial"/>
        </w:rPr>
        <w:t>je známo, že bez dokončení registrace není možno elektronický nástroj E-ZAK plně využívat, a je si vědom toho, že veškeré důsledky spojené s nedokončenou registrací ponese sám,</w:t>
      </w:r>
    </w:p>
    <w:p w14:paraId="52F3049B" w14:textId="77777777" w:rsidR="00F956C2" w:rsidRPr="004B4351" w:rsidRDefault="00A73277" w:rsidP="004B4351">
      <w:pPr>
        <w:numPr>
          <w:ilvl w:val="0"/>
          <w:numId w:val="11"/>
        </w:numPr>
        <w:ind w:left="851"/>
      </w:pPr>
      <w:r>
        <w:rPr>
          <w:rFonts w:eastAsia="Calibri" w:cs="Arial"/>
        </w:rPr>
        <w:t xml:space="preserve">výše uvedená </w:t>
      </w:r>
      <w:r w:rsidR="009E6EBE">
        <w:rPr>
          <w:rFonts w:eastAsia="Calibri" w:cs="Arial"/>
        </w:rPr>
        <w:t>kontaktní osob</w:t>
      </w:r>
      <w:r>
        <w:rPr>
          <w:rFonts w:eastAsia="Calibri" w:cs="Arial"/>
        </w:rPr>
        <w:t>a je</w:t>
      </w:r>
      <w:r w:rsidR="003F0348" w:rsidRPr="006A66F7">
        <w:rPr>
          <w:rFonts w:eastAsia="Calibri" w:cs="Arial"/>
        </w:rPr>
        <w:t xml:space="preserve"> </w:t>
      </w:r>
      <w:r w:rsidR="00157035" w:rsidRPr="006A66F7">
        <w:rPr>
          <w:rFonts w:eastAsia="Calibri" w:cs="Arial"/>
        </w:rPr>
        <w:t>oprávněn</w:t>
      </w:r>
      <w:r>
        <w:rPr>
          <w:rFonts w:eastAsia="Calibri" w:cs="Arial"/>
        </w:rPr>
        <w:t>a</w:t>
      </w:r>
      <w:r w:rsidR="00157035" w:rsidRPr="006A66F7">
        <w:rPr>
          <w:rFonts w:eastAsia="Calibri" w:cs="Arial"/>
        </w:rPr>
        <w:t xml:space="preserve"> k</w:t>
      </w:r>
      <w:r w:rsidR="006A66F7" w:rsidRPr="006A66F7">
        <w:rPr>
          <w:rFonts w:eastAsia="Calibri" w:cs="Arial"/>
        </w:rPr>
        <w:t> </w:t>
      </w:r>
      <w:r w:rsidR="00157035" w:rsidRPr="006A66F7">
        <w:rPr>
          <w:rFonts w:eastAsia="Calibri" w:cs="Arial"/>
        </w:rPr>
        <w:t>jednání</w:t>
      </w:r>
      <w:r w:rsidR="006A66F7" w:rsidRPr="006A66F7">
        <w:rPr>
          <w:rFonts w:eastAsia="Calibri" w:cs="Arial"/>
        </w:rPr>
        <w:t xml:space="preserve"> za </w:t>
      </w:r>
      <w:r w:rsidR="009E6EBE">
        <w:rPr>
          <w:rFonts w:eastAsia="Calibri" w:cs="Arial"/>
        </w:rPr>
        <w:t>účastníka</w:t>
      </w:r>
      <w:r w:rsidR="00157035" w:rsidRPr="006A66F7">
        <w:rPr>
          <w:rFonts w:eastAsia="Calibri" w:cs="Arial"/>
        </w:rPr>
        <w:t xml:space="preserve"> v rámci zadávacího</w:t>
      </w:r>
      <w:r w:rsidR="00586D9E">
        <w:rPr>
          <w:rFonts w:eastAsia="Calibri" w:cs="Arial"/>
        </w:rPr>
        <w:t xml:space="preserve"> řízení</w:t>
      </w:r>
      <w:r w:rsidR="009E6EBE">
        <w:rPr>
          <w:rFonts w:eastAsia="Calibri" w:cs="Arial"/>
        </w:rPr>
        <w:t>;</w:t>
      </w:r>
      <w:r w:rsidR="00AE0389">
        <w:rPr>
          <w:rFonts w:eastAsia="Calibri" w:cs="Arial"/>
        </w:rPr>
        <w:t xml:space="preserve"> </w:t>
      </w:r>
      <w:r w:rsidR="009E6EBE">
        <w:rPr>
          <w:rFonts w:eastAsia="Calibri" w:cs="Arial"/>
        </w:rPr>
        <w:t>k</w:t>
      </w:r>
      <w:r w:rsidR="00157035" w:rsidRPr="006A66F7">
        <w:rPr>
          <w:rFonts w:eastAsia="Calibri" w:cs="Arial"/>
        </w:rPr>
        <w:t>ontaktní osoba</w:t>
      </w:r>
      <w:r w:rsidR="006A66F7">
        <w:rPr>
          <w:rFonts w:eastAsia="Calibri" w:cs="Arial"/>
        </w:rPr>
        <w:t>,</w:t>
      </w:r>
      <w:r w:rsidR="00157035" w:rsidRPr="006A66F7">
        <w:rPr>
          <w:rFonts w:eastAsia="Calibri" w:cs="Arial"/>
        </w:rPr>
        <w:t xml:space="preserve"> jakož i její kontaktní údaje odpovídají</w:t>
      </w:r>
      <w:r w:rsidR="00F956C2">
        <w:rPr>
          <w:rFonts w:eastAsia="Calibri" w:cs="Arial"/>
        </w:rPr>
        <w:t xml:space="preserve"> těm, jaké dodavatel uvádí</w:t>
      </w:r>
      <w:r w:rsidR="00F956C2" w:rsidRPr="006A66F7">
        <w:rPr>
          <w:rFonts w:eastAsia="Calibri" w:cs="Arial"/>
        </w:rPr>
        <w:t xml:space="preserve"> </w:t>
      </w:r>
      <w:r w:rsidR="00157035" w:rsidRPr="006A66F7">
        <w:rPr>
          <w:rFonts w:eastAsia="Calibri" w:cs="Arial"/>
        </w:rPr>
        <w:t>v elektronickém nástroji E-ZAK, případně</w:t>
      </w:r>
      <w:r w:rsidR="00F956C2">
        <w:rPr>
          <w:rFonts w:eastAsia="Calibri" w:cs="Arial"/>
        </w:rPr>
        <w:t xml:space="preserve"> jaké</w:t>
      </w:r>
      <w:r w:rsidR="00157035" w:rsidRPr="006A66F7">
        <w:rPr>
          <w:rFonts w:eastAsia="Calibri" w:cs="Arial"/>
        </w:rPr>
        <w:t xml:space="preserve"> v elektronickém nástroji E-ZAK neprodleně uvede</w:t>
      </w:r>
      <w:r w:rsidR="00756CA4">
        <w:rPr>
          <w:rFonts w:eastAsia="Calibri" w:cs="Arial"/>
        </w:rPr>
        <w:t>, a</w:t>
      </w:r>
      <w:r w:rsidR="00C56159">
        <w:rPr>
          <w:rFonts w:eastAsia="Calibri" w:cs="Arial"/>
        </w:rPr>
        <w:t xml:space="preserve"> že</w:t>
      </w:r>
      <w:r w:rsidR="00157035" w:rsidRPr="006A66F7">
        <w:rPr>
          <w:rFonts w:eastAsia="Calibri" w:cs="Arial"/>
        </w:rPr>
        <w:t xml:space="preserve"> </w:t>
      </w:r>
    </w:p>
    <w:p w14:paraId="50049F00" w14:textId="37B7F966" w:rsidR="00157035" w:rsidRPr="00BF6ACE" w:rsidRDefault="00F956C2" w:rsidP="004B4351">
      <w:pPr>
        <w:numPr>
          <w:ilvl w:val="0"/>
          <w:numId w:val="11"/>
        </w:numPr>
        <w:ind w:left="851"/>
      </w:pPr>
      <w:r>
        <w:rPr>
          <w:rFonts w:eastAsia="Calibri" w:cs="Arial"/>
        </w:rPr>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áta písemnosti v</w:t>
      </w:r>
      <w:r w:rsidR="00481EB0">
        <w:rPr>
          <w:rFonts w:eastAsia="Calibri" w:cs="Arial"/>
        </w:rPr>
        <w:t> </w:t>
      </w:r>
      <w:r w:rsidR="00157035" w:rsidRPr="00F956C2">
        <w:rPr>
          <w:rFonts w:eastAsia="Calibri" w:cs="Arial"/>
        </w:rPr>
        <w:t xml:space="preserve">elektronickém nástroji E-ZAK; </w:t>
      </w:r>
      <w:r w:rsidR="003F0348">
        <w:rPr>
          <w:rFonts w:eastAsia="Calibri" w:cs="Arial"/>
        </w:rPr>
        <w:t>účastník</w:t>
      </w:r>
      <w:r w:rsidR="003F0348" w:rsidRPr="00F956C2">
        <w:rPr>
          <w:rFonts w:eastAsia="Calibri" w:cs="Arial"/>
        </w:rPr>
        <w:t xml:space="preserve"> </w:t>
      </w:r>
      <w:r w:rsidR="00157035" w:rsidRPr="00F956C2">
        <w:rPr>
          <w:rFonts w:eastAsia="Calibri" w:cs="Arial"/>
        </w:rPr>
        <w:t>přijímá, že na doručení písemnosti nemá vliv, zda byla písemnost jejím adresátem přečtena, případně, zda elektronický nástroj E-ZAK adresátovi odeslal na kontaktní e</w:t>
      </w:r>
      <w:r>
        <w:rPr>
          <w:rFonts w:eastAsia="Calibri" w:cs="Arial"/>
        </w:rPr>
        <w:t>-</w:t>
      </w:r>
      <w:r w:rsidR="00157035" w:rsidRPr="00F956C2">
        <w:rPr>
          <w:rFonts w:eastAsia="Calibri" w:cs="Arial"/>
        </w:rPr>
        <w:t>mailovou adresu upozornění o</w:t>
      </w:r>
      <w:r>
        <w:rPr>
          <w:rFonts w:eastAsia="Calibri" w:cs="Arial"/>
        </w:rPr>
        <w:t xml:space="preserve"> jejím</w:t>
      </w:r>
      <w:r w:rsidR="008C1880">
        <w:rPr>
          <w:rFonts w:eastAsia="Calibri" w:cs="Arial"/>
        </w:rPr>
        <w:t xml:space="preserve"> doručení</w:t>
      </w:r>
      <w:r w:rsidR="00157035" w:rsidRPr="00F956C2">
        <w:rPr>
          <w:rFonts w:eastAsia="Calibri" w:cs="Arial"/>
        </w:rPr>
        <w:t xml:space="preserve"> či nikoli</w:t>
      </w:r>
      <w:r>
        <w:rPr>
          <w:rFonts w:eastAsia="Calibri" w:cs="Arial"/>
        </w:rPr>
        <w:t>.</w:t>
      </w:r>
    </w:p>
    <w:p w14:paraId="5C54A408" w14:textId="77777777" w:rsidR="00BF6ACE" w:rsidRDefault="00BF6ACE" w:rsidP="00BF6ACE">
      <w:pPr>
        <w:numPr>
          <w:ilvl w:val="0"/>
          <w:numId w:val="11"/>
        </w:numPr>
        <w:ind w:left="851"/>
      </w:pPr>
      <w:bookmarkStart w:id="0" w:name="_Hlk71281255"/>
      <w:r w:rsidRPr="00B82866">
        <w:t>při plnění předmětu veřejné zakázky zajist</w:t>
      </w:r>
      <w:r>
        <w:t>í</w:t>
      </w:r>
      <w:r w:rsidRPr="00B82866">
        <w:t xml:space="preserve"> legální zaměstnávání, férov</w:t>
      </w:r>
      <w:r>
        <w:t>é a důstojné pracovní podmínky,</w:t>
      </w:r>
      <w:r w:rsidRPr="00B82866">
        <w:t xml:space="preserve"> odpovídající úroveň bezpečnosti práce pro všechny osoby, které se budou na plnění p</w:t>
      </w:r>
      <w:r>
        <w:t xml:space="preserve">ředmětu veřejné zakázky </w:t>
      </w:r>
      <w:r w:rsidRPr="00850F00">
        <w:t xml:space="preserve">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w:t>
      </w:r>
      <w:r>
        <w:t>v obchodních a jiných smluvních podmínkách; splnění uvedených požadavků zajistí účastník i u svých poddodavatelů.</w:t>
      </w:r>
    </w:p>
    <w:p w14:paraId="3625A95D" w14:textId="77777777" w:rsidR="00C34084" w:rsidRPr="000D3867" w:rsidRDefault="00C34084" w:rsidP="00C34084">
      <w:pPr>
        <w:numPr>
          <w:ilvl w:val="0"/>
          <w:numId w:val="11"/>
        </w:numPr>
        <w:ind w:left="851"/>
        <w:rPr>
          <w:rStyle w:val="eop"/>
        </w:rPr>
      </w:pPr>
      <w:r w:rsidRPr="000D3867">
        <w:rPr>
          <w:rStyle w:val="normaltextrun"/>
        </w:rPr>
        <w:t>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w:t>
      </w:r>
      <w:r w:rsidRPr="000D3867">
        <w:rPr>
          <w:rStyle w:val="normaltextrun"/>
          <w:rFonts w:ascii="Arial" w:hAnsi="Arial" w:cs="Arial"/>
        </w:rPr>
        <w:t> </w:t>
      </w:r>
      <w:r w:rsidRPr="000D3867">
        <w:rPr>
          <w:rStyle w:val="normaltextrun"/>
        </w:rPr>
        <w:t>obchodn</w:t>
      </w:r>
      <w:r w:rsidRPr="000D3867">
        <w:rPr>
          <w:rStyle w:val="normaltextrun"/>
          <w:rFonts w:cs="Arial Narrow"/>
        </w:rPr>
        <w:t>í</w:t>
      </w:r>
      <w:r w:rsidRPr="000D3867">
        <w:rPr>
          <w:rStyle w:val="normaltextrun"/>
        </w:rPr>
        <w:t xml:space="preserve"> spole</w:t>
      </w:r>
      <w:r w:rsidRPr="000D3867">
        <w:rPr>
          <w:rStyle w:val="normaltextrun"/>
          <w:rFonts w:cs="Arial Narrow"/>
        </w:rPr>
        <w:t>č</w:t>
      </w:r>
      <w:r w:rsidRPr="000D3867">
        <w:rPr>
          <w:rStyle w:val="normaltextrun"/>
        </w:rPr>
        <w:t>nosti,</w:t>
      </w:r>
      <w:r w:rsidRPr="000D3867">
        <w:rPr>
          <w:rStyle w:val="eop"/>
        </w:rPr>
        <w:t> </w:t>
      </w:r>
    </w:p>
    <w:p w14:paraId="5DDF222F" w14:textId="7B89F48C" w:rsidR="00C34084" w:rsidRPr="00AE0389" w:rsidRDefault="00C34084" w:rsidP="00C34084">
      <w:pPr>
        <w:numPr>
          <w:ilvl w:val="0"/>
          <w:numId w:val="11"/>
        </w:numPr>
        <w:ind w:left="851"/>
      </w:pPr>
      <w:r w:rsidRPr="000D3867">
        <w:rPr>
          <w:rStyle w:val="normaltextrun"/>
        </w:rPr>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w:t>
      </w:r>
      <w:r w:rsidR="00481EB0">
        <w:rPr>
          <w:rStyle w:val="normaltextrun"/>
        </w:rPr>
        <w:t> </w:t>
      </w:r>
      <w:r w:rsidRPr="000D3867">
        <w:rPr>
          <w:rStyle w:val="normaltextrun"/>
        </w:rPr>
        <w:t>833/2014, o omezujících opatřeních vzhledem k činnostem Ruska destabilizujícím situaci na Ukrajině.</w:t>
      </w:r>
      <w:r w:rsidRPr="000D3867">
        <w:rPr>
          <w:rStyle w:val="eop"/>
        </w:rPr>
        <w:t> </w:t>
      </w:r>
    </w:p>
    <w:bookmarkEnd w:id="0"/>
    <w:p w14:paraId="542F5744" w14:textId="77777777" w:rsidR="004D2686" w:rsidRDefault="006A66F7">
      <w:pPr>
        <w:pStyle w:val="Nadpis1"/>
      </w:pPr>
      <w:r>
        <w:t>požadavky na předmět veřejné zakázky</w:t>
      </w:r>
      <w:r w:rsidR="00C56159">
        <w:t>, podmínky</w:t>
      </w:r>
      <w:r w:rsidR="00BB4A05">
        <w:t xml:space="preserve"> plnění</w:t>
      </w:r>
    </w:p>
    <w:p w14:paraId="37339EA6" w14:textId="77777777" w:rsidR="00F956C2" w:rsidRDefault="007E0686" w:rsidP="00F956C2">
      <w:pPr>
        <w:ind w:left="426"/>
      </w:pPr>
      <w:r>
        <w:t>Účastník</w:t>
      </w:r>
      <w:r w:rsidR="00F956C2">
        <w:t xml:space="preserve"> čestně prohlašuje, že   </w:t>
      </w:r>
    </w:p>
    <w:p w14:paraId="525A2311" w14:textId="77777777"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1C709E">
        <w:t>,</w:t>
      </w:r>
      <w:r w:rsidR="00C56159">
        <w:t xml:space="preserve"> a že</w:t>
      </w:r>
    </w:p>
    <w:p w14:paraId="67001811" w14:textId="77777777" w:rsidR="00756CA4" w:rsidRDefault="00357362" w:rsidP="00AE0389">
      <w:pPr>
        <w:numPr>
          <w:ilvl w:val="0"/>
          <w:numId w:val="19"/>
        </w:numPr>
        <w:tabs>
          <w:tab w:val="left" w:pos="340"/>
        </w:tabs>
        <w:spacing w:line="280" w:lineRule="atLeast"/>
        <w:ind w:left="851"/>
      </w:pPr>
      <w:r w:rsidRPr="00357362">
        <w:t>je pro případ uzavření smlouvy na veřejnou zakázku vázán veškerými technickými, obchodními a jinými smluvními podmínkami zadavatele</w:t>
      </w:r>
      <w:r w:rsidR="00756CA4">
        <w:t>.</w:t>
      </w:r>
    </w:p>
    <w:p w14:paraId="09A83CAA" w14:textId="77777777" w:rsidR="001C709E" w:rsidRDefault="001C709E" w:rsidP="001C709E">
      <w:pPr>
        <w:spacing w:line="280" w:lineRule="atLeast"/>
        <w:ind w:left="851"/>
      </w:pPr>
      <w:r>
        <w:t>Účastník přikládá jako samostatnou přílohu k formuláři nabídky:</w:t>
      </w:r>
    </w:p>
    <w:p w14:paraId="30783F4C" w14:textId="77777777" w:rsidR="001C709E" w:rsidRDefault="001C709E" w:rsidP="001C709E">
      <w:pPr>
        <w:numPr>
          <w:ilvl w:val="1"/>
          <w:numId w:val="19"/>
        </w:numPr>
        <w:tabs>
          <w:tab w:val="left" w:pos="340"/>
        </w:tabs>
        <w:spacing w:line="280" w:lineRule="atLeast"/>
      </w:pPr>
      <w:r w:rsidRPr="0014445D">
        <w:rPr>
          <w:b/>
        </w:rPr>
        <w:t>Technické podmínky a Technická specifikace nabízeného plnění</w:t>
      </w:r>
      <w:r>
        <w:rPr>
          <w:b/>
        </w:rPr>
        <w:t xml:space="preserve">* - </w:t>
      </w:r>
      <w:r>
        <w:t>zpracované na základě pokynů a vzoru předloženého v zadávací dokumentaci</w:t>
      </w:r>
    </w:p>
    <w:p w14:paraId="1021149D" w14:textId="4C14AE34" w:rsidR="001C709E" w:rsidRPr="00EF09E2" w:rsidRDefault="001C709E" w:rsidP="001C709E">
      <w:pPr>
        <w:ind w:left="1418"/>
      </w:pPr>
      <w:r w:rsidRPr="004B2772">
        <w:t>Sou</w:t>
      </w:r>
      <w:r w:rsidRPr="00EF09E2">
        <w:t xml:space="preserve">částí „Technických podmínek a Technická specifikace nabízeného plnění“ je i oficiální technická a obrazová dokumentace </w:t>
      </w:r>
      <w:r w:rsidR="006932F8" w:rsidRPr="00EF09E2">
        <w:t>zboží,</w:t>
      </w:r>
      <w:r w:rsidRPr="00EF09E2">
        <w:t xml:space="preserve"> tj. oficiální technický list výrobce, pokud nebude možné oficiální technický list výrobce z objektivních důvodů zajistit, je možné doložit podrobnou kompletní technickou specifikaci nabízeného přístroje. Tato technická dokumentace nenahrazuje technickou specifikaci. </w:t>
      </w:r>
    </w:p>
    <w:p w14:paraId="602081E2" w14:textId="02B58746" w:rsidR="001C709E" w:rsidRDefault="007F1E4B" w:rsidP="001C709E">
      <w:pPr>
        <w:tabs>
          <w:tab w:val="left" w:pos="340"/>
        </w:tabs>
        <w:spacing w:line="280" w:lineRule="atLeast"/>
        <w:ind w:left="851"/>
      </w:pPr>
      <w:r w:rsidRPr="007F1E4B">
        <w:lastRenderedPageBreak/>
        <w:t>*</w:t>
      </w:r>
      <w:r w:rsidR="001C709E">
        <w:t>Tyto výše uvedené dokumenty se stanou přílohami smlouvy uzavřené s vybraným dodavatelem</w:t>
      </w:r>
    </w:p>
    <w:p w14:paraId="3963B730" w14:textId="5DB98A7A" w:rsidR="00C71F2B" w:rsidRPr="009654FE" w:rsidRDefault="00C71F2B" w:rsidP="00C71F2B">
      <w:pPr>
        <w:numPr>
          <w:ilvl w:val="0"/>
          <w:numId w:val="19"/>
        </w:numPr>
        <w:tabs>
          <w:tab w:val="left" w:pos="340"/>
        </w:tabs>
        <w:spacing w:line="280" w:lineRule="atLeast"/>
        <w:rPr>
          <w:b/>
          <w:bCs/>
        </w:rPr>
      </w:pPr>
      <w:bookmarkStart w:id="1" w:name="_Hlk141259475"/>
      <w:r w:rsidRPr="00381864">
        <w:rPr>
          <w:b/>
          <w:bCs/>
        </w:rPr>
        <w:t>Účastník na předmět plnění veřejné zakázky poskytuje záruční dobu v</w:t>
      </w:r>
      <w:r>
        <w:rPr>
          <w:b/>
          <w:bCs/>
        </w:rPr>
        <w:t> </w:t>
      </w:r>
      <w:r w:rsidRPr="00381864">
        <w:rPr>
          <w:b/>
          <w:bCs/>
        </w:rPr>
        <w:t>délce</w:t>
      </w:r>
      <w:r>
        <w:rPr>
          <w:b/>
          <w:bCs/>
        </w:rPr>
        <w:t>:</w:t>
      </w:r>
      <w:r w:rsidRPr="00381864">
        <w:rPr>
          <w:b/>
          <w:bCs/>
        </w:rPr>
        <w:t xml:space="preserve"> </w:t>
      </w:r>
      <w:sdt>
        <w:sdtPr>
          <w:id w:val="-2135549138"/>
          <w:placeholder>
            <w:docPart w:val="8B011930D1AC4DE98EFC5A4E5384D6CB"/>
          </w:placeholder>
        </w:sdtPr>
        <w:sdtEndPr/>
        <w:sdtContent>
          <w:r w:rsidRPr="00381864">
            <w:rPr>
              <w:highlight w:val="yellow"/>
            </w:rPr>
            <w:t>z</w:t>
          </w:r>
          <w:r>
            <w:rPr>
              <w:highlight w:val="yellow"/>
            </w:rPr>
            <w:t>de z</w:t>
          </w:r>
          <w:r w:rsidRPr="00381864">
            <w:rPr>
              <w:highlight w:val="yellow"/>
            </w:rPr>
            <w:t xml:space="preserve">adejte počet měsíců (min. </w:t>
          </w:r>
          <w:r>
            <w:rPr>
              <w:highlight w:val="yellow"/>
            </w:rPr>
            <w:t>24</w:t>
          </w:r>
          <w:r w:rsidRPr="00381864">
            <w:rPr>
              <w:highlight w:val="yellow"/>
            </w:rPr>
            <w:t>)</w:t>
          </w:r>
        </w:sdtContent>
      </w:sdt>
      <w:r w:rsidRPr="00381864">
        <w:rPr>
          <w:b/>
          <w:bCs/>
        </w:rPr>
        <w:t xml:space="preserve"> měsíců</w:t>
      </w:r>
      <w:r>
        <w:rPr>
          <w:b/>
          <w:bCs/>
        </w:rPr>
        <w:t xml:space="preserve">. </w:t>
      </w:r>
    </w:p>
    <w:bookmarkEnd w:id="1"/>
    <w:p w14:paraId="339DD409" w14:textId="77777777" w:rsidR="00787709" w:rsidRDefault="00D31552">
      <w:pPr>
        <w:pStyle w:val="Nadpis1"/>
      </w:pPr>
      <w:r w:rsidRPr="00157035">
        <w:t>údaje pro hodnocení</w:t>
      </w:r>
    </w:p>
    <w:p w14:paraId="21C1F7CB" w14:textId="77777777" w:rsidR="00CE3FEE" w:rsidRDefault="00CE3FEE" w:rsidP="00CE3FEE">
      <w:pPr>
        <w:ind w:left="426"/>
        <w:rPr>
          <w:lang w:eastAsia="x-none"/>
        </w:rPr>
      </w:pPr>
      <w:r>
        <w:rPr>
          <w:lang w:eastAsia="x-none"/>
        </w:rPr>
        <w:t xml:space="preserve">Účastník čestně prohlašuje, že následující údaje považuje za rozhodné pro hodnocení. </w:t>
      </w:r>
    </w:p>
    <w:tbl>
      <w:tblPr>
        <w:tblStyle w:val="Mkatabulky2"/>
        <w:tblW w:w="9498" w:type="dxa"/>
        <w:tblInd w:w="-147" w:type="dxa"/>
        <w:tblLook w:val="04A0" w:firstRow="1" w:lastRow="0" w:firstColumn="1" w:lastColumn="0" w:noHBand="0" w:noVBand="1"/>
      </w:tblPr>
      <w:tblGrid>
        <w:gridCol w:w="5525"/>
        <w:gridCol w:w="1158"/>
        <w:gridCol w:w="2815"/>
      </w:tblGrid>
      <w:tr w:rsidR="00CE3FEE" w14:paraId="5451DC9C" w14:textId="77777777" w:rsidTr="00296089">
        <w:trPr>
          <w:trHeight w:val="489"/>
        </w:trPr>
        <w:tc>
          <w:tcPr>
            <w:tcW w:w="5525" w:type="dxa"/>
            <w:vAlign w:val="center"/>
          </w:tcPr>
          <w:p w14:paraId="294BE251" w14:textId="77777777" w:rsidR="00CE3FEE" w:rsidRPr="00705DBF" w:rsidRDefault="00CE3FEE" w:rsidP="00BB60CA">
            <w:pPr>
              <w:spacing w:before="60" w:after="60"/>
              <w:jc w:val="left"/>
              <w:rPr>
                <w:b/>
              </w:rPr>
            </w:pPr>
            <w:r>
              <w:rPr>
                <w:b/>
              </w:rPr>
              <w:t>Název hodnotícího kritéria</w:t>
            </w:r>
          </w:p>
        </w:tc>
        <w:tc>
          <w:tcPr>
            <w:tcW w:w="1158" w:type="dxa"/>
            <w:vAlign w:val="center"/>
          </w:tcPr>
          <w:p w14:paraId="5F360069" w14:textId="77777777" w:rsidR="00CE3FEE" w:rsidRDefault="00CE3FEE" w:rsidP="00BB60CA">
            <w:pPr>
              <w:spacing w:before="0" w:after="0"/>
              <w:jc w:val="left"/>
              <w:rPr>
                <w:b/>
              </w:rPr>
            </w:pPr>
            <w:r>
              <w:rPr>
                <w:b/>
              </w:rPr>
              <w:t>Váha</w:t>
            </w:r>
          </w:p>
        </w:tc>
        <w:tc>
          <w:tcPr>
            <w:tcW w:w="2815" w:type="dxa"/>
            <w:vAlign w:val="center"/>
          </w:tcPr>
          <w:p w14:paraId="35BAA4D2" w14:textId="77777777" w:rsidR="00CE3FEE" w:rsidRDefault="00CE3FEE" w:rsidP="00BB60CA">
            <w:pPr>
              <w:spacing w:before="60" w:after="60"/>
              <w:jc w:val="left"/>
              <w:rPr>
                <w:b/>
              </w:rPr>
            </w:pPr>
            <w:r>
              <w:rPr>
                <w:b/>
              </w:rPr>
              <w:t>Nabídka účastníka</w:t>
            </w:r>
          </w:p>
        </w:tc>
      </w:tr>
      <w:tr w:rsidR="00CE3FEE" w14:paraId="72E10C6F" w14:textId="77777777" w:rsidTr="00296089">
        <w:trPr>
          <w:trHeight w:val="489"/>
        </w:trPr>
        <w:tc>
          <w:tcPr>
            <w:tcW w:w="5525" w:type="dxa"/>
            <w:vAlign w:val="center"/>
          </w:tcPr>
          <w:p w14:paraId="23B911AC" w14:textId="65712801" w:rsidR="00CE3FEE" w:rsidRPr="001762B2" w:rsidRDefault="00CE3FEE" w:rsidP="001762B2">
            <w:pPr>
              <w:rPr>
                <w:b/>
                <w:sz w:val="24"/>
              </w:rPr>
            </w:pPr>
            <w:r w:rsidRPr="00EF425F">
              <w:rPr>
                <w:b/>
                <w:sz w:val="24"/>
              </w:rPr>
              <w:t>Celková výše nabídkové ceny v CZK bez DPH</w:t>
            </w:r>
          </w:p>
        </w:tc>
        <w:tc>
          <w:tcPr>
            <w:tcW w:w="1158" w:type="dxa"/>
            <w:vAlign w:val="center"/>
          </w:tcPr>
          <w:p w14:paraId="0DE7B87F" w14:textId="3A3D24E3" w:rsidR="00CE3FEE" w:rsidRDefault="00113D68" w:rsidP="00BB60CA">
            <w:pPr>
              <w:spacing w:before="0" w:after="0"/>
              <w:jc w:val="left"/>
              <w:rPr>
                <w:b/>
              </w:rPr>
            </w:pPr>
            <w:r>
              <w:rPr>
                <w:b/>
                <w:sz w:val="24"/>
              </w:rPr>
              <w:t>100 %</w:t>
            </w:r>
          </w:p>
        </w:tc>
        <w:tc>
          <w:tcPr>
            <w:tcW w:w="2815" w:type="dxa"/>
            <w:vAlign w:val="center"/>
          </w:tcPr>
          <w:p w14:paraId="0D9D9EC8" w14:textId="77777777" w:rsidR="00CE3FEE" w:rsidRDefault="008D505A" w:rsidP="00BB60CA">
            <w:pPr>
              <w:spacing w:before="60" w:after="60"/>
              <w:jc w:val="left"/>
              <w:rPr>
                <w:b/>
              </w:rPr>
            </w:pPr>
            <w:sdt>
              <w:sdtPr>
                <w:rPr>
                  <w:b/>
                  <w:sz w:val="24"/>
                </w:rPr>
                <w:id w:val="1380132578"/>
                <w:placeholder>
                  <w:docPart w:val="C9BF825E60154A3CAF0B950D4368C139"/>
                </w:placeholder>
                <w:showingPlcHdr/>
              </w:sdtPr>
              <w:sdtEndPr/>
              <w:sdtContent>
                <w:r w:rsidR="00CE3FEE" w:rsidRPr="004B2772">
                  <w:rPr>
                    <w:rStyle w:val="Zstupntext"/>
                    <w:b/>
                    <w:sz w:val="24"/>
                    <w:shd w:val="clear" w:color="auto" w:fill="FFFF00"/>
                  </w:rPr>
                  <w:t>0000</w:t>
                </w:r>
              </w:sdtContent>
            </w:sdt>
            <w:r w:rsidR="00CE3FEE" w:rsidRPr="004B2772">
              <w:rPr>
                <w:b/>
                <w:sz w:val="24"/>
              </w:rPr>
              <w:t xml:space="preserve"> Kč bez DPH</w:t>
            </w:r>
            <w:r w:rsidR="00CE3FEE" w:rsidRPr="004B2772">
              <w:rPr>
                <w:b/>
                <w:sz w:val="24"/>
              </w:rPr>
              <w:tab/>
            </w:r>
          </w:p>
        </w:tc>
      </w:tr>
    </w:tbl>
    <w:p w14:paraId="508B9685" w14:textId="77777777" w:rsidR="00DD1133" w:rsidRPr="00F504F3" w:rsidRDefault="00AE11B4">
      <w:pPr>
        <w:pStyle w:val="Nadpis1"/>
      </w:pPr>
      <w:r w:rsidRPr="00F504F3">
        <w:t>kvalifikacE</w:t>
      </w:r>
    </w:p>
    <w:tbl>
      <w:tblPr>
        <w:tblStyle w:val="Mkatabulky"/>
        <w:tblW w:w="9498" w:type="dxa"/>
        <w:tblInd w:w="-176" w:type="dxa"/>
        <w:shd w:val="clear" w:color="auto" w:fill="C6D9F1" w:themeFill="text2" w:themeFillTint="33"/>
        <w:tblLook w:val="04A0" w:firstRow="1" w:lastRow="0" w:firstColumn="1" w:lastColumn="0" w:noHBand="0" w:noVBand="1"/>
      </w:tblPr>
      <w:tblGrid>
        <w:gridCol w:w="9498"/>
      </w:tblGrid>
      <w:tr w:rsidR="00357362" w14:paraId="076450D4" w14:textId="77777777" w:rsidTr="00BA5C45">
        <w:trPr>
          <w:trHeight w:val="510"/>
        </w:trPr>
        <w:tc>
          <w:tcPr>
            <w:tcW w:w="9498" w:type="dxa"/>
            <w:shd w:val="clear" w:color="auto" w:fill="DBE5F1" w:themeFill="accent1" w:themeFillTint="33"/>
          </w:tcPr>
          <w:p w14:paraId="161A3B5E" w14:textId="77777777" w:rsidR="00357362" w:rsidRPr="00AA4B1E" w:rsidRDefault="00357362" w:rsidP="00A73277">
            <w:pPr>
              <w:jc w:val="left"/>
              <w:rPr>
                <w:b/>
              </w:rPr>
            </w:pPr>
            <w:r>
              <w:rPr>
                <w:b/>
              </w:rPr>
              <w:t>Základní způsobilost</w:t>
            </w:r>
          </w:p>
        </w:tc>
      </w:tr>
      <w:tr w:rsidR="00357362" w14:paraId="238ABD2F" w14:textId="77777777" w:rsidTr="00BA5C45">
        <w:trPr>
          <w:trHeight w:val="510"/>
        </w:trPr>
        <w:tc>
          <w:tcPr>
            <w:tcW w:w="9498" w:type="dxa"/>
            <w:shd w:val="clear" w:color="auto" w:fill="auto"/>
          </w:tcPr>
          <w:p w14:paraId="2E7D9A07" w14:textId="77777777" w:rsidR="00357362" w:rsidRDefault="00451AAA" w:rsidP="00451AAA">
            <w:pPr>
              <w:jc w:val="left"/>
            </w:pPr>
            <w:r>
              <w:t>Účastník čestně prohlašuje</w:t>
            </w:r>
            <w:r w:rsidR="00357362" w:rsidRPr="00AA4B1E">
              <w:t xml:space="preserve">, že </w:t>
            </w:r>
            <w:r>
              <w:t>je</w:t>
            </w:r>
            <w:r w:rsidR="00357362" w:rsidRPr="00AA4B1E">
              <w:t xml:space="preserve"> způsobilým ve smyslu § 74 odst. 1 ZZVZ.</w:t>
            </w:r>
          </w:p>
        </w:tc>
      </w:tr>
      <w:tr w:rsidR="00A81DDD" w14:paraId="3CDEA582" w14:textId="77777777" w:rsidTr="00BA5C45">
        <w:trPr>
          <w:trHeight w:val="510"/>
        </w:trPr>
        <w:tc>
          <w:tcPr>
            <w:tcW w:w="9498" w:type="dxa"/>
            <w:shd w:val="clear" w:color="auto" w:fill="DBE5F1" w:themeFill="accent1" w:themeFillTint="33"/>
          </w:tcPr>
          <w:p w14:paraId="1C888839" w14:textId="77777777" w:rsidR="00A81DDD" w:rsidRPr="00AA4B1E" w:rsidRDefault="00A81DDD" w:rsidP="00924FD4">
            <w:pPr>
              <w:jc w:val="left"/>
              <w:rPr>
                <w:b/>
              </w:rPr>
            </w:pPr>
            <w:r w:rsidRPr="00357362">
              <w:rPr>
                <w:b/>
              </w:rPr>
              <w:t>Profesní způsobilost</w:t>
            </w:r>
          </w:p>
        </w:tc>
      </w:tr>
      <w:tr w:rsidR="00A81DDD" w:rsidRPr="00AA4B1E" w14:paraId="08ED01C4" w14:textId="77777777" w:rsidTr="00BA5C45">
        <w:tblPrEx>
          <w:shd w:val="clear" w:color="auto" w:fill="auto"/>
        </w:tblPrEx>
        <w:trPr>
          <w:trHeight w:val="510"/>
        </w:trPr>
        <w:tc>
          <w:tcPr>
            <w:tcW w:w="9498" w:type="dxa"/>
          </w:tcPr>
          <w:p w14:paraId="44804BE9" w14:textId="77777777" w:rsidR="00A81DDD" w:rsidRPr="00AA4B1E" w:rsidRDefault="00A81DDD" w:rsidP="00924FD4">
            <w:pPr>
              <w:jc w:val="left"/>
            </w:pPr>
            <w:r>
              <w:t>Účastník čestně prohlašuje</w:t>
            </w:r>
            <w:r w:rsidRPr="00357362">
              <w:t>, že</w:t>
            </w:r>
            <w:r>
              <w:t xml:space="preserve"> splňuje</w:t>
            </w:r>
            <w:r w:rsidRPr="00357362">
              <w:t xml:space="preserve"> </w:t>
            </w:r>
            <w:r>
              <w:t xml:space="preserve">požadavek dle </w:t>
            </w:r>
            <w:r w:rsidRPr="00357362">
              <w:t>§ 77 odst. 1 ZZVZ</w:t>
            </w:r>
            <w:r>
              <w:t>.</w:t>
            </w:r>
          </w:p>
        </w:tc>
      </w:tr>
    </w:tbl>
    <w:p w14:paraId="008CBBA3" w14:textId="77777777" w:rsidR="00D41854" w:rsidRDefault="00D41854" w:rsidP="00D41854">
      <w:pPr>
        <w:pStyle w:val="Odstavecseseznamem"/>
      </w:pPr>
    </w:p>
    <w:p w14:paraId="32070B1F" w14:textId="77777777" w:rsidR="001C709E" w:rsidRDefault="001C709E" w:rsidP="00D41854">
      <w:pPr>
        <w:pStyle w:val="Odstavecseseznamem"/>
      </w:pPr>
    </w:p>
    <w:p w14:paraId="534272DD" w14:textId="77777777" w:rsidR="000A3E2F" w:rsidRPr="006932F8" w:rsidRDefault="000A3E2F" w:rsidP="000A3E2F">
      <w:pPr>
        <w:pStyle w:val="Odstavecseseznamem"/>
        <w:ind w:left="0"/>
        <w:rPr>
          <w:sz w:val="22"/>
          <w:szCs w:val="22"/>
        </w:rPr>
      </w:pPr>
      <w:r w:rsidRPr="006932F8">
        <w:rPr>
          <w:sz w:val="22"/>
          <w:szCs w:val="22"/>
        </w:rPr>
        <w:t xml:space="preserve">Dne: </w:t>
      </w:r>
      <w:r w:rsidR="00443BCF" w:rsidRPr="006932F8">
        <w:rPr>
          <w:color w:val="000000"/>
          <w:sz w:val="22"/>
          <w:szCs w:val="22"/>
          <w:highlight w:val="yellow"/>
        </w:rPr>
        <w:fldChar w:fldCharType="begin">
          <w:ffData>
            <w:name w:val="Text108"/>
            <w:enabled/>
            <w:calcOnExit w:val="0"/>
            <w:textInput/>
          </w:ffData>
        </w:fldChar>
      </w:r>
      <w:r w:rsidRPr="006932F8">
        <w:rPr>
          <w:color w:val="000000"/>
          <w:sz w:val="22"/>
          <w:szCs w:val="22"/>
          <w:highlight w:val="yellow"/>
        </w:rPr>
        <w:instrText xml:space="preserve"> FORMTEXT </w:instrText>
      </w:r>
      <w:r w:rsidR="00443BCF" w:rsidRPr="006932F8">
        <w:rPr>
          <w:color w:val="000000"/>
          <w:sz w:val="22"/>
          <w:szCs w:val="22"/>
          <w:highlight w:val="yellow"/>
        </w:rPr>
      </w:r>
      <w:r w:rsidR="00443BCF" w:rsidRPr="006932F8">
        <w:rPr>
          <w:color w:val="000000"/>
          <w:sz w:val="22"/>
          <w:szCs w:val="22"/>
          <w:highlight w:val="yellow"/>
        </w:rPr>
        <w:fldChar w:fldCharType="separate"/>
      </w:r>
      <w:r w:rsidRPr="006932F8">
        <w:rPr>
          <w:sz w:val="22"/>
          <w:szCs w:val="22"/>
          <w:highlight w:val="yellow"/>
        </w:rPr>
        <w:t> </w:t>
      </w:r>
      <w:r w:rsidRPr="006932F8">
        <w:rPr>
          <w:sz w:val="22"/>
          <w:szCs w:val="22"/>
          <w:highlight w:val="yellow"/>
        </w:rPr>
        <w:t> </w:t>
      </w:r>
      <w:r w:rsidRPr="006932F8">
        <w:rPr>
          <w:sz w:val="22"/>
          <w:szCs w:val="22"/>
          <w:highlight w:val="yellow"/>
        </w:rPr>
        <w:t> </w:t>
      </w:r>
      <w:r w:rsidRPr="006932F8">
        <w:rPr>
          <w:sz w:val="22"/>
          <w:szCs w:val="22"/>
          <w:highlight w:val="yellow"/>
        </w:rPr>
        <w:t> </w:t>
      </w:r>
      <w:r w:rsidRPr="006932F8">
        <w:rPr>
          <w:sz w:val="22"/>
          <w:szCs w:val="22"/>
          <w:highlight w:val="yellow"/>
        </w:rPr>
        <w:t> </w:t>
      </w:r>
      <w:r w:rsidR="00443BCF" w:rsidRPr="006932F8">
        <w:rPr>
          <w:color w:val="000000"/>
          <w:sz w:val="22"/>
          <w:szCs w:val="22"/>
          <w:highlight w:val="yellow"/>
        </w:rPr>
        <w:fldChar w:fldCharType="end"/>
      </w:r>
    </w:p>
    <w:p w14:paraId="373D5C05" w14:textId="77777777" w:rsidR="000A3E2F" w:rsidRPr="006932F8" w:rsidRDefault="00361DE4" w:rsidP="0021340D">
      <w:r w:rsidRPr="006932F8">
        <w:t>Vyhotovil:</w:t>
      </w:r>
      <w:r w:rsidR="000A3E2F" w:rsidRPr="006932F8">
        <w:rPr>
          <w:color w:val="000000"/>
          <w:highlight w:val="yellow"/>
        </w:rPr>
        <w:t xml:space="preserve"> </w:t>
      </w:r>
      <w:sdt>
        <w:sdtPr>
          <w:id w:val="-1614823703"/>
          <w:showingPlcHdr/>
        </w:sdtPr>
        <w:sdtEndPr/>
        <w:sdtContent>
          <w:r w:rsidR="00064491" w:rsidRPr="006932F8">
            <w:rPr>
              <w:rStyle w:val="Zstupntext"/>
              <w:rFonts w:eastAsia="Calibri"/>
              <w:highlight w:val="yellow"/>
            </w:rPr>
            <w:t>Jméno, funkce</w:t>
          </w:r>
        </w:sdtContent>
      </w:sdt>
      <w:r w:rsidR="00EA7C94" w:rsidRPr="006932F8">
        <w:t xml:space="preserve">, </w:t>
      </w:r>
    </w:p>
    <w:p w14:paraId="47FFF1CD" w14:textId="77777777" w:rsidR="00157035" w:rsidRPr="006932F8" w:rsidRDefault="00EA7C94" w:rsidP="0021340D">
      <w:r w:rsidRPr="006932F8">
        <w:t>Podpis:</w:t>
      </w:r>
    </w:p>
    <w:sectPr w:rsidR="00157035" w:rsidRPr="006932F8" w:rsidSect="00CE3FEE">
      <w:footerReference w:type="default" r:id="rId9"/>
      <w:headerReference w:type="first" r:id="rId10"/>
      <w:footerReference w:type="first" r:id="rId11"/>
      <w:pgSz w:w="11906" w:h="16838"/>
      <w:pgMar w:top="1417" w:right="1133" w:bottom="1701" w:left="1417" w:header="708" w:footer="3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D4F55" w14:textId="77777777" w:rsidR="008B12D2" w:rsidRDefault="008B12D2" w:rsidP="00EE2E6A">
      <w:pPr>
        <w:spacing w:before="0" w:after="0"/>
      </w:pPr>
      <w:r>
        <w:separator/>
      </w:r>
    </w:p>
  </w:endnote>
  <w:endnote w:type="continuationSeparator" w:id="0">
    <w:p w14:paraId="4C757B90" w14:textId="77777777" w:rsidR="008B12D2" w:rsidRDefault="008B12D2"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ontserrat">
    <w:altName w:val="Montserrat"/>
    <w:charset w:val="EE"/>
    <w:family w:val="auto"/>
    <w:pitch w:val="variable"/>
    <w:sig w:usb0="2000020F" w:usb1="00000003" w:usb2="00000000" w:usb3="00000000" w:csb0="00000197"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E2DBA" w14:textId="77777777"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499CF21D" w14:textId="77777777"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00443BCF" w:rsidRPr="00C40633">
      <w:rPr>
        <w:sz w:val="16"/>
        <w:szCs w:val="16"/>
      </w:rPr>
      <w:fldChar w:fldCharType="begin"/>
    </w:r>
    <w:r w:rsidRPr="00C40633">
      <w:rPr>
        <w:sz w:val="16"/>
        <w:szCs w:val="16"/>
      </w:rPr>
      <w:instrText xml:space="preserve"> PAGE </w:instrText>
    </w:r>
    <w:r w:rsidR="00443BCF" w:rsidRPr="00C40633">
      <w:rPr>
        <w:sz w:val="16"/>
        <w:szCs w:val="16"/>
      </w:rPr>
      <w:fldChar w:fldCharType="separate"/>
    </w:r>
    <w:r w:rsidR="004D43BF">
      <w:rPr>
        <w:noProof/>
        <w:sz w:val="16"/>
        <w:szCs w:val="16"/>
      </w:rPr>
      <w:t>4</w:t>
    </w:r>
    <w:r w:rsidR="00443BCF" w:rsidRPr="00C40633">
      <w:rPr>
        <w:sz w:val="16"/>
        <w:szCs w:val="16"/>
      </w:rPr>
      <w:fldChar w:fldCharType="end"/>
    </w:r>
    <w:r w:rsidRPr="00C40633">
      <w:rPr>
        <w:sz w:val="16"/>
        <w:szCs w:val="16"/>
      </w:rPr>
      <w:t xml:space="preserve"> (celkem </w:t>
    </w:r>
    <w:r w:rsidR="00443BCF" w:rsidRPr="00C40633">
      <w:rPr>
        <w:sz w:val="16"/>
        <w:szCs w:val="16"/>
      </w:rPr>
      <w:fldChar w:fldCharType="begin"/>
    </w:r>
    <w:r w:rsidRPr="00C40633">
      <w:rPr>
        <w:sz w:val="16"/>
        <w:szCs w:val="16"/>
      </w:rPr>
      <w:instrText xml:space="preserve"> NUMPAGES </w:instrText>
    </w:r>
    <w:r w:rsidR="00443BCF" w:rsidRPr="00C40633">
      <w:rPr>
        <w:sz w:val="16"/>
        <w:szCs w:val="16"/>
      </w:rPr>
      <w:fldChar w:fldCharType="separate"/>
    </w:r>
    <w:r w:rsidR="004D43BF">
      <w:rPr>
        <w:noProof/>
        <w:sz w:val="16"/>
        <w:szCs w:val="16"/>
      </w:rPr>
      <w:t>5</w:t>
    </w:r>
    <w:r w:rsidR="00443BCF"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748EA" w14:textId="5191696B" w:rsidR="00EE2E6A" w:rsidRPr="001762B2" w:rsidRDefault="001762B2" w:rsidP="001762B2">
    <w:pPr>
      <w:pStyle w:val="Zpat"/>
    </w:pPr>
    <w:r>
      <w:rPr>
        <w:noProof/>
      </w:rPr>
      <w:drawing>
        <wp:anchor distT="0" distB="0" distL="114300" distR="114300" simplePos="0" relativeHeight="251657728" behindDoc="1" locked="0" layoutInCell="1" allowOverlap="1" wp14:anchorId="1D5CACA3" wp14:editId="62D4EA5A">
          <wp:simplePos x="0" y="0"/>
          <wp:positionH relativeFrom="margin">
            <wp:posOffset>-4445</wp:posOffset>
          </wp:positionH>
          <wp:positionV relativeFrom="margin">
            <wp:posOffset>8821420</wp:posOffset>
          </wp:positionV>
          <wp:extent cx="2524125" cy="364490"/>
          <wp:effectExtent l="0" t="0" r="9525" b="0"/>
          <wp:wrapNone/>
          <wp:docPr id="62" name="Obráze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sidR="008D505A">
      <w:rPr>
        <w:noProof/>
      </w:rPr>
      <w:pict w14:anchorId="7125DCD2">
        <v:shapetype id="_x0000_t202" coordsize="21600,21600" o:spt="202" path="m,l,21600r21600,l21600,xe">
          <v:stroke joinstyle="miter"/>
          <v:path gradientshapeok="t" o:connecttype="rect"/>
        </v:shapetype>
        <v:shape id="Textové pole 5" o:spid="_x0000_s8193" type="#_x0000_t202" style="position:absolute;left:0;text-align:left;margin-left:375.3pt;margin-top:771.1pt;width:87.85pt;height:45.45pt;z-index:251658752;visibility:visible;mso-wrap-style:square;mso-width-percent:0;mso-wrap-distance-left:9pt;mso-wrap-distance-top:3.6pt;mso-wrap-distance-right:0;mso-wrap-distance-bottom:3.6pt;mso-position-horizontal-relative:margin;mso-position-vertical-relative:page;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" o:allowoverlap="f" filled="f" stroked="f">
          <v:textbox style="mso-next-textbox:#Textové pole 5">
            <w:txbxContent>
              <w:p w14:paraId="549558CD" w14:textId="77777777" w:rsidR="001762B2" w:rsidRPr="00831EAC" w:rsidRDefault="001762B2" w:rsidP="001762B2">
                <w:pPr>
                  <w:pStyle w:val="Webovstrnkyvzpat"/>
                </w:pPr>
                <w:bookmarkStart w:id="2" w:name="_Hlk98419294"/>
                <w:r w:rsidRPr="00D65C9F">
                  <w:t>OPJAK</w:t>
                </w:r>
                <w:r w:rsidRPr="00831EAC">
                  <w:t>.cz</w:t>
                </w:r>
              </w:p>
              <w:p w14:paraId="007C9BB3" w14:textId="77777777" w:rsidR="001762B2" w:rsidRPr="006F1B93" w:rsidRDefault="001762B2" w:rsidP="001762B2">
                <w:pPr>
                  <w:pStyle w:val="Webovstrnkyvzpat"/>
                  <w:rPr>
                    <w:sz w:val="26"/>
                    <w:szCs w:val="26"/>
                  </w:rPr>
                </w:pPr>
                <w:r w:rsidRPr="00831EAC">
                  <w:t>MSMT.cz</w:t>
                </w:r>
                <w:bookmarkEnd w:id="2"/>
              </w:p>
            </w:txbxContent>
          </v:textbox>
          <w10:wrap type="square" anchorx="margin" anchory="page"/>
          <w10:anchorlock/>
        </v:shape>
      </w:pict>
    </w:r>
    <w:r w:rsidR="00CE3FEE" w:rsidRPr="009625EB">
      <w:rPr>
        <w:bCs/>
        <w:sz w:val="16"/>
        <w:szCs w:val="16"/>
      </w:rPr>
      <w:t>Formulář nabídky</w:t>
    </w:r>
    <w:r w:rsidR="00CE3FEE" w:rsidRPr="009625EB">
      <w:rPr>
        <w:sz w:val="16"/>
        <w:szCs w:val="16"/>
      </w:rPr>
      <w:tab/>
    </w:r>
    <w:r w:rsidR="00CE3FEE" w:rsidRPr="009625EB">
      <w:rPr>
        <w:sz w:val="16"/>
        <w:szCs w:val="16"/>
      </w:rPr>
      <w:tab/>
    </w:r>
    <w:r w:rsidR="00CE3FEE" w:rsidRPr="009625EB">
      <w:rPr>
        <w:rStyle w:val="slostrnky"/>
        <w:sz w:val="16"/>
        <w:szCs w:val="16"/>
      </w:rPr>
      <w:t xml:space="preserve">Strana </w:t>
    </w:r>
    <w:r w:rsidR="00CE3FEE" w:rsidRPr="009625EB">
      <w:rPr>
        <w:rStyle w:val="slostrnky"/>
        <w:sz w:val="16"/>
        <w:szCs w:val="16"/>
      </w:rPr>
      <w:fldChar w:fldCharType="begin"/>
    </w:r>
    <w:r w:rsidR="00CE3FEE" w:rsidRPr="009625EB">
      <w:rPr>
        <w:rStyle w:val="slostrnky"/>
        <w:sz w:val="16"/>
        <w:szCs w:val="16"/>
      </w:rPr>
      <w:instrText xml:space="preserve"> PAGE </w:instrText>
    </w:r>
    <w:r w:rsidR="00CE3FEE" w:rsidRPr="009625EB">
      <w:rPr>
        <w:rStyle w:val="slostrnky"/>
        <w:sz w:val="16"/>
        <w:szCs w:val="16"/>
      </w:rPr>
      <w:fldChar w:fldCharType="separate"/>
    </w:r>
    <w:r w:rsidR="00CE3FEE">
      <w:rPr>
        <w:rStyle w:val="slostrnky"/>
        <w:sz w:val="16"/>
        <w:szCs w:val="16"/>
      </w:rPr>
      <w:t>1</w:t>
    </w:r>
    <w:r w:rsidR="00CE3FEE" w:rsidRPr="009625EB">
      <w:rPr>
        <w:rStyle w:val="slostrnky"/>
        <w:sz w:val="16"/>
        <w:szCs w:val="16"/>
      </w:rPr>
      <w:fldChar w:fldCharType="end"/>
    </w:r>
    <w:r w:rsidR="00CE3FEE" w:rsidRPr="009625EB">
      <w:rPr>
        <w:rStyle w:val="slostrnky"/>
        <w:sz w:val="16"/>
        <w:szCs w:val="16"/>
      </w:rPr>
      <w:t xml:space="preserve"> (celkem </w:t>
    </w:r>
    <w:r w:rsidR="00CE3FEE" w:rsidRPr="009625EB">
      <w:rPr>
        <w:rStyle w:val="slostrnky"/>
        <w:sz w:val="16"/>
        <w:szCs w:val="16"/>
      </w:rPr>
      <w:fldChar w:fldCharType="begin"/>
    </w:r>
    <w:r w:rsidR="00CE3FEE" w:rsidRPr="009625EB">
      <w:rPr>
        <w:rStyle w:val="slostrnky"/>
        <w:sz w:val="16"/>
        <w:szCs w:val="16"/>
      </w:rPr>
      <w:instrText xml:space="preserve"> NUMPAGES </w:instrText>
    </w:r>
    <w:r w:rsidR="00CE3FEE" w:rsidRPr="009625EB">
      <w:rPr>
        <w:rStyle w:val="slostrnky"/>
        <w:sz w:val="16"/>
        <w:szCs w:val="16"/>
      </w:rPr>
      <w:fldChar w:fldCharType="separate"/>
    </w:r>
    <w:r w:rsidR="00CE3FEE">
      <w:rPr>
        <w:rStyle w:val="slostrnky"/>
        <w:sz w:val="16"/>
        <w:szCs w:val="16"/>
      </w:rPr>
      <w:t>3</w:t>
    </w:r>
    <w:r w:rsidR="00CE3FEE" w:rsidRPr="009625EB">
      <w:rPr>
        <w:rStyle w:val="slostrnky"/>
        <w:sz w:val="16"/>
        <w:szCs w:val="16"/>
      </w:rPr>
      <w:fldChar w:fldCharType="end"/>
    </w:r>
    <w:r w:rsidR="00CE3FEE" w:rsidRPr="009625EB">
      <w:rPr>
        <w:rStyle w:val="slostrnky"/>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C11FA" w14:textId="77777777" w:rsidR="008B12D2" w:rsidRDefault="008B12D2" w:rsidP="00EE2E6A">
      <w:pPr>
        <w:spacing w:before="0" w:after="0"/>
      </w:pPr>
      <w:r>
        <w:separator/>
      </w:r>
    </w:p>
  </w:footnote>
  <w:footnote w:type="continuationSeparator" w:id="0">
    <w:p w14:paraId="62119226" w14:textId="77777777" w:rsidR="008B12D2" w:rsidRDefault="008B12D2"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A3F71" w14:textId="77777777" w:rsidR="005F5D3C" w:rsidRPr="00814573" w:rsidRDefault="00814573" w:rsidP="005F5D3C">
    <w:pPr>
      <w:pStyle w:val="Zhlav"/>
      <w:tabs>
        <w:tab w:val="clear" w:pos="9072"/>
        <w:tab w:val="right" w:pos="9356"/>
      </w:tabs>
      <w:rPr>
        <w:sz w:val="20"/>
        <w:szCs w:val="20"/>
      </w:rPr>
    </w:pPr>
    <w:r>
      <w:rPr>
        <w:noProof/>
        <w:lang w:eastAsia="cs-CZ"/>
      </w:rPr>
      <w:drawing>
        <wp:anchor distT="0" distB="0" distL="114300" distR="114300" simplePos="0" relativeHeight="251656704" behindDoc="1" locked="1" layoutInCell="1" allowOverlap="1" wp14:anchorId="7961F1FD" wp14:editId="19BC2B46">
          <wp:simplePos x="0" y="0"/>
          <wp:positionH relativeFrom="page">
            <wp:posOffset>434340</wp:posOffset>
          </wp:positionH>
          <wp:positionV relativeFrom="page">
            <wp:posOffset>431800</wp:posOffset>
          </wp:positionV>
          <wp:extent cx="940435" cy="647700"/>
          <wp:effectExtent l="0" t="0" r="0" b="0"/>
          <wp:wrapNone/>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anchor>
      </w:drawing>
    </w:r>
    <w:r w:rsidR="00164199">
      <w:tab/>
    </w:r>
    <w:r>
      <w:tab/>
    </w:r>
  </w:p>
  <w:p w14:paraId="07B09843" w14:textId="77777777" w:rsidR="00814573" w:rsidRPr="00814573" w:rsidRDefault="00814573" w:rsidP="005F5D3C">
    <w:pPr>
      <w:pStyle w:val="Zhlav"/>
      <w:jc w:val="center"/>
      <w:rPr>
        <w:sz w:val="20"/>
        <w:szCs w:val="20"/>
      </w:rPr>
    </w:pPr>
  </w:p>
  <w:p w14:paraId="1CCDFD63" w14:textId="77777777" w:rsidR="00164199" w:rsidRDefault="00164199" w:rsidP="00814573">
    <w:pPr>
      <w:pStyle w:val="Zhlav"/>
      <w:jc w:val="right"/>
    </w:pPr>
  </w:p>
  <w:p w14:paraId="257E778A" w14:textId="77777777" w:rsidR="00EE2E6A" w:rsidRPr="00EA7C94" w:rsidRDefault="00EE2E6A" w:rsidP="00EA7C9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6E71"/>
    <w:multiLevelType w:val="hybridMultilevel"/>
    <w:tmpl w:val="4ACE2E38"/>
    <w:lvl w:ilvl="0" w:tplc="04050001">
      <w:start w:val="1"/>
      <w:numFmt w:val="bullet"/>
      <w:lvlText w:val=""/>
      <w:lvlJc w:val="left"/>
      <w:pPr>
        <w:ind w:left="1192" w:hanging="360"/>
      </w:pPr>
      <w:rPr>
        <w:rFonts w:ascii="Symbol" w:hAnsi="Symbol" w:hint="default"/>
      </w:rPr>
    </w:lvl>
    <w:lvl w:ilvl="1" w:tplc="04050003" w:tentative="1">
      <w:start w:val="1"/>
      <w:numFmt w:val="bullet"/>
      <w:lvlText w:val="o"/>
      <w:lvlJc w:val="left"/>
      <w:pPr>
        <w:ind w:left="1912" w:hanging="360"/>
      </w:pPr>
      <w:rPr>
        <w:rFonts w:ascii="Courier New" w:hAnsi="Courier New" w:cs="Courier New" w:hint="default"/>
      </w:rPr>
    </w:lvl>
    <w:lvl w:ilvl="2" w:tplc="04050005" w:tentative="1">
      <w:start w:val="1"/>
      <w:numFmt w:val="bullet"/>
      <w:lvlText w:val=""/>
      <w:lvlJc w:val="left"/>
      <w:pPr>
        <w:ind w:left="2632" w:hanging="360"/>
      </w:pPr>
      <w:rPr>
        <w:rFonts w:ascii="Wingdings" w:hAnsi="Wingdings" w:hint="default"/>
      </w:rPr>
    </w:lvl>
    <w:lvl w:ilvl="3" w:tplc="04050001" w:tentative="1">
      <w:start w:val="1"/>
      <w:numFmt w:val="bullet"/>
      <w:lvlText w:val=""/>
      <w:lvlJc w:val="left"/>
      <w:pPr>
        <w:ind w:left="3352" w:hanging="360"/>
      </w:pPr>
      <w:rPr>
        <w:rFonts w:ascii="Symbol" w:hAnsi="Symbol" w:hint="default"/>
      </w:rPr>
    </w:lvl>
    <w:lvl w:ilvl="4" w:tplc="04050003" w:tentative="1">
      <w:start w:val="1"/>
      <w:numFmt w:val="bullet"/>
      <w:lvlText w:val="o"/>
      <w:lvlJc w:val="left"/>
      <w:pPr>
        <w:ind w:left="4072" w:hanging="360"/>
      </w:pPr>
      <w:rPr>
        <w:rFonts w:ascii="Courier New" w:hAnsi="Courier New" w:cs="Courier New" w:hint="default"/>
      </w:rPr>
    </w:lvl>
    <w:lvl w:ilvl="5" w:tplc="04050005" w:tentative="1">
      <w:start w:val="1"/>
      <w:numFmt w:val="bullet"/>
      <w:lvlText w:val=""/>
      <w:lvlJc w:val="left"/>
      <w:pPr>
        <w:ind w:left="4792" w:hanging="360"/>
      </w:pPr>
      <w:rPr>
        <w:rFonts w:ascii="Wingdings" w:hAnsi="Wingdings" w:hint="default"/>
      </w:rPr>
    </w:lvl>
    <w:lvl w:ilvl="6" w:tplc="04050001" w:tentative="1">
      <w:start w:val="1"/>
      <w:numFmt w:val="bullet"/>
      <w:lvlText w:val=""/>
      <w:lvlJc w:val="left"/>
      <w:pPr>
        <w:ind w:left="5512" w:hanging="360"/>
      </w:pPr>
      <w:rPr>
        <w:rFonts w:ascii="Symbol" w:hAnsi="Symbol" w:hint="default"/>
      </w:rPr>
    </w:lvl>
    <w:lvl w:ilvl="7" w:tplc="04050003" w:tentative="1">
      <w:start w:val="1"/>
      <w:numFmt w:val="bullet"/>
      <w:lvlText w:val="o"/>
      <w:lvlJc w:val="left"/>
      <w:pPr>
        <w:ind w:left="6232" w:hanging="360"/>
      </w:pPr>
      <w:rPr>
        <w:rFonts w:ascii="Courier New" w:hAnsi="Courier New" w:cs="Courier New" w:hint="default"/>
      </w:rPr>
    </w:lvl>
    <w:lvl w:ilvl="8" w:tplc="04050005" w:tentative="1">
      <w:start w:val="1"/>
      <w:numFmt w:val="bullet"/>
      <w:lvlText w:val=""/>
      <w:lvlJc w:val="left"/>
      <w:pPr>
        <w:ind w:left="6952" w:hanging="360"/>
      </w:pPr>
      <w:rPr>
        <w:rFonts w:ascii="Wingdings" w:hAnsi="Wingdings" w:hint="default"/>
      </w:rPr>
    </w:lvl>
  </w:abstractNum>
  <w:abstractNum w:abstractNumId="1"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AF62080"/>
    <w:multiLevelType w:val="hybridMultilevel"/>
    <w:tmpl w:val="AB289416"/>
    <w:lvl w:ilvl="0" w:tplc="9A28747E">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4" w15:restartNumberingAfterBreak="0">
    <w:nsid w:val="26E30946"/>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5"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6" w15:restartNumberingAfterBreak="0">
    <w:nsid w:val="289508C1"/>
    <w:multiLevelType w:val="multilevel"/>
    <w:tmpl w:val="B672DC2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sz w:val="22"/>
      </w:rPr>
    </w:lvl>
    <w:lvl w:ilvl="3">
      <w:start w:val="1"/>
      <w:numFmt w:val="bullet"/>
      <w:lvlText w:val=""/>
      <w:lvlJc w:val="left"/>
      <w:pPr>
        <w:ind w:left="1800" w:hanging="720"/>
      </w:pPr>
      <w:rPr>
        <w:rFonts w:ascii="Symbol" w:hAnsi="Symbol"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AD32899"/>
    <w:multiLevelType w:val="multilevel"/>
    <w:tmpl w:val="98601012"/>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10"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1" w15:restartNumberingAfterBreak="0">
    <w:nsid w:val="3DBD34BD"/>
    <w:multiLevelType w:val="hybridMultilevel"/>
    <w:tmpl w:val="8048C15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44216EF5"/>
    <w:multiLevelType w:val="hybridMultilevel"/>
    <w:tmpl w:val="5B5C36B0"/>
    <w:lvl w:ilvl="0" w:tplc="61A69622">
      <w:start w:val="1"/>
      <w:numFmt w:val="decimal"/>
      <w:lvlText w:val="%1)"/>
      <w:lvlJc w:val="left"/>
      <w:pPr>
        <w:ind w:left="720" w:hanging="360"/>
      </w:pPr>
      <w:rPr>
        <w:rFonts w:ascii="Arial Narrow" w:eastAsia="Times New Roman" w:hAnsi="Arial Narrow"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4"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5" w15:restartNumberingAfterBreak="0">
    <w:nsid w:val="59B1118D"/>
    <w:multiLevelType w:val="multilevel"/>
    <w:tmpl w:val="D28274DE"/>
    <w:lvl w:ilvl="0">
      <w:start w:val="1"/>
      <w:numFmt w:val="decimal"/>
      <w:lvlText w:val="%1."/>
      <w:lvlJc w:val="left"/>
      <w:pPr>
        <w:ind w:left="360" w:hanging="360"/>
      </w:pPr>
      <w:rPr>
        <w:rFonts w:hint="default"/>
      </w:rPr>
    </w:lvl>
    <w:lvl w:ilvl="1">
      <w:start w:val="1"/>
      <w:numFmt w:val="decimal"/>
      <w:lvlText w:val="%1.%2."/>
      <w:lvlJc w:val="left"/>
      <w:pPr>
        <w:ind w:left="5394" w:hanging="432"/>
      </w:pPr>
      <w:rPr>
        <w:rFonts w:hint="default"/>
        <w:b w:val="0"/>
        <w:i w:val="0"/>
      </w:rPr>
    </w:lvl>
    <w:lvl w:ilvl="2">
      <w:start w:val="1"/>
      <w:numFmt w:val="lowerLetter"/>
      <w:lvlText w:val="%3)"/>
      <w:lvlJc w:val="left"/>
      <w:pPr>
        <w:ind w:left="1224" w:hanging="504"/>
      </w:pPr>
      <w:rPr>
        <w:rFonts w:cs="Times New Roman" w:hint="default"/>
        <w:b w:val="0"/>
      </w:rPr>
    </w:lvl>
    <w:lvl w:ilvl="3">
      <w:start w:val="1"/>
      <w:numFmt w:val="bullet"/>
      <w:lvlText w:val=""/>
      <w:lvlJc w:val="left"/>
      <w:pPr>
        <w:ind w:left="1728" w:hanging="648"/>
      </w:pPr>
      <w:rPr>
        <w:rFonts w:ascii="Symbol" w:hAnsi="Symbo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7"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8"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9" w15:restartNumberingAfterBreak="0">
    <w:nsid w:val="6FD7685D"/>
    <w:multiLevelType w:val="multilevel"/>
    <w:tmpl w:val="0CBCEEA0"/>
    <w:lvl w:ilvl="0">
      <w:start w:val="1"/>
      <w:numFmt w:val="decimal"/>
      <w:lvlText w:val="%1"/>
      <w:lvlJc w:val="left"/>
      <w:pPr>
        <w:tabs>
          <w:tab w:val="num" w:pos="851"/>
        </w:tabs>
        <w:ind w:left="1283" w:hanging="432"/>
      </w:pPr>
      <w:rPr>
        <w:rFonts w:hint="default"/>
      </w:rPr>
    </w:lvl>
    <w:lvl w:ilvl="1">
      <w:start w:val="1"/>
      <w:numFmt w:val="decimal"/>
      <w:lvlText w:val="%1.%2"/>
      <w:lvlJc w:val="left"/>
      <w:pPr>
        <w:tabs>
          <w:tab w:val="num" w:pos="0"/>
        </w:tabs>
        <w:ind w:left="576" w:hanging="576"/>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0"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50E76BE"/>
    <w:multiLevelType w:val="multilevel"/>
    <w:tmpl w:val="3ABEF32C"/>
    <w:lvl w:ilvl="0">
      <w:start w:val="1"/>
      <w:numFmt w:val="bullet"/>
      <w:lvlText w:val=""/>
      <w:lvlJc w:val="left"/>
      <w:pPr>
        <w:tabs>
          <w:tab w:val="num" w:pos="360"/>
        </w:tabs>
        <w:ind w:left="360" w:hanging="360"/>
      </w:pPr>
      <w:rPr>
        <w:rFonts w:ascii="Symbol" w:hAnsi="Symbol" w:hint="default"/>
        <w:i w:val="0"/>
        <w:sz w:val="24"/>
        <w:szCs w:val="24"/>
      </w:rPr>
    </w:lvl>
    <w:lvl w:ilvl="1">
      <w:start w:val="1"/>
      <w:numFmt w:val="decimal"/>
      <w:lvlText w:val="%1.%2."/>
      <w:lvlJc w:val="left"/>
      <w:pPr>
        <w:tabs>
          <w:tab w:val="num" w:pos="360"/>
        </w:tabs>
        <w:ind w:left="360" w:hanging="360"/>
      </w:pPr>
      <w:rPr>
        <w:rFonts w:hint="default"/>
        <w:b w:val="0"/>
        <w:i w:val="0"/>
        <w:sz w:val="24"/>
        <w:szCs w:val="24"/>
      </w:rPr>
    </w:lvl>
    <w:lvl w:ilvl="2">
      <w:start w:val="1"/>
      <w:numFmt w:val="bullet"/>
      <w:lvlText w:val=""/>
      <w:lvlJc w:val="left"/>
      <w:pPr>
        <w:tabs>
          <w:tab w:val="num" w:pos="720"/>
        </w:tabs>
        <w:ind w:left="720" w:hanging="720"/>
      </w:pPr>
      <w:rPr>
        <w:rFonts w:ascii="Symbol" w:hAnsi="Symbol"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25" w15:restartNumberingAfterBreak="0">
    <w:nsid w:val="7F3266BE"/>
    <w:multiLevelType w:val="hybridMultilevel"/>
    <w:tmpl w:val="2FD08E1E"/>
    <w:lvl w:ilvl="0" w:tplc="C300654A">
      <w:start w:val="1"/>
      <w:numFmt w:val="decimal"/>
      <w:lvlText w:val="%1."/>
      <w:lvlJc w:val="left"/>
      <w:pPr>
        <w:ind w:left="720" w:hanging="360"/>
      </w:pPr>
      <w:rPr>
        <w:rFonts w:hint="default"/>
        <w:color w:val="00000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18"/>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7"/>
  </w:num>
  <w:num w:numId="11">
    <w:abstractNumId w:val="3"/>
  </w:num>
  <w:num w:numId="12">
    <w:abstractNumId w:val="24"/>
  </w:num>
  <w:num w:numId="13">
    <w:abstractNumId w:val="23"/>
    <w:lvlOverride w:ilvl="0">
      <w:startOverride w:val="1"/>
    </w:lvlOverride>
    <w:lvlOverride w:ilvl="1"/>
    <w:lvlOverride w:ilvl="2"/>
    <w:lvlOverride w:ilvl="3"/>
    <w:lvlOverride w:ilvl="4"/>
    <w:lvlOverride w:ilvl="5"/>
    <w:lvlOverride w:ilvl="6"/>
    <w:lvlOverride w:ilvl="7"/>
    <w:lvlOverride w:ilvl="8"/>
  </w:num>
  <w:num w:numId="14">
    <w:abstractNumId w:val="1"/>
  </w:num>
  <w:num w:numId="15">
    <w:abstractNumId w:val="23"/>
  </w:num>
  <w:num w:numId="16">
    <w:abstractNumId w:val="14"/>
  </w:num>
  <w:num w:numId="17">
    <w:abstractNumId w:val="17"/>
  </w:num>
  <w:num w:numId="18">
    <w:abstractNumId w:val="7"/>
  </w:num>
  <w:num w:numId="19">
    <w:abstractNumId w:val="11"/>
  </w:num>
  <w:num w:numId="20">
    <w:abstractNumId w:val="8"/>
  </w:num>
  <w:num w:numId="21">
    <w:abstractNumId w:val="16"/>
  </w:num>
  <w:num w:numId="22">
    <w:abstractNumId w:val="7"/>
  </w:num>
  <w:num w:numId="23">
    <w:abstractNumId w:val="13"/>
  </w:num>
  <w:num w:numId="24">
    <w:abstractNumId w:val="20"/>
  </w:num>
  <w:num w:numId="25">
    <w:abstractNumId w:val="21"/>
  </w:num>
  <w:num w:numId="26">
    <w:abstractNumId w:val="5"/>
  </w:num>
  <w:num w:numId="27">
    <w:abstractNumId w:val="9"/>
  </w:num>
  <w:num w:numId="28">
    <w:abstractNumId w:val="4"/>
  </w:num>
  <w:num w:numId="29">
    <w:abstractNumId w:val="12"/>
  </w:num>
  <w:num w:numId="30">
    <w:abstractNumId w:val="12"/>
    <w:lvlOverride w:ilvl="0">
      <w:startOverride w:val="1"/>
    </w:lvlOverride>
    <w:lvlOverride w:ilvl="1"/>
    <w:lvlOverride w:ilvl="2"/>
    <w:lvlOverride w:ilvl="3"/>
    <w:lvlOverride w:ilvl="4"/>
    <w:lvlOverride w:ilvl="5"/>
    <w:lvlOverride w:ilvl="6"/>
    <w:lvlOverride w:ilvl="7"/>
    <w:lvlOverride w:ilvl="8"/>
  </w:num>
  <w:num w:numId="31">
    <w:abstractNumId w:val="2"/>
  </w:num>
  <w:num w:numId="32">
    <w:abstractNumId w:val="22"/>
  </w:num>
  <w:num w:numId="33">
    <w:abstractNumId w:val="25"/>
  </w:num>
  <w:num w:numId="34">
    <w:abstractNumId w:val="0"/>
  </w:num>
  <w:num w:numId="35">
    <w:abstractNumId w:val="19"/>
  </w:num>
  <w:num w:numId="36">
    <w:abstractNumId w:val="6"/>
  </w:num>
  <w:num w:numId="37">
    <w:abstractNumId w:val="15"/>
  </w:num>
  <w:num w:numId="38">
    <w:abstractNumId w:val="1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0"/>
  <w:defaultTabStop w:val="708"/>
  <w:hyphenationZone w:val="425"/>
  <w:characterSpacingControl w:val="doNotCompress"/>
  <w:hdrShapeDefaults>
    <o:shapedefaults v:ext="edit" spidmax="8195"/>
    <o:shapelayout v:ext="edit">
      <o:idmap v:ext="edit" data="8"/>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269E2"/>
    <w:rsid w:val="000056EC"/>
    <w:rsid w:val="00010F89"/>
    <w:rsid w:val="00012C32"/>
    <w:rsid w:val="00013B48"/>
    <w:rsid w:val="00024752"/>
    <w:rsid w:val="000401EF"/>
    <w:rsid w:val="000429ED"/>
    <w:rsid w:val="00043DFD"/>
    <w:rsid w:val="00056100"/>
    <w:rsid w:val="000608BC"/>
    <w:rsid w:val="000617D7"/>
    <w:rsid w:val="00063F3D"/>
    <w:rsid w:val="00064491"/>
    <w:rsid w:val="00085E95"/>
    <w:rsid w:val="000865CE"/>
    <w:rsid w:val="0009388D"/>
    <w:rsid w:val="000952FF"/>
    <w:rsid w:val="000A3E2F"/>
    <w:rsid w:val="000A63F1"/>
    <w:rsid w:val="000B31FC"/>
    <w:rsid w:val="000B539F"/>
    <w:rsid w:val="000B77C4"/>
    <w:rsid w:val="000C2EFA"/>
    <w:rsid w:val="000D6961"/>
    <w:rsid w:val="000E0623"/>
    <w:rsid w:val="000E0BAA"/>
    <w:rsid w:val="000E44B6"/>
    <w:rsid w:val="000E5B68"/>
    <w:rsid w:val="00105459"/>
    <w:rsid w:val="00113D68"/>
    <w:rsid w:val="00117132"/>
    <w:rsid w:val="0012036D"/>
    <w:rsid w:val="00134592"/>
    <w:rsid w:val="001364D4"/>
    <w:rsid w:val="00143E97"/>
    <w:rsid w:val="001475CA"/>
    <w:rsid w:val="00153729"/>
    <w:rsid w:val="00153A25"/>
    <w:rsid w:val="00156862"/>
    <w:rsid w:val="00157035"/>
    <w:rsid w:val="0016245B"/>
    <w:rsid w:val="00164199"/>
    <w:rsid w:val="001762B2"/>
    <w:rsid w:val="00184E4F"/>
    <w:rsid w:val="00197D5B"/>
    <w:rsid w:val="001A376B"/>
    <w:rsid w:val="001C5A55"/>
    <w:rsid w:val="001C709E"/>
    <w:rsid w:val="001E5683"/>
    <w:rsid w:val="001E6987"/>
    <w:rsid w:val="001F3ADE"/>
    <w:rsid w:val="00202CCF"/>
    <w:rsid w:val="002059E5"/>
    <w:rsid w:val="0021340D"/>
    <w:rsid w:val="00215504"/>
    <w:rsid w:val="002167EF"/>
    <w:rsid w:val="00226F28"/>
    <w:rsid w:val="0022701E"/>
    <w:rsid w:val="00236779"/>
    <w:rsid w:val="00247E42"/>
    <w:rsid w:val="00266829"/>
    <w:rsid w:val="00280806"/>
    <w:rsid w:val="002860A0"/>
    <w:rsid w:val="00296089"/>
    <w:rsid w:val="002A52F4"/>
    <w:rsid w:val="002B1FB5"/>
    <w:rsid w:val="002B52A6"/>
    <w:rsid w:val="002C724D"/>
    <w:rsid w:val="002F0084"/>
    <w:rsid w:val="002F74B1"/>
    <w:rsid w:val="00302EF3"/>
    <w:rsid w:val="003035E8"/>
    <w:rsid w:val="00306E75"/>
    <w:rsid w:val="00311464"/>
    <w:rsid w:val="00313364"/>
    <w:rsid w:val="003208CD"/>
    <w:rsid w:val="00325B20"/>
    <w:rsid w:val="00334EFE"/>
    <w:rsid w:val="003360C2"/>
    <w:rsid w:val="00341052"/>
    <w:rsid w:val="00345404"/>
    <w:rsid w:val="00357362"/>
    <w:rsid w:val="00361DE4"/>
    <w:rsid w:val="00374D37"/>
    <w:rsid w:val="00385357"/>
    <w:rsid w:val="00394EFF"/>
    <w:rsid w:val="003B0FCA"/>
    <w:rsid w:val="003B1AD5"/>
    <w:rsid w:val="003D50C2"/>
    <w:rsid w:val="003D62DC"/>
    <w:rsid w:val="003E257F"/>
    <w:rsid w:val="003E4598"/>
    <w:rsid w:val="003F0348"/>
    <w:rsid w:val="003F45C8"/>
    <w:rsid w:val="003F6F33"/>
    <w:rsid w:val="00405DCC"/>
    <w:rsid w:val="0041357B"/>
    <w:rsid w:val="004269E2"/>
    <w:rsid w:val="00426C1D"/>
    <w:rsid w:val="00443BCF"/>
    <w:rsid w:val="00446EF4"/>
    <w:rsid w:val="00451AAA"/>
    <w:rsid w:val="00456AF7"/>
    <w:rsid w:val="00456C4C"/>
    <w:rsid w:val="00457843"/>
    <w:rsid w:val="00464D16"/>
    <w:rsid w:val="00465733"/>
    <w:rsid w:val="00470758"/>
    <w:rsid w:val="00481EB0"/>
    <w:rsid w:val="0048305D"/>
    <w:rsid w:val="00483F37"/>
    <w:rsid w:val="004912CF"/>
    <w:rsid w:val="00494E01"/>
    <w:rsid w:val="004B2994"/>
    <w:rsid w:val="004B4351"/>
    <w:rsid w:val="004D1DEB"/>
    <w:rsid w:val="004D2686"/>
    <w:rsid w:val="004D43BF"/>
    <w:rsid w:val="004D4620"/>
    <w:rsid w:val="004E06FB"/>
    <w:rsid w:val="004E0802"/>
    <w:rsid w:val="004E65AF"/>
    <w:rsid w:val="00504FA8"/>
    <w:rsid w:val="00513508"/>
    <w:rsid w:val="00515812"/>
    <w:rsid w:val="00536811"/>
    <w:rsid w:val="00536A64"/>
    <w:rsid w:val="0055277E"/>
    <w:rsid w:val="005548FC"/>
    <w:rsid w:val="005713F9"/>
    <w:rsid w:val="00576731"/>
    <w:rsid w:val="00586D9E"/>
    <w:rsid w:val="005A3FE9"/>
    <w:rsid w:val="005C33FC"/>
    <w:rsid w:val="005D0027"/>
    <w:rsid w:val="005F5D3C"/>
    <w:rsid w:val="006100F7"/>
    <w:rsid w:val="006156F1"/>
    <w:rsid w:val="006239B5"/>
    <w:rsid w:val="00624D7D"/>
    <w:rsid w:val="00627B3E"/>
    <w:rsid w:val="00637F49"/>
    <w:rsid w:val="006406BB"/>
    <w:rsid w:val="006413B9"/>
    <w:rsid w:val="0065208C"/>
    <w:rsid w:val="0065792F"/>
    <w:rsid w:val="006617F7"/>
    <w:rsid w:val="006639B5"/>
    <w:rsid w:val="00664869"/>
    <w:rsid w:val="006713BE"/>
    <w:rsid w:val="00681C12"/>
    <w:rsid w:val="006834D7"/>
    <w:rsid w:val="006932F8"/>
    <w:rsid w:val="006A66F7"/>
    <w:rsid w:val="006B0192"/>
    <w:rsid w:val="006B4084"/>
    <w:rsid w:val="006C4E41"/>
    <w:rsid w:val="006C60DF"/>
    <w:rsid w:val="006D0281"/>
    <w:rsid w:val="006E039A"/>
    <w:rsid w:val="006E1B72"/>
    <w:rsid w:val="006E39EE"/>
    <w:rsid w:val="007015BE"/>
    <w:rsid w:val="00702F70"/>
    <w:rsid w:val="00704EA8"/>
    <w:rsid w:val="00712A27"/>
    <w:rsid w:val="007141E0"/>
    <w:rsid w:val="00725AB5"/>
    <w:rsid w:val="0072658F"/>
    <w:rsid w:val="00734B73"/>
    <w:rsid w:val="00745359"/>
    <w:rsid w:val="007528F5"/>
    <w:rsid w:val="0075367C"/>
    <w:rsid w:val="00755AA3"/>
    <w:rsid w:val="00756CA4"/>
    <w:rsid w:val="007577B7"/>
    <w:rsid w:val="00762853"/>
    <w:rsid w:val="0076628C"/>
    <w:rsid w:val="00784219"/>
    <w:rsid w:val="007876F3"/>
    <w:rsid w:val="00787709"/>
    <w:rsid w:val="007A4AC5"/>
    <w:rsid w:val="007B15E2"/>
    <w:rsid w:val="007C4579"/>
    <w:rsid w:val="007C6239"/>
    <w:rsid w:val="007D34F6"/>
    <w:rsid w:val="007D7E06"/>
    <w:rsid w:val="007D7EAD"/>
    <w:rsid w:val="007E0686"/>
    <w:rsid w:val="007E7BF9"/>
    <w:rsid w:val="007F1E4B"/>
    <w:rsid w:val="0080225B"/>
    <w:rsid w:val="00814573"/>
    <w:rsid w:val="00814717"/>
    <w:rsid w:val="008166C9"/>
    <w:rsid w:val="00835F37"/>
    <w:rsid w:val="00837959"/>
    <w:rsid w:val="008558A0"/>
    <w:rsid w:val="00857333"/>
    <w:rsid w:val="00862825"/>
    <w:rsid w:val="0086369D"/>
    <w:rsid w:val="00870424"/>
    <w:rsid w:val="00871086"/>
    <w:rsid w:val="0087124A"/>
    <w:rsid w:val="00873DFD"/>
    <w:rsid w:val="0087672F"/>
    <w:rsid w:val="00876A4D"/>
    <w:rsid w:val="00877E3D"/>
    <w:rsid w:val="008923D8"/>
    <w:rsid w:val="00893A97"/>
    <w:rsid w:val="00896C51"/>
    <w:rsid w:val="008A77A4"/>
    <w:rsid w:val="008B0234"/>
    <w:rsid w:val="008B12D2"/>
    <w:rsid w:val="008B18D1"/>
    <w:rsid w:val="008B3675"/>
    <w:rsid w:val="008C1880"/>
    <w:rsid w:val="008D505A"/>
    <w:rsid w:val="008D5065"/>
    <w:rsid w:val="008E66E4"/>
    <w:rsid w:val="00915D2B"/>
    <w:rsid w:val="009244FE"/>
    <w:rsid w:val="00924D07"/>
    <w:rsid w:val="009263A6"/>
    <w:rsid w:val="00936CB7"/>
    <w:rsid w:val="00937E14"/>
    <w:rsid w:val="0095278E"/>
    <w:rsid w:val="00957C61"/>
    <w:rsid w:val="00980831"/>
    <w:rsid w:val="009912E8"/>
    <w:rsid w:val="009A2229"/>
    <w:rsid w:val="009A4AC2"/>
    <w:rsid w:val="009B490A"/>
    <w:rsid w:val="009C6DCE"/>
    <w:rsid w:val="009E6EBE"/>
    <w:rsid w:val="00A04598"/>
    <w:rsid w:val="00A12B4B"/>
    <w:rsid w:val="00A16F37"/>
    <w:rsid w:val="00A2060D"/>
    <w:rsid w:val="00A34D81"/>
    <w:rsid w:val="00A34F4B"/>
    <w:rsid w:val="00A4652F"/>
    <w:rsid w:val="00A507BB"/>
    <w:rsid w:val="00A5188D"/>
    <w:rsid w:val="00A659F9"/>
    <w:rsid w:val="00A65E95"/>
    <w:rsid w:val="00A70A8A"/>
    <w:rsid w:val="00A73277"/>
    <w:rsid w:val="00A7478E"/>
    <w:rsid w:val="00A81DDD"/>
    <w:rsid w:val="00A82E75"/>
    <w:rsid w:val="00A855A8"/>
    <w:rsid w:val="00AA4BB8"/>
    <w:rsid w:val="00AA663F"/>
    <w:rsid w:val="00AA7C4F"/>
    <w:rsid w:val="00AB4203"/>
    <w:rsid w:val="00AE0389"/>
    <w:rsid w:val="00AE11B4"/>
    <w:rsid w:val="00AF0AA4"/>
    <w:rsid w:val="00AF27BF"/>
    <w:rsid w:val="00AF2D68"/>
    <w:rsid w:val="00AF5D96"/>
    <w:rsid w:val="00B0390E"/>
    <w:rsid w:val="00B06349"/>
    <w:rsid w:val="00B20EF8"/>
    <w:rsid w:val="00B25275"/>
    <w:rsid w:val="00B252F1"/>
    <w:rsid w:val="00B52525"/>
    <w:rsid w:val="00B561C9"/>
    <w:rsid w:val="00B66C47"/>
    <w:rsid w:val="00B8138F"/>
    <w:rsid w:val="00B84D39"/>
    <w:rsid w:val="00B86A23"/>
    <w:rsid w:val="00B92C2B"/>
    <w:rsid w:val="00BA1D42"/>
    <w:rsid w:val="00BA5C45"/>
    <w:rsid w:val="00BA7160"/>
    <w:rsid w:val="00BB1C5E"/>
    <w:rsid w:val="00BB4A05"/>
    <w:rsid w:val="00BF1517"/>
    <w:rsid w:val="00BF44D0"/>
    <w:rsid w:val="00BF6ACE"/>
    <w:rsid w:val="00C05F77"/>
    <w:rsid w:val="00C1476E"/>
    <w:rsid w:val="00C21669"/>
    <w:rsid w:val="00C311D4"/>
    <w:rsid w:val="00C34084"/>
    <w:rsid w:val="00C42179"/>
    <w:rsid w:val="00C56159"/>
    <w:rsid w:val="00C561E8"/>
    <w:rsid w:val="00C63A4F"/>
    <w:rsid w:val="00C71C46"/>
    <w:rsid w:val="00C71F2B"/>
    <w:rsid w:val="00C72A13"/>
    <w:rsid w:val="00C752B8"/>
    <w:rsid w:val="00C76FB6"/>
    <w:rsid w:val="00C85470"/>
    <w:rsid w:val="00C904E1"/>
    <w:rsid w:val="00CB3F0E"/>
    <w:rsid w:val="00CB58FE"/>
    <w:rsid w:val="00CB7C5F"/>
    <w:rsid w:val="00CC1147"/>
    <w:rsid w:val="00CC1405"/>
    <w:rsid w:val="00CC3B2A"/>
    <w:rsid w:val="00CD147E"/>
    <w:rsid w:val="00CD3040"/>
    <w:rsid w:val="00CD5713"/>
    <w:rsid w:val="00CE2613"/>
    <w:rsid w:val="00CE3FEE"/>
    <w:rsid w:val="00D242DB"/>
    <w:rsid w:val="00D258E0"/>
    <w:rsid w:val="00D31552"/>
    <w:rsid w:val="00D356DF"/>
    <w:rsid w:val="00D41854"/>
    <w:rsid w:val="00D44628"/>
    <w:rsid w:val="00D53724"/>
    <w:rsid w:val="00D613D6"/>
    <w:rsid w:val="00D831B8"/>
    <w:rsid w:val="00D863C3"/>
    <w:rsid w:val="00D91B73"/>
    <w:rsid w:val="00D97805"/>
    <w:rsid w:val="00DA4769"/>
    <w:rsid w:val="00DA4DF6"/>
    <w:rsid w:val="00DB78EF"/>
    <w:rsid w:val="00DC0F29"/>
    <w:rsid w:val="00DC5234"/>
    <w:rsid w:val="00DD1133"/>
    <w:rsid w:val="00DF061A"/>
    <w:rsid w:val="00DF1CF0"/>
    <w:rsid w:val="00E02A09"/>
    <w:rsid w:val="00E10D38"/>
    <w:rsid w:val="00E1379F"/>
    <w:rsid w:val="00E2468E"/>
    <w:rsid w:val="00E25441"/>
    <w:rsid w:val="00E3627C"/>
    <w:rsid w:val="00E51F97"/>
    <w:rsid w:val="00E537B3"/>
    <w:rsid w:val="00E60E01"/>
    <w:rsid w:val="00E75879"/>
    <w:rsid w:val="00E83B40"/>
    <w:rsid w:val="00E85544"/>
    <w:rsid w:val="00E9744B"/>
    <w:rsid w:val="00EA7C94"/>
    <w:rsid w:val="00EB3CFD"/>
    <w:rsid w:val="00EB79AF"/>
    <w:rsid w:val="00ED4F24"/>
    <w:rsid w:val="00EE2E6A"/>
    <w:rsid w:val="00EE597C"/>
    <w:rsid w:val="00EF09E2"/>
    <w:rsid w:val="00EF2A48"/>
    <w:rsid w:val="00F02157"/>
    <w:rsid w:val="00F039ED"/>
    <w:rsid w:val="00F06351"/>
    <w:rsid w:val="00F071D0"/>
    <w:rsid w:val="00F23077"/>
    <w:rsid w:val="00F25163"/>
    <w:rsid w:val="00F46C1A"/>
    <w:rsid w:val="00F47EF7"/>
    <w:rsid w:val="00F504F3"/>
    <w:rsid w:val="00F56C08"/>
    <w:rsid w:val="00F6061E"/>
    <w:rsid w:val="00F60BC5"/>
    <w:rsid w:val="00F643C6"/>
    <w:rsid w:val="00F6618A"/>
    <w:rsid w:val="00F67B76"/>
    <w:rsid w:val="00F722EE"/>
    <w:rsid w:val="00F80612"/>
    <w:rsid w:val="00F850B6"/>
    <w:rsid w:val="00F8697E"/>
    <w:rsid w:val="00F956C2"/>
    <w:rsid w:val="00FB1A41"/>
    <w:rsid w:val="00FC26F1"/>
    <w:rsid w:val="00FD7D6E"/>
    <w:rsid w:val="00FF59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5"/>
    <o:shapelayout v:ext="edit">
      <o:idmap v:ext="edit" data="1"/>
    </o:shapelayout>
  </w:shapeDefaults>
  <w:decimalSymbol w:val=","/>
  <w:listSeparator w:val=";"/>
  <w14:docId w14:val="12D39A6A"/>
  <w15:docId w15:val="{9D313480-87E8-4A61-B7BD-7B826C4E0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uiPriority w:val="99"/>
    <w:qFormat/>
    <w:rsid w:val="00F722EE"/>
    <w:pPr>
      <w:keepNext/>
      <w:numPr>
        <w:numId w:val="10"/>
      </w:numPr>
      <w:spacing w:before="360"/>
      <w:ind w:left="426" w:hanging="357"/>
      <w:jc w:val="left"/>
      <w:outlineLvl w:val="0"/>
    </w:pPr>
    <w:rPr>
      <w:rFonts w:eastAsia="Calibri"/>
      <w:b/>
      <w:bCs/>
      <w:caps/>
      <w:kern w:val="32"/>
      <w:sz w:val="28"/>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F722EE"/>
    <w:rPr>
      <w:rFonts w:eastAsia="Calibri"/>
      <w:b/>
      <w:bCs/>
      <w:caps/>
      <w:kern w:val="32"/>
      <w:sz w:val="28"/>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afterLines="60"/>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qFormat/>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qFormat/>
    <w:rsid w:val="00EE2E6A"/>
  </w:style>
  <w:style w:type="table" w:customStyle="1" w:styleId="Mkatabulky2">
    <w:name w:val="Mřížka tabulky2"/>
    <w:basedOn w:val="Normlntabulka"/>
    <w:next w:val="Mkatabulky"/>
    <w:uiPriority w:val="99"/>
    <w:rsid w:val="00BF6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rdnpsmoodstavce"/>
    <w:rsid w:val="00C34084"/>
  </w:style>
  <w:style w:type="character" w:customStyle="1" w:styleId="eop">
    <w:name w:val="eop"/>
    <w:basedOn w:val="Standardnpsmoodstavce"/>
    <w:rsid w:val="00C34084"/>
  </w:style>
  <w:style w:type="character" w:styleId="slostrnky">
    <w:name w:val="page number"/>
    <w:uiPriority w:val="99"/>
    <w:rsid w:val="00CE3FEE"/>
    <w:rPr>
      <w:rFonts w:cs="Times New Roman"/>
    </w:rPr>
  </w:style>
  <w:style w:type="paragraph" w:customStyle="1" w:styleId="Webovstrnkyvzpat">
    <w:name w:val="Webové stránky v zápatí"/>
    <w:basedOn w:val="Normln"/>
    <w:link w:val="WebovstrnkyvzpatChar"/>
    <w:rsid w:val="001762B2"/>
    <w:pPr>
      <w:tabs>
        <w:tab w:val="left" w:pos="5790"/>
      </w:tabs>
      <w:spacing w:before="0" w:after="0"/>
      <w:jc w:val="right"/>
      <w:outlineLvl w:val="4"/>
    </w:pPr>
    <w:rPr>
      <w:rFonts w:ascii="Montserrat" w:eastAsiaTheme="minorHAnsi" w:hAnsi="Montserrat"/>
      <w:b/>
      <w:color w:val="173271"/>
      <w:sz w:val="24"/>
      <w:szCs w:val="24"/>
    </w:rPr>
  </w:style>
  <w:style w:type="character" w:customStyle="1" w:styleId="WebovstrnkyvzpatChar">
    <w:name w:val="Webové stránky v zápatí Char"/>
    <w:basedOn w:val="Standardnpsmoodstavce"/>
    <w:link w:val="Webovstrnkyvzpat"/>
    <w:rsid w:val="001762B2"/>
    <w:rPr>
      <w:rFonts w:ascii="Montserrat" w:eastAsiaTheme="minorHAnsi" w:hAnsi="Montserrat"/>
      <w:b/>
      <w:color w:val="173271"/>
      <w:sz w:val="24"/>
      <w:szCs w:val="24"/>
    </w:rPr>
  </w:style>
  <w:style w:type="character" w:styleId="Nevyeenzmnka">
    <w:name w:val="Unresolved Mention"/>
    <w:basedOn w:val="Standardnpsmoodstavce"/>
    <w:uiPriority w:val="99"/>
    <w:semiHidden/>
    <w:unhideWhenUsed/>
    <w:rsid w:val="00712A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337201376">
      <w:bodyDiv w:val="1"/>
      <w:marLeft w:val="0"/>
      <w:marRight w:val="0"/>
      <w:marTop w:val="0"/>
      <w:marBottom w:val="0"/>
      <w:divBdr>
        <w:top w:val="none" w:sz="0" w:space="0" w:color="auto"/>
        <w:left w:val="none" w:sz="0" w:space="0" w:color="auto"/>
        <w:bottom w:val="none" w:sz="0" w:space="0" w:color="auto"/>
        <w:right w:val="none" w:sz="0" w:space="0" w:color="auto"/>
      </w:divBdr>
    </w:div>
    <w:div w:id="636109548">
      <w:bodyDiv w:val="1"/>
      <w:marLeft w:val="0"/>
      <w:marRight w:val="0"/>
      <w:marTop w:val="0"/>
      <w:marBottom w:val="0"/>
      <w:divBdr>
        <w:top w:val="none" w:sz="0" w:space="0" w:color="auto"/>
        <w:left w:val="none" w:sz="0" w:space="0" w:color="auto"/>
        <w:bottom w:val="none" w:sz="0" w:space="0" w:color="auto"/>
        <w:right w:val="none" w:sz="0" w:space="0" w:color="auto"/>
      </w:divBdr>
    </w:div>
    <w:div w:id="1729300018">
      <w:bodyDiv w:val="1"/>
      <w:marLeft w:val="0"/>
      <w:marRight w:val="0"/>
      <w:marTop w:val="0"/>
      <w:marBottom w:val="0"/>
      <w:divBdr>
        <w:top w:val="none" w:sz="0" w:space="0" w:color="auto"/>
        <w:left w:val="none" w:sz="0" w:space="0" w:color="auto"/>
        <w:bottom w:val="none" w:sz="0" w:space="0" w:color="auto"/>
        <w:right w:val="none" w:sz="0" w:space="0" w:color="auto"/>
      </w:divBdr>
    </w:div>
    <w:div w:id="1781487778">
      <w:bodyDiv w:val="1"/>
      <w:marLeft w:val="0"/>
      <w:marRight w:val="0"/>
      <w:marTop w:val="0"/>
      <w:marBottom w:val="0"/>
      <w:divBdr>
        <w:top w:val="none" w:sz="0" w:space="0" w:color="auto"/>
        <w:left w:val="none" w:sz="0" w:space="0" w:color="auto"/>
        <w:bottom w:val="none" w:sz="0" w:space="0" w:color="auto"/>
        <w:right w:val="none" w:sz="0" w:space="0" w:color="auto"/>
      </w:divBdr>
    </w:div>
    <w:div w:id="1928685873">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 w:id="206772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868"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4E6DA26AB64470B017B375F16AD6A4"/>
        <w:category>
          <w:name w:val="Obecné"/>
          <w:gallery w:val="placeholder"/>
        </w:category>
        <w:types>
          <w:type w:val="bbPlcHdr"/>
        </w:types>
        <w:behaviors>
          <w:behavior w:val="content"/>
        </w:behaviors>
        <w:guid w:val="{1EEE7CED-C1A6-455D-9903-8A7C8F00F505}"/>
      </w:docPartPr>
      <w:docPartBody>
        <w:p w:rsidR="002C76A7" w:rsidRDefault="00705BDA" w:rsidP="00705BDA">
          <w:pPr>
            <w:pStyle w:val="984E6DA26AB64470B017B375F16AD6A4"/>
          </w:pPr>
          <w:r w:rsidRPr="00024752">
            <w:rPr>
              <w:rStyle w:val="Zstupntext"/>
              <w:rFonts w:eastAsia="Calibri"/>
              <w:highlight w:val="yellow"/>
            </w:rPr>
            <w:t>Obchodní firma/název/jméno, sídlo, IČ</w:t>
          </w:r>
        </w:p>
      </w:docPartBody>
    </w:docPart>
    <w:docPart>
      <w:docPartPr>
        <w:name w:val="43BB4DEE7DAE4698B7CFB3C91BE682D1"/>
        <w:category>
          <w:name w:val="Obecné"/>
          <w:gallery w:val="placeholder"/>
        </w:category>
        <w:types>
          <w:type w:val="bbPlcHdr"/>
        </w:types>
        <w:behaviors>
          <w:behavior w:val="content"/>
        </w:behaviors>
        <w:guid w:val="{EB86CD0C-645D-4A85-9E92-2BFCB109B893}"/>
      </w:docPartPr>
      <w:docPartBody>
        <w:p w:rsidR="002C76A7" w:rsidRDefault="00705BDA" w:rsidP="00705BDA">
          <w:pPr>
            <w:pStyle w:val="43BB4DEE7DAE4698B7CFB3C91BE682D1"/>
          </w:pPr>
          <w:r w:rsidRPr="00024752">
            <w:rPr>
              <w:rStyle w:val="Zstupntext"/>
              <w:rFonts w:eastAsia="Calibri"/>
              <w:highlight w:val="yellow"/>
            </w:rPr>
            <w:t>Obchodní firma/název/jméno, sídlo, IČ</w:t>
          </w:r>
        </w:p>
      </w:docPartBody>
    </w:docPart>
    <w:docPart>
      <w:docPartPr>
        <w:name w:val="C3BA9D1808AD4816B300B5BD8C0C20DF"/>
        <w:category>
          <w:name w:val="Obecné"/>
          <w:gallery w:val="placeholder"/>
        </w:category>
        <w:types>
          <w:type w:val="bbPlcHdr"/>
        </w:types>
        <w:behaviors>
          <w:behavior w:val="content"/>
        </w:behaviors>
        <w:guid w:val="{945E3B46-4699-46DD-A2F3-45E37F7394E0}"/>
      </w:docPartPr>
      <w:docPartBody>
        <w:p w:rsidR="002C76A7" w:rsidRDefault="00705BDA" w:rsidP="00705BDA">
          <w:pPr>
            <w:pStyle w:val="C3BA9D1808AD4816B300B5BD8C0C20DF"/>
          </w:pPr>
          <w:r w:rsidRPr="00024752">
            <w:rPr>
              <w:rStyle w:val="Zstupntext"/>
              <w:rFonts w:eastAsia="Calibri"/>
              <w:highlight w:val="yellow"/>
            </w:rPr>
            <w:t>Obchodní firma/název/jméno, sídlo, IČ</w:t>
          </w:r>
        </w:p>
      </w:docPartBody>
    </w:docPart>
    <w:docPart>
      <w:docPartPr>
        <w:name w:val="C9BF825E60154A3CAF0B950D4368C139"/>
        <w:category>
          <w:name w:val="Obecné"/>
          <w:gallery w:val="placeholder"/>
        </w:category>
        <w:types>
          <w:type w:val="bbPlcHdr"/>
        </w:types>
        <w:behaviors>
          <w:behavior w:val="content"/>
        </w:behaviors>
        <w:guid w:val="{3433E4E6-B8B1-43AA-8FA3-F0DD0EEB03F0}"/>
      </w:docPartPr>
      <w:docPartBody>
        <w:p w:rsidR="009F0124" w:rsidRDefault="009867AB" w:rsidP="009867AB">
          <w:pPr>
            <w:pStyle w:val="C9BF825E60154A3CAF0B950D4368C139"/>
          </w:pPr>
          <w:r w:rsidRPr="004B2772">
            <w:rPr>
              <w:rStyle w:val="Zstupntext"/>
              <w:b/>
              <w:sz w:val="24"/>
              <w:shd w:val="clear" w:color="auto" w:fill="FFFF00"/>
            </w:rPr>
            <w:t>0000</w:t>
          </w:r>
        </w:p>
      </w:docPartBody>
    </w:docPart>
    <w:docPart>
      <w:docPartPr>
        <w:name w:val="8B011930D1AC4DE98EFC5A4E5384D6CB"/>
        <w:category>
          <w:name w:val="Obecné"/>
          <w:gallery w:val="placeholder"/>
        </w:category>
        <w:types>
          <w:type w:val="bbPlcHdr"/>
        </w:types>
        <w:behaviors>
          <w:behavior w:val="content"/>
        </w:behaviors>
        <w:guid w:val="{9D32F8BA-856B-4FA6-A849-831B00B73EB9}"/>
      </w:docPartPr>
      <w:docPartBody>
        <w:p w:rsidR="003C0CAE" w:rsidRDefault="002C2100" w:rsidP="002C2100">
          <w:pPr>
            <w:pStyle w:val="8B011930D1AC4DE98EFC5A4E5384D6CB"/>
          </w:pPr>
          <w:r>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ontserrat">
    <w:altName w:val="Montserrat"/>
    <w:charset w:val="EE"/>
    <w:family w:val="auto"/>
    <w:pitch w:val="variable"/>
    <w:sig w:usb0="2000020F" w:usb1="00000003" w:usb2="00000000" w:usb3="00000000" w:csb0="00000197"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60648"/>
    <w:rsid w:val="000108BC"/>
    <w:rsid w:val="0005342F"/>
    <w:rsid w:val="0009005A"/>
    <w:rsid w:val="000C6DB2"/>
    <w:rsid w:val="000D497F"/>
    <w:rsid w:val="000E4B7C"/>
    <w:rsid w:val="000E7D50"/>
    <w:rsid w:val="000E7DC2"/>
    <w:rsid w:val="000F6D86"/>
    <w:rsid w:val="00101A37"/>
    <w:rsid w:val="00102520"/>
    <w:rsid w:val="001179C0"/>
    <w:rsid w:val="001266F1"/>
    <w:rsid w:val="001F1984"/>
    <w:rsid w:val="00200492"/>
    <w:rsid w:val="00223965"/>
    <w:rsid w:val="00233DBE"/>
    <w:rsid w:val="00241F81"/>
    <w:rsid w:val="00255879"/>
    <w:rsid w:val="00273910"/>
    <w:rsid w:val="002A2045"/>
    <w:rsid w:val="002A2AB9"/>
    <w:rsid w:val="002A6099"/>
    <w:rsid w:val="002C2100"/>
    <w:rsid w:val="002C76A7"/>
    <w:rsid w:val="00312E85"/>
    <w:rsid w:val="003276D5"/>
    <w:rsid w:val="0034394B"/>
    <w:rsid w:val="00381EEA"/>
    <w:rsid w:val="003B2C98"/>
    <w:rsid w:val="003C0CAE"/>
    <w:rsid w:val="003C1948"/>
    <w:rsid w:val="003D09EE"/>
    <w:rsid w:val="003F0F25"/>
    <w:rsid w:val="004078DE"/>
    <w:rsid w:val="004159EE"/>
    <w:rsid w:val="00442C7E"/>
    <w:rsid w:val="00471DA1"/>
    <w:rsid w:val="00531547"/>
    <w:rsid w:val="0056218D"/>
    <w:rsid w:val="005A4411"/>
    <w:rsid w:val="005B4EA4"/>
    <w:rsid w:val="005F3EB9"/>
    <w:rsid w:val="00604FD7"/>
    <w:rsid w:val="00626559"/>
    <w:rsid w:val="00627233"/>
    <w:rsid w:val="0066019E"/>
    <w:rsid w:val="00660648"/>
    <w:rsid w:val="00705BDA"/>
    <w:rsid w:val="00772228"/>
    <w:rsid w:val="0077569E"/>
    <w:rsid w:val="00793B84"/>
    <w:rsid w:val="007B272D"/>
    <w:rsid w:val="007C7314"/>
    <w:rsid w:val="00803BC5"/>
    <w:rsid w:val="008C0BB9"/>
    <w:rsid w:val="008D66D2"/>
    <w:rsid w:val="00954D4F"/>
    <w:rsid w:val="00961BDC"/>
    <w:rsid w:val="00971F02"/>
    <w:rsid w:val="009854C7"/>
    <w:rsid w:val="009867AB"/>
    <w:rsid w:val="009A4171"/>
    <w:rsid w:val="009A5015"/>
    <w:rsid w:val="009A732C"/>
    <w:rsid w:val="009C0171"/>
    <w:rsid w:val="009C5A4C"/>
    <w:rsid w:val="009E3E05"/>
    <w:rsid w:val="009F0124"/>
    <w:rsid w:val="00A16396"/>
    <w:rsid w:val="00A172D7"/>
    <w:rsid w:val="00A232B9"/>
    <w:rsid w:val="00A411BF"/>
    <w:rsid w:val="00A51C9C"/>
    <w:rsid w:val="00A73114"/>
    <w:rsid w:val="00A76259"/>
    <w:rsid w:val="00AA0854"/>
    <w:rsid w:val="00AA6EF0"/>
    <w:rsid w:val="00AB4293"/>
    <w:rsid w:val="00AF01C2"/>
    <w:rsid w:val="00B01253"/>
    <w:rsid w:val="00B0481F"/>
    <w:rsid w:val="00B11CC6"/>
    <w:rsid w:val="00B255F4"/>
    <w:rsid w:val="00B30383"/>
    <w:rsid w:val="00B34349"/>
    <w:rsid w:val="00B409BD"/>
    <w:rsid w:val="00B52083"/>
    <w:rsid w:val="00B81B63"/>
    <w:rsid w:val="00B96555"/>
    <w:rsid w:val="00BC2203"/>
    <w:rsid w:val="00BF0BB4"/>
    <w:rsid w:val="00C10639"/>
    <w:rsid w:val="00C44527"/>
    <w:rsid w:val="00C55B82"/>
    <w:rsid w:val="00C85ABD"/>
    <w:rsid w:val="00CA6835"/>
    <w:rsid w:val="00CB1B09"/>
    <w:rsid w:val="00CC4FD1"/>
    <w:rsid w:val="00CE406E"/>
    <w:rsid w:val="00CF272B"/>
    <w:rsid w:val="00D01B62"/>
    <w:rsid w:val="00D03DEA"/>
    <w:rsid w:val="00D37602"/>
    <w:rsid w:val="00D547C7"/>
    <w:rsid w:val="00D64AD9"/>
    <w:rsid w:val="00DA1A03"/>
    <w:rsid w:val="00DD0C72"/>
    <w:rsid w:val="00DD6327"/>
    <w:rsid w:val="00E41616"/>
    <w:rsid w:val="00E87ACE"/>
    <w:rsid w:val="00E959F0"/>
    <w:rsid w:val="00EA1D31"/>
    <w:rsid w:val="00F275ED"/>
    <w:rsid w:val="00F308F2"/>
    <w:rsid w:val="00F5370E"/>
    <w:rsid w:val="00F61D75"/>
    <w:rsid w:val="00F80C24"/>
    <w:rsid w:val="00F9481A"/>
    <w:rsid w:val="00FF32BC"/>
    <w:rsid w:val="00FF55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E4B7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C2100"/>
    <w:rPr>
      <w:color w:val="808080"/>
    </w:rPr>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paragraph" w:customStyle="1" w:styleId="984E6DA26AB64470B017B375F16AD6A4">
    <w:name w:val="984E6DA26AB64470B017B375F16AD6A4"/>
    <w:rsid w:val="00705BDA"/>
    <w:pPr>
      <w:spacing w:before="120" w:after="120" w:line="240" w:lineRule="auto"/>
      <w:jc w:val="both"/>
    </w:pPr>
    <w:rPr>
      <w:rFonts w:ascii="Arial Narrow" w:eastAsia="Times New Roman" w:hAnsi="Arial Narrow" w:cs="Times New Roman"/>
      <w:lang w:eastAsia="en-US"/>
    </w:rPr>
  </w:style>
  <w:style w:type="paragraph" w:customStyle="1" w:styleId="43BB4DEE7DAE4698B7CFB3C91BE682D1">
    <w:name w:val="43BB4DEE7DAE4698B7CFB3C91BE682D1"/>
    <w:rsid w:val="00705BDA"/>
    <w:pPr>
      <w:spacing w:before="120" w:after="120" w:line="240" w:lineRule="auto"/>
      <w:jc w:val="both"/>
    </w:pPr>
    <w:rPr>
      <w:rFonts w:ascii="Arial Narrow" w:eastAsia="Times New Roman" w:hAnsi="Arial Narrow" w:cs="Times New Roman"/>
      <w:lang w:eastAsia="en-US"/>
    </w:rPr>
  </w:style>
  <w:style w:type="paragraph" w:customStyle="1" w:styleId="C3BA9D1808AD4816B300B5BD8C0C20DF">
    <w:name w:val="C3BA9D1808AD4816B300B5BD8C0C20DF"/>
    <w:rsid w:val="00705BDA"/>
    <w:pPr>
      <w:spacing w:before="120" w:after="120" w:line="240" w:lineRule="auto"/>
      <w:jc w:val="both"/>
    </w:pPr>
    <w:rPr>
      <w:rFonts w:ascii="Arial Narrow" w:eastAsia="Times New Roman" w:hAnsi="Arial Narrow" w:cs="Times New Roman"/>
      <w:lang w:eastAsia="en-US"/>
    </w:rPr>
  </w:style>
  <w:style w:type="paragraph" w:customStyle="1" w:styleId="C9BF825E60154A3CAF0B950D4368C139">
    <w:name w:val="C9BF825E60154A3CAF0B950D4368C139"/>
    <w:rsid w:val="009867AB"/>
  </w:style>
  <w:style w:type="paragraph" w:customStyle="1" w:styleId="8B011930D1AC4DE98EFC5A4E5384D6CB">
    <w:name w:val="8B011930D1AC4DE98EFC5A4E5384D6CB"/>
    <w:rsid w:val="002C21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2406F-143B-40C6-A10D-17817140D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968</Words>
  <Characters>5718</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Naďa Voráčová</dc:creator>
  <cp:lastModifiedBy>Rosťa Gnida</cp:lastModifiedBy>
  <cp:revision>29</cp:revision>
  <cp:lastPrinted>2017-10-23T06:44:00Z</cp:lastPrinted>
  <dcterms:created xsi:type="dcterms:W3CDTF">2023-04-26T09:58:00Z</dcterms:created>
  <dcterms:modified xsi:type="dcterms:W3CDTF">2025-08-29T13:53:00Z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d5f9f9c566e67db60f4871a418da1465237b35244b3c335322048ae04472a013</vt:lpwstr>
  </property>
</Properties>
</file>