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9B9E" w14:textId="77777777" w:rsidR="00507767" w:rsidRPr="0010613D" w:rsidRDefault="00507767" w:rsidP="0010613D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Arial"/>
          <w:b/>
          <w:bCs/>
          <w:kern w:val="36"/>
          <w:sz w:val="36"/>
          <w:szCs w:val="36"/>
          <w:lang w:eastAsia="cs-CZ"/>
        </w:rPr>
      </w:pPr>
      <w:r w:rsidRPr="0010613D">
        <w:rPr>
          <w:rFonts w:ascii="Arial Narrow" w:eastAsia="Times New Roman" w:hAnsi="Arial Narrow" w:cs="Arial"/>
          <w:b/>
          <w:bCs/>
          <w:kern w:val="36"/>
          <w:sz w:val="36"/>
          <w:szCs w:val="36"/>
          <w:lang w:eastAsia="cs-CZ"/>
        </w:rPr>
        <w:t>Příloha D – Technické podmínky</w:t>
      </w:r>
    </w:p>
    <w:p w14:paraId="2B453761" w14:textId="7B0C1FAD" w:rsidR="00507767" w:rsidRPr="00507767" w:rsidRDefault="00507767" w:rsidP="00DA2F92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36"/>
          <w:szCs w:val="36"/>
          <w:lang w:eastAsia="cs-CZ"/>
        </w:rPr>
      </w:pPr>
      <w:r w:rsidRPr="00507767">
        <w:rPr>
          <w:rFonts w:ascii="Arial Narrow" w:eastAsia="Times New Roman" w:hAnsi="Arial Narrow" w:cs="Times New Roman"/>
          <w:b/>
          <w:bCs/>
          <w:kern w:val="36"/>
          <w:sz w:val="36"/>
          <w:szCs w:val="36"/>
          <w:lang w:eastAsia="cs-CZ"/>
        </w:rPr>
        <w:t>ČÁST 1 – Laboratoř BSL-3</w:t>
      </w:r>
    </w:p>
    <w:p w14:paraId="196A55C3" w14:textId="6981AA41" w:rsidR="00507767" w:rsidRPr="002917D0" w:rsidRDefault="00507767" w:rsidP="002917D0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2917D0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Účel</w:t>
      </w:r>
    </w:p>
    <w:p w14:paraId="1F68E54C" w14:textId="6CE62A4D" w:rsidR="00507767" w:rsidRPr="00507767" w:rsidRDefault="00507767" w:rsidP="0050776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1563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Předmětem dodávky je </w:t>
      </w:r>
      <w:r w:rsidR="00515635" w:rsidRPr="002F1983">
        <w:rPr>
          <w:rFonts w:ascii="Arial Narrow" w:eastAsia="Times New Roman" w:hAnsi="Arial Narrow" w:cs="Times New Roman"/>
          <w:sz w:val="24"/>
          <w:szCs w:val="24"/>
          <w:lang w:eastAsia="cs-CZ"/>
        </w:rPr>
        <w:t>zajištění</w:t>
      </w:r>
      <w:r w:rsidR="00515635" w:rsidRPr="00832C3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Pr="0051563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modulárního 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systému </w:t>
      </w:r>
      <w:r w:rsidR="00FC06C5" w:rsidRPr="00FC06C5">
        <w:rPr>
          <w:rFonts w:ascii="Arial Narrow" w:eastAsia="Times New Roman" w:hAnsi="Arial Narrow" w:cs="Times New Roman"/>
          <w:sz w:val="24"/>
          <w:szCs w:val="24"/>
          <w:lang w:eastAsia="cs-CZ"/>
        </w:rPr>
        <w:t>individuálně ventilovaných chovných nádob (IVC)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pro experimentální chov laboratorních myší v režimu BSL-3 (ekvivalent ÚTZ3), včetně příslušenství, umožňujícího provoz v souladu s legislativou ČR, EU a doporučeními FELASA.</w:t>
      </w:r>
    </w:p>
    <w:p w14:paraId="7B25EB7B" w14:textId="1E2CC20F" w:rsidR="00507767" w:rsidRPr="00507767" w:rsidRDefault="00507767" w:rsidP="002917D0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507767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Obecné požadavky na systém</w:t>
      </w:r>
    </w:p>
    <w:p w14:paraId="78C7C710" w14:textId="77777777" w:rsidR="00507767" w:rsidRPr="00507767" w:rsidRDefault="00507767" w:rsidP="005077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Systém vhodný pro chov myší v režimu BSL-3.</w:t>
      </w:r>
    </w:p>
    <w:p w14:paraId="232CBAE8" w14:textId="04038963" w:rsidR="00507767" w:rsidRPr="00507767" w:rsidRDefault="00507767" w:rsidP="005077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Individuálně ventilované </w:t>
      </w:r>
      <w:r w:rsidR="001732B0">
        <w:rPr>
          <w:rFonts w:ascii="Arial Narrow" w:eastAsia="Times New Roman" w:hAnsi="Arial Narrow" w:cs="Times New Roman"/>
          <w:sz w:val="24"/>
          <w:szCs w:val="24"/>
          <w:lang w:eastAsia="cs-CZ"/>
        </w:rPr>
        <w:t>chovné nádoby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(každá má vlastní přívod a odvod vzduchu).</w:t>
      </w:r>
    </w:p>
    <w:p w14:paraId="060B2722" w14:textId="77777777" w:rsidR="00507767" w:rsidRPr="00507767" w:rsidRDefault="00507767" w:rsidP="005077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Provoz v režimu podtlaku, HEPA filtrace přívodního i odvodního vzduchu.</w:t>
      </w:r>
    </w:p>
    <w:p w14:paraId="74E8F673" w14:textId="77777777" w:rsidR="00507767" w:rsidRPr="00507767" w:rsidRDefault="00507767" w:rsidP="005077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Kompatibilita se standardním chovatelským a obslužným vybavením (napáječky, podestýlka, krmítka apod.).</w:t>
      </w:r>
    </w:p>
    <w:p w14:paraId="28439556" w14:textId="5FF36436" w:rsidR="00507767" w:rsidRPr="00507767" w:rsidRDefault="008A5802" w:rsidP="005077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Vešker</w:t>
      </w:r>
      <w:r w:rsidR="00D76CFF">
        <w:rPr>
          <w:rFonts w:ascii="Arial Narrow" w:eastAsia="Times New Roman" w:hAnsi="Arial Narrow" w:cs="Times New Roman"/>
          <w:sz w:val="24"/>
          <w:szCs w:val="24"/>
          <w:lang w:eastAsia="cs-CZ"/>
        </w:rPr>
        <w:t>é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částí z</w:t>
      </w:r>
      <w:r w:rsidR="001732B0">
        <w:rPr>
          <w:rFonts w:ascii="Arial Narrow" w:eastAsia="Times New Roman" w:hAnsi="Arial Narrow" w:cs="Times New Roman"/>
          <w:sz w:val="24"/>
          <w:szCs w:val="24"/>
          <w:lang w:eastAsia="cs-CZ"/>
        </w:rPr>
        <w:t>ařízení, které přichází do kontaktu se zvířaty musí být ze z</w:t>
      </w:r>
      <w:r w:rsidR="00507767"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dravotně nezávadn</w:t>
      </w:r>
      <w:r w:rsidR="001732B0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ých </w:t>
      </w:r>
      <w:r w:rsidR="00507767"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materiál</w:t>
      </w:r>
      <w:r w:rsidR="001732B0">
        <w:rPr>
          <w:rFonts w:ascii="Arial Narrow" w:eastAsia="Times New Roman" w:hAnsi="Arial Narrow" w:cs="Times New Roman"/>
          <w:sz w:val="24"/>
          <w:szCs w:val="24"/>
          <w:lang w:eastAsia="cs-CZ"/>
        </w:rPr>
        <w:t>ů</w:t>
      </w:r>
      <w:r w:rsidR="00507767"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(plast, nerez).</w:t>
      </w:r>
    </w:p>
    <w:p w14:paraId="43C4CBF3" w14:textId="77777777" w:rsidR="00507767" w:rsidRPr="00507767" w:rsidRDefault="00507767" w:rsidP="005077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Autoklávovatelnost a vhodnost pro bariérové podmínky.</w:t>
      </w:r>
    </w:p>
    <w:p w14:paraId="6FD0FC98" w14:textId="6600519D" w:rsidR="00507767" w:rsidRPr="00507767" w:rsidRDefault="00507767" w:rsidP="005077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Odolnost vůči běžným </w:t>
      </w:r>
      <w:r w:rsidR="00E07F0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čistícím a 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dezinfekčním prostředkům v BSL-3 (</w:t>
      </w:r>
      <w:r w:rsidR="00D71768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na bázi 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alkohol</w:t>
      </w:r>
      <w:r w:rsidR="00D71768">
        <w:rPr>
          <w:rFonts w:ascii="Arial Narrow" w:eastAsia="Times New Roman" w:hAnsi="Arial Narrow" w:cs="Times New Roman"/>
          <w:sz w:val="24"/>
          <w:szCs w:val="24"/>
          <w:lang w:eastAsia="cs-CZ"/>
        </w:rPr>
        <w:t>u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, </w:t>
      </w:r>
      <w:r w:rsidR="004565C5" w:rsidRPr="002F1983">
        <w:rPr>
          <w:rFonts w:ascii="Arial Narrow" w:eastAsia="Times New Roman" w:hAnsi="Arial Narrow" w:cs="Times New Roman"/>
          <w:sz w:val="24"/>
          <w:szCs w:val="24"/>
          <w:lang w:eastAsia="cs-CZ"/>
        </w:rPr>
        <w:t>kvarterních amoniových solí (KAS)</w:t>
      </w:r>
      <w:r w:rsidRPr="002F1983">
        <w:rPr>
          <w:rFonts w:ascii="Arial Narrow" w:eastAsia="Times New Roman" w:hAnsi="Arial Narrow" w:cs="Times New Roman"/>
          <w:sz w:val="24"/>
          <w:szCs w:val="24"/>
          <w:lang w:eastAsia="cs-CZ"/>
        </w:rPr>
        <w:t>, glutaraldehyd</w:t>
      </w:r>
      <w:r w:rsidR="00D71768" w:rsidRPr="002F1983">
        <w:rPr>
          <w:rFonts w:ascii="Arial Narrow" w:eastAsia="Times New Roman" w:hAnsi="Arial Narrow" w:cs="Times New Roman"/>
          <w:sz w:val="24"/>
          <w:szCs w:val="24"/>
          <w:lang w:eastAsia="cs-CZ"/>
        </w:rPr>
        <w:t>u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, glyoxal</w:t>
      </w:r>
      <w:r w:rsidR="00D71768">
        <w:rPr>
          <w:rFonts w:ascii="Arial Narrow" w:eastAsia="Times New Roman" w:hAnsi="Arial Narrow" w:cs="Times New Roman"/>
          <w:sz w:val="24"/>
          <w:szCs w:val="24"/>
          <w:lang w:eastAsia="cs-CZ"/>
        </w:rPr>
        <w:t>u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, H</w:t>
      </w:r>
      <w:r w:rsidRPr="00507767">
        <w:rPr>
          <w:rFonts w:ascii="Cambria Math" w:eastAsia="Times New Roman" w:hAnsi="Cambria Math" w:cs="Cambria Math"/>
          <w:sz w:val="24"/>
          <w:szCs w:val="24"/>
          <w:lang w:eastAsia="cs-CZ"/>
        </w:rPr>
        <w:t>₂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O</w:t>
      </w:r>
      <w:r w:rsidRPr="00507767">
        <w:rPr>
          <w:rFonts w:ascii="Cambria Math" w:eastAsia="Times New Roman" w:hAnsi="Cambria Math" w:cs="Cambria Math"/>
          <w:sz w:val="24"/>
          <w:szCs w:val="24"/>
          <w:lang w:eastAsia="cs-CZ"/>
        </w:rPr>
        <w:t>₂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, oz</w:t>
      </w:r>
      <w:r w:rsidRPr="00507767">
        <w:rPr>
          <w:rFonts w:ascii="Arial Narrow" w:eastAsia="Times New Roman" w:hAnsi="Arial Narrow" w:cs="Arial Narrow"/>
          <w:sz w:val="24"/>
          <w:szCs w:val="24"/>
          <w:lang w:eastAsia="cs-CZ"/>
        </w:rPr>
        <w:t>ó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n</w:t>
      </w:r>
      <w:r w:rsidR="00D71768">
        <w:rPr>
          <w:rFonts w:ascii="Arial Narrow" w:eastAsia="Times New Roman" w:hAnsi="Arial Narrow" w:cs="Times New Roman"/>
          <w:sz w:val="24"/>
          <w:szCs w:val="24"/>
          <w:lang w:eastAsia="cs-CZ"/>
        </w:rPr>
        <w:t>u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).</w:t>
      </w:r>
    </w:p>
    <w:p w14:paraId="3F7752D2" w14:textId="77777777" w:rsidR="00507767" w:rsidRPr="00507767" w:rsidRDefault="00507767" w:rsidP="005077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Elektrické komponenty: napájení 230 V, kompatibilní s českou rozvodnou sítí.</w:t>
      </w:r>
    </w:p>
    <w:p w14:paraId="5FB12904" w14:textId="5EE7A56B" w:rsidR="00507767" w:rsidRPr="00507767" w:rsidRDefault="00507767" w:rsidP="005077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Zajištění kompatibility s již pořízenými přístroji</w:t>
      </w:r>
      <w:r w:rsidR="00F335DF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viz příloha C zadávací dokumentace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729624FA" w14:textId="4D01BF82" w:rsidR="00507767" w:rsidRPr="00507767" w:rsidRDefault="00507767" w:rsidP="002917D0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FD71E9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IVC stojany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507767" w:rsidRPr="00507767" w14:paraId="291E2F77" w14:textId="77777777" w:rsidTr="005077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157320" w14:textId="0D5A76D2" w:rsidR="00507767" w:rsidRPr="00507767" w:rsidRDefault="00507767" w:rsidP="00507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EE401C" w14:textId="77777777" w:rsidR="00507767" w:rsidRPr="00507767" w:rsidRDefault="00507767" w:rsidP="00507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507767" w:rsidRPr="00507767" w14:paraId="310CB268" w14:textId="77777777" w:rsidTr="005077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FB20A" w14:textId="77777777" w:rsidR="00507767" w:rsidRPr="00507767" w:rsidRDefault="00507767" w:rsidP="0050776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232DD9E4" w14:textId="77777777" w:rsidR="00507767" w:rsidRPr="00507767" w:rsidRDefault="00507767" w:rsidP="0050776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507767" w:rsidRPr="00507767" w14:paraId="0137E9B2" w14:textId="77777777" w:rsidTr="005077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50A8F" w14:textId="77777777" w:rsidR="00507767" w:rsidRPr="00507767" w:rsidRDefault="00507767" w:rsidP="0050776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5B12F46D" w14:textId="55B14D69" w:rsidR="00507767" w:rsidRPr="00507767" w:rsidRDefault="00507767" w:rsidP="0050776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2B586B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590CFAF3" w14:textId="77777777" w:rsidR="00507767" w:rsidRPr="00507767" w:rsidRDefault="00507767" w:rsidP="0050776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Požadované parametry:</w:t>
      </w:r>
    </w:p>
    <w:p w14:paraId="62041956" w14:textId="28341275" w:rsidR="00507767" w:rsidRPr="00507767" w:rsidRDefault="00507767" w:rsidP="005077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Materiál: nerezová ocel min. AISI 304, odolná proti korozi; drobné součásti mohou být z</w:t>
      </w:r>
      <w:r w:rsidR="0096525A">
        <w:rPr>
          <w:rFonts w:ascii="Arial Narrow" w:eastAsia="Times New Roman" w:hAnsi="Arial Narrow" w:cs="Times New Roman"/>
          <w:sz w:val="24"/>
          <w:szCs w:val="24"/>
          <w:lang w:eastAsia="cs-CZ"/>
        </w:rPr>
        <w:t> 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odolného plastu (např. polysulfon).</w:t>
      </w:r>
    </w:p>
    <w:p w14:paraId="524CF479" w14:textId="333CACDD" w:rsidR="00507767" w:rsidRPr="00BC28B5" w:rsidRDefault="00507767" w:rsidP="005077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BC28B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Počet pozic: min. 48 </w:t>
      </w:r>
      <w:r w:rsidR="00DA151A" w:rsidRPr="00BC28B5">
        <w:rPr>
          <w:rFonts w:ascii="Arial Narrow" w:eastAsia="Times New Roman" w:hAnsi="Arial Narrow" w:cs="Times New Roman"/>
          <w:sz w:val="24"/>
          <w:szCs w:val="24"/>
          <w:lang w:eastAsia="cs-CZ"/>
        </w:rPr>
        <w:t>chovných nádob</w:t>
      </w:r>
      <w:r w:rsidRPr="00BC28B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(myši).</w:t>
      </w:r>
    </w:p>
    <w:p w14:paraId="6D4BA5F0" w14:textId="7931B3D4" w:rsidR="00507767" w:rsidRPr="00DA151A" w:rsidRDefault="00DA151A" w:rsidP="00C4059D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DA151A">
        <w:rPr>
          <w:rFonts w:ascii="Arial Narrow" w:eastAsia="Times New Roman" w:hAnsi="Arial Narrow" w:cs="Times New Roman"/>
          <w:sz w:val="24"/>
          <w:szCs w:val="24"/>
          <w:lang w:eastAsia="cs-CZ"/>
        </w:rPr>
        <w:t>Musí být schopen bezvadného provozu s jednou až maximálním počtem nádob. Během provozu nesmí docházet ke kontaminaci vnějšího prostoru ani ze stojanu ani z</w:t>
      </w:r>
      <w:r w:rsidR="00ED36F9">
        <w:rPr>
          <w:rFonts w:ascii="Arial Narrow" w:eastAsia="Times New Roman" w:hAnsi="Arial Narrow" w:cs="Times New Roman"/>
          <w:sz w:val="24"/>
          <w:szCs w:val="24"/>
          <w:lang w:eastAsia="cs-CZ"/>
        </w:rPr>
        <w:t> chovné nádoby</w:t>
      </w:r>
      <w:r w:rsidRPr="00DA151A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0A29DC2E" w14:textId="77777777" w:rsidR="00507767" w:rsidRPr="00507767" w:rsidRDefault="00507767" w:rsidP="005077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Jednostranné provedení.</w:t>
      </w:r>
    </w:p>
    <w:p w14:paraId="02F08B16" w14:textId="69E261CE" w:rsidR="00507767" w:rsidRDefault="00507767" w:rsidP="005077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Rozměry stojanu: výška max. 2050 mm</w:t>
      </w:r>
      <w:r w:rsidR="00DA151A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vč. pojezdových koleček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, délka max. 1700 mm, hloubka max. 700 mm.</w:t>
      </w:r>
    </w:p>
    <w:p w14:paraId="55281786" w14:textId="77777777" w:rsidR="00611C44" w:rsidRPr="00507767" w:rsidRDefault="00611C44" w:rsidP="00611C44">
      <w:pPr>
        <w:spacing w:before="100" w:beforeAutospacing="1" w:after="100" w:afterAutospacing="1" w:line="240" w:lineRule="auto"/>
        <w:ind w:left="720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61146B36" w14:textId="05807206" w:rsidR="00507767" w:rsidRDefault="00507767" w:rsidP="00611C44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611C44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Ventilační modul</w:t>
      </w:r>
      <w:r w:rsidR="006A0AB8" w:rsidRPr="00611C44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 xml:space="preserve"> s řízením přívodu a odvodu vzduchu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611C44" w:rsidRPr="00507767" w14:paraId="6080DAD9" w14:textId="77777777" w:rsidTr="001B42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FF5570" w14:textId="77777777" w:rsidR="00611C44" w:rsidRPr="00507767" w:rsidRDefault="00611C44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7DADCA" w14:textId="77777777" w:rsidR="00611C44" w:rsidRPr="00507767" w:rsidRDefault="00611C44" w:rsidP="001B42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611C44" w:rsidRPr="00507767" w14:paraId="30BECD3B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8A713" w14:textId="77777777" w:rsidR="00611C44" w:rsidRPr="00507767" w:rsidRDefault="00611C44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460E617D" w14:textId="77777777" w:rsidR="00611C44" w:rsidRPr="00507767" w:rsidRDefault="00611C44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611C44" w:rsidRPr="00507767" w14:paraId="4BF05944" w14:textId="77777777" w:rsidTr="001B42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41B97" w14:textId="77777777" w:rsidR="00611C44" w:rsidRPr="00507767" w:rsidRDefault="00611C44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3E332A73" w14:textId="77777777" w:rsidR="00611C44" w:rsidRPr="00507767" w:rsidRDefault="00611C44" w:rsidP="001B423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6761D481" w14:textId="77777777" w:rsidR="00507767" w:rsidRPr="00507767" w:rsidRDefault="00507767" w:rsidP="005077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HEPA filtry třídy H14 nebo lepší.</w:t>
      </w:r>
    </w:p>
    <w:p w14:paraId="2F223A32" w14:textId="39E58EBD" w:rsidR="00507767" w:rsidRPr="00C408FE" w:rsidRDefault="00507767" w:rsidP="005077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Automatická kompenzace tlaků pro různý </w:t>
      </w:r>
      <w:r w:rsidR="00B062B2" w:rsidRPr="00B062B2">
        <w:rPr>
          <w:rFonts w:ascii="Arial Narrow" w:eastAsia="Times New Roman" w:hAnsi="Arial Narrow" w:cs="Times New Roman"/>
          <w:sz w:val="24"/>
          <w:szCs w:val="24"/>
          <w:lang w:eastAsia="cs-CZ"/>
        </w:rPr>
        <w:t>počet IVC</w:t>
      </w:r>
      <w:r w:rsidR="00B062B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(chovných nádob)</w:t>
      </w:r>
      <w:r w:rsidR="00B062B2" w:rsidRPr="00B062B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bez nutnosti manuálně zadávat počet právě </w:t>
      </w:r>
      <w:r w:rsidR="00B062B2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připojených IVC do řídící jednotky</w:t>
      </w: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  <w:r w:rsidR="00B062B2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</w:p>
    <w:p w14:paraId="4F1F6821" w14:textId="62D2037B" w:rsidR="00507767" w:rsidRPr="00C408FE" w:rsidRDefault="00507767" w:rsidP="005077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Výměna vzduchu min. 40×/hod</w:t>
      </w:r>
      <w:r w:rsidR="00AB2426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94090A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(Air Change per Hour; ACH).</w:t>
      </w:r>
    </w:p>
    <w:p w14:paraId="02EA9D46" w14:textId="77777777" w:rsidR="00507767" w:rsidRPr="00C408FE" w:rsidRDefault="00507767" w:rsidP="005077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Modul nesmí zvětšovat půdorysné rozměry stojanu.</w:t>
      </w:r>
    </w:p>
    <w:p w14:paraId="7DA02D64" w14:textId="77777777" w:rsidR="00507767" w:rsidRPr="00507767" w:rsidRDefault="00507767" w:rsidP="005077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Řídicí jednotka: sledování průtoku, tlaku, stavu filtrů; možnost změn ACH a tlaku.</w:t>
      </w:r>
    </w:p>
    <w:p w14:paraId="04FA408F" w14:textId="77777777" w:rsidR="00507767" w:rsidRPr="00507767" w:rsidRDefault="00507767" w:rsidP="005077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Nezávislá přívodní a odvodní ventilátorová jednotka.</w:t>
      </w:r>
    </w:p>
    <w:p w14:paraId="0F8B4F4C" w14:textId="77777777" w:rsidR="00507767" w:rsidRPr="00507767" w:rsidRDefault="00507767" w:rsidP="005077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Bateriový záložní systém pro 60 minut provozu.</w:t>
      </w:r>
    </w:p>
    <w:p w14:paraId="6E6DC390" w14:textId="367222CA" w:rsidR="00507767" w:rsidRPr="00507767" w:rsidRDefault="00507767" w:rsidP="005077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Materiál odolný vůči korozi a </w:t>
      </w:r>
      <w:r w:rsidR="00253A1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čistícím a 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dezinfek</w:t>
      </w:r>
      <w:r w:rsidR="00253A19">
        <w:rPr>
          <w:rFonts w:ascii="Arial Narrow" w:eastAsia="Times New Roman" w:hAnsi="Arial Narrow" w:cs="Times New Roman"/>
          <w:sz w:val="24"/>
          <w:szCs w:val="24"/>
          <w:lang w:eastAsia="cs-CZ"/>
        </w:rPr>
        <w:t>čním činidlům.</w:t>
      </w:r>
    </w:p>
    <w:p w14:paraId="03F46AEB" w14:textId="5418BCEB" w:rsidR="00507767" w:rsidRPr="00C408FE" w:rsidRDefault="00507767" w:rsidP="005077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Výměna filtrů bez </w:t>
      </w: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rozebírání </w:t>
      </w:r>
      <w:r w:rsidR="009A13FF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stojanu</w:t>
      </w: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52B679BC" w14:textId="7CBA9E51" w:rsidR="00507767" w:rsidRPr="00C408FE" w:rsidRDefault="00507767" w:rsidP="005077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Možnost připojení </w:t>
      </w:r>
      <w:r w:rsidR="00570841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odtahu </w:t>
      </w: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na VZT systém</w:t>
      </w:r>
      <w:r w:rsidR="006F60CA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budovy</w:t>
      </w: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7FA25D71" w14:textId="3C1D8095" w:rsidR="00507767" w:rsidRPr="00507767" w:rsidRDefault="00B558C1" w:rsidP="002917D0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Chovné nádoby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507767" w:rsidRPr="00507767" w14:paraId="216109CF" w14:textId="77777777" w:rsidTr="005077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E7C6B8" w14:textId="0DF3A3AB" w:rsidR="00507767" w:rsidRPr="00507767" w:rsidRDefault="00507767" w:rsidP="00507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BF2E53" w14:textId="77777777" w:rsidR="00507767" w:rsidRPr="00507767" w:rsidRDefault="00507767" w:rsidP="00507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507767" w:rsidRPr="00507767" w14:paraId="5B77B61F" w14:textId="77777777" w:rsidTr="005077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21401" w14:textId="77777777" w:rsidR="00507767" w:rsidRPr="00507767" w:rsidRDefault="00507767" w:rsidP="0050776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0A8640FC" w14:textId="77777777" w:rsidR="00507767" w:rsidRPr="00507767" w:rsidRDefault="00507767" w:rsidP="0050776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507767" w:rsidRPr="00507767" w14:paraId="20DEBC49" w14:textId="77777777" w:rsidTr="005077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2B468" w14:textId="77777777" w:rsidR="00507767" w:rsidRPr="00507767" w:rsidRDefault="00507767" w:rsidP="0050776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091FB7E7" w14:textId="188E068F" w:rsidR="00507767" w:rsidRPr="00507767" w:rsidRDefault="00507767" w:rsidP="0050776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2B586B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1BEA0C2C" w14:textId="77777777" w:rsidR="00507767" w:rsidRPr="00507767" w:rsidRDefault="00507767" w:rsidP="0050776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Požadované parametry:</w:t>
      </w:r>
    </w:p>
    <w:p w14:paraId="7CE1AAAE" w14:textId="77777777" w:rsidR="00507767" w:rsidRPr="00507767" w:rsidRDefault="00507767" w:rsidP="005077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Typ: pro myši.</w:t>
      </w:r>
    </w:p>
    <w:p w14:paraId="785DC5FA" w14:textId="77777777" w:rsidR="00507767" w:rsidRPr="00C408FE" w:rsidRDefault="00507767" w:rsidP="005077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Plocha </w:t>
      </w: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min. 500 cm², výška min. 130 mm.</w:t>
      </w:r>
    </w:p>
    <w:p w14:paraId="4080EFE5" w14:textId="7D4BC6B0" w:rsidR="00507767" w:rsidRPr="00C408FE" w:rsidRDefault="00507767" w:rsidP="005077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Materiál: polysulfon nebo </w:t>
      </w:r>
      <w:r w:rsidR="004565C5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polyetherimid (PEI)</w:t>
      </w: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, autoklávovatelné, bez </w:t>
      </w:r>
      <w:r w:rsidR="004565C5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bisfenolu A (</w:t>
      </w: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BP</w:t>
      </w:r>
      <w:r w:rsidR="004565C5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A)</w:t>
      </w: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2D800992" w14:textId="2D6CC650" w:rsidR="00507767" w:rsidRPr="00C408FE" w:rsidRDefault="00EB1ED6" w:rsidP="005077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Chovná nádoba </w:t>
      </w:r>
      <w:r w:rsidR="00507767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průhledn</w:t>
      </w: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á</w:t>
      </w:r>
      <w:r w:rsidR="00507767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23FBF6AA" w14:textId="7F1C97BA" w:rsidR="00507767" w:rsidRPr="00507767" w:rsidRDefault="00507767" w:rsidP="005077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Nucená výměna vzduchu</w:t>
      </w:r>
      <w:r w:rsidR="00EB1ED6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 chovné nádobě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14329C52" w14:textId="6FE73335" w:rsidR="00507767" w:rsidRPr="00507767" w:rsidRDefault="00507767" w:rsidP="005077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Každá </w:t>
      </w:r>
      <w:r w:rsidR="00EB1ED6">
        <w:rPr>
          <w:rFonts w:ascii="Arial Narrow" w:eastAsia="Times New Roman" w:hAnsi="Arial Narrow" w:cs="Times New Roman"/>
          <w:sz w:val="24"/>
          <w:szCs w:val="24"/>
          <w:lang w:eastAsia="cs-CZ"/>
        </w:rPr>
        <w:t>chovná nádoba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s vlastním filtračním víkem (</w:t>
      </w:r>
      <w:r w:rsidR="00DA6FEF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s 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HEPA</w:t>
      </w:r>
      <w:r w:rsidR="009C3D54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a předfiltrem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).</w:t>
      </w:r>
    </w:p>
    <w:p w14:paraId="69DA9B40" w14:textId="210BD810" w:rsidR="00DA6FEF" w:rsidRDefault="00DA6FEF" w:rsidP="00273731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DA6FEF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Zajištění těsnosti (silikonové těsnění, uzamykací mechanismus) </w:t>
      </w:r>
      <w:r w:rsidR="00A65404">
        <w:rPr>
          <w:rFonts w:ascii="Arial Narrow" w:eastAsia="Times New Roman" w:hAnsi="Arial Narrow" w:cs="Times New Roman"/>
          <w:sz w:val="24"/>
          <w:szCs w:val="24"/>
          <w:lang w:eastAsia="cs-CZ"/>
        </w:rPr>
        <w:t>chovné nádoby</w:t>
      </w:r>
      <w:r w:rsidRPr="00DA6FEF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i stojanu v případě, že </w:t>
      </w:r>
      <w:r w:rsidR="00FA313E">
        <w:rPr>
          <w:rFonts w:ascii="Arial Narrow" w:eastAsia="Times New Roman" w:hAnsi="Arial Narrow" w:cs="Times New Roman"/>
          <w:sz w:val="24"/>
          <w:szCs w:val="24"/>
          <w:lang w:eastAsia="cs-CZ"/>
        </w:rPr>
        <w:t>nádoba</w:t>
      </w:r>
      <w:r w:rsidRPr="00DA6FEF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nebude umístěna ve své pozici.</w:t>
      </w:r>
    </w:p>
    <w:p w14:paraId="46C97A0E" w14:textId="4BF07421" w:rsidR="00507767" w:rsidRDefault="00507767" w:rsidP="00273731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DA6FEF">
        <w:rPr>
          <w:rFonts w:ascii="Arial Narrow" w:eastAsia="Times New Roman" w:hAnsi="Arial Narrow" w:cs="Times New Roman"/>
          <w:sz w:val="24"/>
          <w:szCs w:val="24"/>
          <w:lang w:eastAsia="cs-CZ"/>
        </w:rPr>
        <w:t>Kompatibilita s automatickým systémem pro vysypávání podestýlky</w:t>
      </w:r>
      <w:r w:rsidR="00DA6FEF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viz příloha C </w:t>
      </w:r>
      <w:r w:rsidR="00E51157">
        <w:rPr>
          <w:rFonts w:ascii="Arial Narrow" w:eastAsia="Times New Roman" w:hAnsi="Arial Narrow" w:cs="Times New Roman"/>
          <w:sz w:val="24"/>
          <w:szCs w:val="24"/>
          <w:lang w:eastAsia="cs-CZ"/>
        </w:rPr>
        <w:t>z</w:t>
      </w:r>
      <w:r w:rsidR="00DA6FEF">
        <w:rPr>
          <w:rFonts w:ascii="Arial Narrow" w:eastAsia="Times New Roman" w:hAnsi="Arial Narrow" w:cs="Times New Roman"/>
          <w:sz w:val="24"/>
          <w:szCs w:val="24"/>
          <w:lang w:eastAsia="cs-CZ"/>
        </w:rPr>
        <w:t>adávací dokumentace</w:t>
      </w:r>
      <w:r w:rsidRPr="00DA6FEF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4645A8E9" w14:textId="77777777" w:rsidR="00E51157" w:rsidRPr="00DA6FEF" w:rsidRDefault="00E51157" w:rsidP="00E51157">
      <w:pPr>
        <w:pStyle w:val="Odstavecseseznamem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3F1E3A26" w14:textId="77777777" w:rsidR="003F51BB" w:rsidRDefault="003F51BB">
      <w:pPr>
        <w:spacing w:after="160" w:line="259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br w:type="page"/>
      </w:r>
    </w:p>
    <w:p w14:paraId="005FCEB0" w14:textId="3A8C9ADF" w:rsidR="00507767" w:rsidRPr="00DD2CEF" w:rsidRDefault="00507767" w:rsidP="00DD2CEF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DD2CEF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lastRenderedPageBreak/>
        <w:t>Příslušenství</w:t>
      </w:r>
    </w:p>
    <w:p w14:paraId="7688EC1C" w14:textId="081A44C3" w:rsidR="00507767" w:rsidRPr="00507767" w:rsidRDefault="00507767" w:rsidP="40CE733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40CE733C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Napáječky</w:t>
      </w:r>
      <w:r w:rsidRPr="40CE733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: objem min. 250 ml, autoklávovatelné; pítko nerez </w:t>
      </w:r>
      <w:r w:rsidR="00862D3B" w:rsidRPr="40CE733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min. </w:t>
      </w:r>
      <w:r w:rsidRPr="40CE733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AISI 304, silikonové těsnění; </w:t>
      </w:r>
      <w:r w:rsidR="00862D3B" w:rsidRPr="40CE733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provedení pro myši; </w:t>
      </w:r>
      <w:r w:rsidRPr="40CE733C">
        <w:rPr>
          <w:rFonts w:ascii="Arial Narrow" w:eastAsia="Times New Roman" w:hAnsi="Arial Narrow" w:cs="Times New Roman"/>
          <w:sz w:val="24"/>
          <w:szCs w:val="24"/>
          <w:lang w:eastAsia="cs-CZ"/>
        </w:rPr>
        <w:t>lahev polysulfon.</w:t>
      </w:r>
      <w:r w:rsidR="00863B87" w:rsidRPr="40CE733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 počtu odpovídajícím počtu chovných nádob (ke každé chovné nádobě jeden kus).</w:t>
      </w:r>
    </w:p>
    <w:p w14:paraId="7DD6D486" w14:textId="2560C7D2" w:rsidR="00507767" w:rsidRDefault="00507767" w:rsidP="40CE733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40CE733C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Krmítka</w:t>
      </w:r>
      <w:r w:rsidRPr="40CE733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: nerez </w:t>
      </w:r>
      <w:r w:rsidR="00AA4A24" w:rsidRPr="40CE733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min. </w:t>
      </w:r>
      <w:r w:rsidRPr="40CE733C">
        <w:rPr>
          <w:rFonts w:ascii="Arial Narrow" w:eastAsia="Times New Roman" w:hAnsi="Arial Narrow" w:cs="Times New Roman"/>
          <w:sz w:val="24"/>
          <w:szCs w:val="24"/>
          <w:lang w:eastAsia="cs-CZ"/>
        </w:rPr>
        <w:t>AISI 304; oddělený prostor pro krmnou směs a napáječku.</w:t>
      </w:r>
      <w:r w:rsidR="00863B87" w:rsidRPr="40CE733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 počtu odpovídajícím počtu chovných nádob (ke každé chovné nádobě jeden kus).</w:t>
      </w:r>
    </w:p>
    <w:p w14:paraId="7075C936" w14:textId="54F1C295" w:rsidR="00507767" w:rsidRPr="00056C4D" w:rsidRDefault="00507767" w:rsidP="3BA06D95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3BA06D95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 xml:space="preserve">Vozík pro dekontaminaci </w:t>
      </w:r>
      <w:r w:rsidR="00AA30C2" w:rsidRPr="3BA06D95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chovných nádob</w:t>
      </w:r>
      <w:r w:rsidR="00E11A58" w:rsidRPr="3BA06D95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FD71E9" w:rsidRPr="00507767" w14:paraId="191AFF95" w14:textId="77777777" w:rsidTr="009825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353285" w14:textId="1B9E5E7D" w:rsidR="00FD71E9" w:rsidRPr="00507767" w:rsidRDefault="00FD71E9" w:rsidP="009825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DFDC81" w14:textId="77777777" w:rsidR="00FD71E9" w:rsidRPr="00507767" w:rsidRDefault="00FD71E9" w:rsidP="009825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FD71E9" w:rsidRPr="00507767" w14:paraId="4903F7B7" w14:textId="77777777" w:rsidTr="00982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BABE1" w14:textId="77777777" w:rsidR="00FD71E9" w:rsidRPr="00507767" w:rsidRDefault="00FD71E9" w:rsidP="0098250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0F8DABC9" w14:textId="77777777" w:rsidR="00FD71E9" w:rsidRPr="00507767" w:rsidRDefault="00FD71E9" w:rsidP="0098250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FD71E9" w:rsidRPr="00507767" w14:paraId="69572BE8" w14:textId="77777777" w:rsidTr="00982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2FC13" w14:textId="77777777" w:rsidR="00FD71E9" w:rsidRPr="00507767" w:rsidRDefault="00FD71E9" w:rsidP="0098250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7CCD4183" w14:textId="0AC887D5" w:rsidR="00FD71E9" w:rsidRPr="00507767" w:rsidRDefault="00FD71E9" w:rsidP="0098250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0A4146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71B51865" w14:textId="646CFBC1" w:rsidR="00507767" w:rsidRPr="00C408FE" w:rsidRDefault="00515635" w:rsidP="00A12A7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P</w:t>
      </w:r>
      <w:r w:rsidR="00507767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ro min. 24 ks </w:t>
      </w:r>
      <w:r w:rsidR="00AA30C2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chovných nádob</w:t>
      </w:r>
      <w:r w:rsidR="00507767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, dekontaminace s uzavřenými </w:t>
      </w:r>
      <w:r w:rsidR="00915F29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chovnými nádobami</w:t>
      </w:r>
      <w:r w:rsidR="00507767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přes HEPA filtr (H13 nebo lepší)</w:t>
      </w:r>
      <w:r w:rsidR="00B349B8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4B75DD97" w14:textId="19C6C035" w:rsidR="00507767" w:rsidRPr="00C408FE" w:rsidRDefault="00515635" w:rsidP="13469D9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K</w:t>
      </w:r>
      <w:r w:rsidR="00507767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ompatibilita s autoklávem Steelco VS 355764/2 L</w:t>
      </w:r>
      <w:r w:rsidR="00915F29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– viz příloha C zadávací </w:t>
      </w:r>
      <w:r w:rsidR="00F648ED">
        <w:rPr>
          <w:rFonts w:ascii="Arial Narrow" w:eastAsia="Times New Roman" w:hAnsi="Arial Narrow" w:cs="Times New Roman"/>
          <w:sz w:val="24"/>
          <w:szCs w:val="24"/>
          <w:lang w:eastAsia="cs-CZ"/>
        </w:rPr>
        <w:t>d</w:t>
      </w:r>
      <w:r w:rsidR="00915F29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okumentace</w:t>
      </w:r>
      <w:r w:rsidR="00507767" w:rsidRPr="00C408FE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3171104E" w14:textId="28C23EAC" w:rsidR="388012E2" w:rsidRDefault="388012E2" w:rsidP="13469D91">
      <w:pPr>
        <w:numPr>
          <w:ilvl w:val="0"/>
          <w:numId w:val="32"/>
        </w:numPr>
        <w:spacing w:beforeAutospacing="1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13469D91">
        <w:rPr>
          <w:rFonts w:ascii="Arial Narrow" w:eastAsia="Times New Roman" w:hAnsi="Arial Narrow" w:cs="Times New Roman"/>
          <w:sz w:val="24"/>
          <w:szCs w:val="24"/>
          <w:lang w:eastAsia="cs-CZ"/>
        </w:rPr>
        <w:t>Kompatibilita s nabízenými chovnými nádobami</w:t>
      </w:r>
      <w:r w:rsidR="00515635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63BD3F9B" w14:textId="03492BA5" w:rsidR="00507767" w:rsidRPr="00507767" w:rsidRDefault="00507767" w:rsidP="00026E51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507767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Provozní režim</w:t>
      </w:r>
    </w:p>
    <w:p w14:paraId="6E3E1B43" w14:textId="342535F2" w:rsidR="00507767" w:rsidRPr="00507767" w:rsidRDefault="00507767" w:rsidP="005077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Ventilace každé </w:t>
      </w:r>
      <w:r w:rsidR="002D5158">
        <w:rPr>
          <w:rFonts w:ascii="Arial Narrow" w:eastAsia="Times New Roman" w:hAnsi="Arial Narrow" w:cs="Times New Roman"/>
          <w:sz w:val="24"/>
          <w:szCs w:val="24"/>
          <w:lang w:eastAsia="cs-CZ"/>
        </w:rPr>
        <w:t>chovné nádoby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: samostatný přívod a odvod vzduchu.</w:t>
      </w:r>
    </w:p>
    <w:p w14:paraId="5FA8C024" w14:textId="77777777" w:rsidR="00507767" w:rsidRPr="00403E5E" w:rsidRDefault="00507767" w:rsidP="005077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403E5E">
        <w:rPr>
          <w:rFonts w:ascii="Arial Narrow" w:eastAsia="Times New Roman" w:hAnsi="Arial Narrow" w:cs="Times New Roman"/>
          <w:sz w:val="24"/>
          <w:szCs w:val="24"/>
          <w:lang w:eastAsia="cs-CZ"/>
        </w:rPr>
        <w:t>Možnost provozu v podtlaku (ABSL-3).</w:t>
      </w:r>
    </w:p>
    <w:p w14:paraId="17C7A3C8" w14:textId="1DDB9966" w:rsidR="00403E5E" w:rsidRPr="00A12A7D" w:rsidRDefault="00507767" w:rsidP="00A12A7D">
      <w:pPr>
        <w:numPr>
          <w:ilvl w:val="0"/>
          <w:numId w:val="32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403E5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Proudění vzduchu </w:t>
      </w:r>
      <w:r w:rsidR="00403E5E" w:rsidRPr="00403E5E">
        <w:rPr>
          <w:rFonts w:ascii="Arial Narrow" w:eastAsia="Times New Roman" w:hAnsi="Arial Narrow" w:cs="Times New Roman"/>
          <w:sz w:val="24"/>
          <w:szCs w:val="24"/>
          <w:lang w:eastAsia="cs-CZ"/>
        </w:rPr>
        <w:t>v chovných nádobách je s minimálním mícháním. Vzduch musí vnikat do chovné nádoby přes mechanismus rozptylující proud vzduchu tak, že proud vzduchu bude rozptýlen do prostoru a nebudou vznikat turbulence</w:t>
      </w:r>
      <w:r w:rsidR="00515635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11F0DE95" w14:textId="00EF86A4" w:rsidR="00507767" w:rsidRPr="00403E5E" w:rsidRDefault="00507767" w:rsidP="00951E81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403E5E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Hygienické a bezpečnostní požadavky</w:t>
      </w:r>
      <w:r w:rsidR="005812E0" w:rsidRPr="00403E5E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 xml:space="preserve"> </w:t>
      </w:r>
    </w:p>
    <w:p w14:paraId="6097A416" w14:textId="57025A1C" w:rsidR="00507767" w:rsidRPr="00507767" w:rsidRDefault="005812E0" w:rsidP="005077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Chovné nádoby</w:t>
      </w:r>
      <w:r w:rsidR="00507767"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a </w:t>
      </w:r>
      <w:r w:rsidR="008A1E0F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jejich </w:t>
      </w:r>
      <w:r w:rsidR="00507767"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příslušenství plně autoklávovatelné (134 °C).</w:t>
      </w:r>
    </w:p>
    <w:p w14:paraId="347ED568" w14:textId="713B2145" w:rsidR="00507767" w:rsidRPr="00507767" w:rsidRDefault="00507767" w:rsidP="005077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Odolnost vůči </w:t>
      </w:r>
      <w:r w:rsidR="00B550F0">
        <w:rPr>
          <w:rFonts w:ascii="Arial Narrow" w:eastAsia="Times New Roman" w:hAnsi="Arial Narrow" w:cs="Times New Roman"/>
          <w:sz w:val="24"/>
          <w:szCs w:val="24"/>
          <w:lang w:eastAsia="cs-CZ"/>
        </w:rPr>
        <w:t>dezinfekčním a čistícím prostředkům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(</w:t>
      </w:r>
      <w:r w:rsidR="00B550F0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např. 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ethanol, H</w:t>
      </w:r>
      <w:r w:rsidRPr="00507767">
        <w:rPr>
          <w:rFonts w:ascii="Cambria Math" w:eastAsia="Times New Roman" w:hAnsi="Cambria Math" w:cs="Cambria Math"/>
          <w:sz w:val="24"/>
          <w:szCs w:val="24"/>
          <w:lang w:eastAsia="cs-CZ"/>
        </w:rPr>
        <w:t>₂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O</w:t>
      </w:r>
      <w:r w:rsidRPr="00507767">
        <w:rPr>
          <w:rFonts w:ascii="Cambria Math" w:eastAsia="Times New Roman" w:hAnsi="Cambria Math" w:cs="Cambria Math"/>
          <w:sz w:val="24"/>
          <w:szCs w:val="24"/>
          <w:lang w:eastAsia="cs-CZ"/>
        </w:rPr>
        <w:t>₂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, KAS, oz</w:t>
      </w:r>
      <w:r w:rsidRPr="00507767">
        <w:rPr>
          <w:rFonts w:ascii="Arial Narrow" w:eastAsia="Times New Roman" w:hAnsi="Arial Narrow" w:cs="Arial Narrow"/>
          <w:sz w:val="24"/>
          <w:szCs w:val="24"/>
          <w:lang w:eastAsia="cs-CZ"/>
        </w:rPr>
        <w:t>ó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n).</w:t>
      </w:r>
    </w:p>
    <w:p w14:paraId="00CDC277" w14:textId="201906C1" w:rsidR="00507767" w:rsidRPr="00507767" w:rsidRDefault="00507767" w:rsidP="005077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Konstrukce minimalizující kontaminaci mezi </w:t>
      </w:r>
      <w:r w:rsidR="00403E5E">
        <w:rPr>
          <w:rFonts w:ascii="Arial Narrow" w:eastAsia="Times New Roman" w:hAnsi="Arial Narrow" w:cs="Times New Roman"/>
          <w:sz w:val="24"/>
          <w:szCs w:val="24"/>
          <w:lang w:eastAsia="cs-CZ"/>
        </w:rPr>
        <w:t>chovnými nádobami</w:t>
      </w: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42178F61" w14:textId="0F0A556B" w:rsidR="00507767" w:rsidRPr="00507767" w:rsidRDefault="00507767" w:rsidP="00951E81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507767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Legislativa a normy</w:t>
      </w:r>
    </w:p>
    <w:p w14:paraId="1CE45BED" w14:textId="77777777" w:rsidR="00507767" w:rsidRPr="00507767" w:rsidRDefault="00507767" w:rsidP="0050776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Vyhláška 419/2012 Sb.</w:t>
      </w:r>
    </w:p>
    <w:p w14:paraId="7FA744D9" w14:textId="77777777" w:rsidR="00507767" w:rsidRPr="00507767" w:rsidRDefault="00507767" w:rsidP="0050776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Směrnice 2010/63/EU.</w:t>
      </w:r>
    </w:p>
    <w:p w14:paraId="4F092A0C" w14:textId="77777777" w:rsidR="00507767" w:rsidRPr="00507767" w:rsidRDefault="00507767" w:rsidP="0050776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FELASA 2014 – zdravotní monitoring.</w:t>
      </w:r>
    </w:p>
    <w:p w14:paraId="2D9EF9E2" w14:textId="70B66C31" w:rsidR="00507767" w:rsidRDefault="00507767" w:rsidP="0050776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07767">
        <w:rPr>
          <w:rFonts w:ascii="Arial Narrow" w:eastAsia="Times New Roman" w:hAnsi="Arial Narrow" w:cs="Times New Roman"/>
          <w:sz w:val="24"/>
          <w:szCs w:val="24"/>
          <w:lang w:eastAsia="cs-CZ"/>
        </w:rPr>
        <w:t>ISO 12128 (ÚTZ3), EN 1822 (HEPA filtry), EN 12469 (BSC).</w:t>
      </w:r>
    </w:p>
    <w:p w14:paraId="2161986D" w14:textId="52EA554F" w:rsidR="00FE58E3" w:rsidRDefault="00FE58E3" w:rsidP="00FE58E3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sectPr w:rsidR="00FE58E3" w:rsidSect="007A007F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A899" w14:textId="77777777" w:rsidR="00063916" w:rsidRDefault="00063916">
      <w:pPr>
        <w:spacing w:after="0" w:line="240" w:lineRule="auto"/>
      </w:pPr>
      <w:r>
        <w:separator/>
      </w:r>
    </w:p>
  </w:endnote>
  <w:endnote w:type="continuationSeparator" w:id="0">
    <w:p w14:paraId="19585513" w14:textId="77777777" w:rsidR="00063916" w:rsidRDefault="00063916">
      <w:pPr>
        <w:spacing w:after="0" w:line="240" w:lineRule="auto"/>
      </w:pPr>
      <w:r>
        <w:continuationSeparator/>
      </w:r>
    </w:p>
  </w:endnote>
  <w:endnote w:type="continuationNotice" w:id="1">
    <w:p w14:paraId="4662D6E2" w14:textId="77777777" w:rsidR="00063916" w:rsidRDefault="000639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6325650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Pr="00B05D52" w:rsidRDefault="00AD19FF">
            <w:pPr>
              <w:pStyle w:val="Zpat"/>
              <w:jc w:val="right"/>
              <w:rPr>
                <w:rFonts w:ascii="Arial Narrow" w:hAnsi="Arial Narrow"/>
              </w:rPr>
            </w:pPr>
            <w:r w:rsidRPr="00B05D52">
              <w:rPr>
                <w:rFonts w:ascii="Arial Narrow" w:hAnsi="Arial Narrow"/>
              </w:rPr>
              <w:t xml:space="preserve">Stránka </w:t>
            </w:r>
            <w:r w:rsidRPr="00B05D52">
              <w:rPr>
                <w:rFonts w:ascii="Arial Narrow" w:hAnsi="Arial Narrow"/>
              </w:rPr>
              <w:fldChar w:fldCharType="begin"/>
            </w:r>
            <w:r w:rsidRPr="00B05D52">
              <w:rPr>
                <w:rFonts w:ascii="Arial Narrow" w:hAnsi="Arial Narrow"/>
              </w:rPr>
              <w:instrText>PAGE</w:instrText>
            </w:r>
            <w:r w:rsidRPr="00B05D52">
              <w:rPr>
                <w:rFonts w:ascii="Arial Narrow" w:hAnsi="Arial Narrow"/>
              </w:rPr>
              <w:fldChar w:fldCharType="separate"/>
            </w:r>
            <w:r w:rsidR="00EA313D" w:rsidRPr="00B05D52">
              <w:rPr>
                <w:rFonts w:ascii="Arial Narrow" w:hAnsi="Arial Narrow"/>
                <w:noProof/>
              </w:rPr>
              <w:t>4</w:t>
            </w:r>
            <w:r w:rsidRPr="00B05D52">
              <w:rPr>
                <w:rFonts w:ascii="Arial Narrow" w:hAnsi="Arial Narrow"/>
              </w:rPr>
              <w:fldChar w:fldCharType="end"/>
            </w:r>
            <w:r w:rsidRPr="00B05D52">
              <w:rPr>
                <w:rFonts w:ascii="Arial Narrow" w:hAnsi="Arial Narrow"/>
              </w:rPr>
              <w:t xml:space="preserve"> z </w:t>
            </w:r>
            <w:r w:rsidRPr="00B05D52">
              <w:rPr>
                <w:rFonts w:ascii="Arial Narrow" w:hAnsi="Arial Narrow"/>
              </w:rPr>
              <w:fldChar w:fldCharType="begin"/>
            </w:r>
            <w:r w:rsidRPr="00B05D52">
              <w:rPr>
                <w:rFonts w:ascii="Arial Narrow" w:hAnsi="Arial Narrow"/>
              </w:rPr>
              <w:instrText>NUMPAGES</w:instrText>
            </w:r>
            <w:r w:rsidRPr="00B05D52">
              <w:rPr>
                <w:rFonts w:ascii="Arial Narrow" w:hAnsi="Arial Narrow"/>
              </w:rPr>
              <w:fldChar w:fldCharType="separate"/>
            </w:r>
            <w:r w:rsidR="00EA313D" w:rsidRPr="00B05D52">
              <w:rPr>
                <w:rFonts w:ascii="Arial Narrow" w:hAnsi="Arial Narrow"/>
                <w:noProof/>
              </w:rPr>
              <w:t>5</w:t>
            </w:r>
            <w:r w:rsidRPr="00B05D52">
              <w:rPr>
                <w:rFonts w:ascii="Arial Narrow" w:hAnsi="Arial Narrow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650A" w14:textId="77777777" w:rsidR="00063916" w:rsidRDefault="00063916">
      <w:pPr>
        <w:spacing w:after="0" w:line="240" w:lineRule="auto"/>
      </w:pPr>
      <w:r>
        <w:separator/>
      </w:r>
    </w:p>
  </w:footnote>
  <w:footnote w:type="continuationSeparator" w:id="0">
    <w:p w14:paraId="79902DFF" w14:textId="77777777" w:rsidR="00063916" w:rsidRDefault="00063916">
      <w:pPr>
        <w:spacing w:after="0" w:line="240" w:lineRule="auto"/>
      </w:pPr>
      <w:r>
        <w:continuationSeparator/>
      </w:r>
    </w:p>
  </w:footnote>
  <w:footnote w:type="continuationNotice" w:id="1">
    <w:p w14:paraId="0B3853E0" w14:textId="77777777" w:rsidR="00063916" w:rsidRDefault="000639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FB1"/>
    <w:multiLevelType w:val="hybridMultilevel"/>
    <w:tmpl w:val="ECF2A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668F"/>
    <w:multiLevelType w:val="multilevel"/>
    <w:tmpl w:val="8E6C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65E6B"/>
    <w:multiLevelType w:val="multilevel"/>
    <w:tmpl w:val="DC66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11E71"/>
    <w:multiLevelType w:val="multilevel"/>
    <w:tmpl w:val="37B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30CC"/>
    <w:multiLevelType w:val="hybridMultilevel"/>
    <w:tmpl w:val="9C005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834CD"/>
    <w:multiLevelType w:val="hybridMultilevel"/>
    <w:tmpl w:val="AA9C92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DD2964"/>
    <w:multiLevelType w:val="hybridMultilevel"/>
    <w:tmpl w:val="7EF868EA"/>
    <w:lvl w:ilvl="0" w:tplc="823A68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D3779"/>
    <w:multiLevelType w:val="hybridMultilevel"/>
    <w:tmpl w:val="69705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D4BC1"/>
    <w:multiLevelType w:val="hybridMultilevel"/>
    <w:tmpl w:val="BFE2F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0558E"/>
    <w:multiLevelType w:val="hybridMultilevel"/>
    <w:tmpl w:val="F7262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F2C5E"/>
    <w:multiLevelType w:val="hybridMultilevel"/>
    <w:tmpl w:val="D2DA7DE4"/>
    <w:lvl w:ilvl="0" w:tplc="3A88CA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80C13"/>
    <w:multiLevelType w:val="multilevel"/>
    <w:tmpl w:val="E67E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387E35"/>
    <w:multiLevelType w:val="multilevel"/>
    <w:tmpl w:val="3C2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036F4F"/>
    <w:multiLevelType w:val="multilevel"/>
    <w:tmpl w:val="025A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1E3613"/>
    <w:multiLevelType w:val="multilevel"/>
    <w:tmpl w:val="8C04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04C8B"/>
    <w:multiLevelType w:val="multilevel"/>
    <w:tmpl w:val="74D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25DA9"/>
    <w:multiLevelType w:val="multilevel"/>
    <w:tmpl w:val="CBFA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B0609B"/>
    <w:multiLevelType w:val="multilevel"/>
    <w:tmpl w:val="E32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551047"/>
    <w:multiLevelType w:val="multilevel"/>
    <w:tmpl w:val="2F94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F30E00"/>
    <w:multiLevelType w:val="multilevel"/>
    <w:tmpl w:val="AF2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5E6C5F"/>
    <w:multiLevelType w:val="multilevel"/>
    <w:tmpl w:val="984C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E6E9B"/>
    <w:multiLevelType w:val="multilevel"/>
    <w:tmpl w:val="1838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43843"/>
    <w:multiLevelType w:val="multilevel"/>
    <w:tmpl w:val="3620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0"/>
  </w:num>
  <w:num w:numId="3">
    <w:abstractNumId w:val="20"/>
  </w:num>
  <w:num w:numId="4">
    <w:abstractNumId w:val="31"/>
  </w:num>
  <w:num w:numId="5">
    <w:abstractNumId w:val="18"/>
  </w:num>
  <w:num w:numId="6">
    <w:abstractNumId w:val="35"/>
  </w:num>
  <w:num w:numId="7">
    <w:abstractNumId w:val="9"/>
  </w:num>
  <w:num w:numId="8">
    <w:abstractNumId w:val="13"/>
  </w:num>
  <w:num w:numId="9">
    <w:abstractNumId w:val="36"/>
  </w:num>
  <w:num w:numId="10">
    <w:abstractNumId w:val="12"/>
  </w:num>
  <w:num w:numId="11">
    <w:abstractNumId w:val="11"/>
  </w:num>
  <w:num w:numId="12">
    <w:abstractNumId w:val="17"/>
  </w:num>
  <w:num w:numId="13">
    <w:abstractNumId w:val="44"/>
  </w:num>
  <w:num w:numId="14">
    <w:abstractNumId w:val="25"/>
  </w:num>
  <w:num w:numId="15">
    <w:abstractNumId w:val="19"/>
  </w:num>
  <w:num w:numId="16">
    <w:abstractNumId w:val="15"/>
  </w:num>
  <w:num w:numId="17">
    <w:abstractNumId w:val="32"/>
  </w:num>
  <w:num w:numId="18">
    <w:abstractNumId w:val="6"/>
  </w:num>
  <w:num w:numId="19">
    <w:abstractNumId w:val="23"/>
  </w:num>
  <w:num w:numId="20">
    <w:abstractNumId w:val="2"/>
  </w:num>
  <w:num w:numId="21">
    <w:abstractNumId w:val="1"/>
  </w:num>
  <w:num w:numId="22">
    <w:abstractNumId w:val="42"/>
  </w:num>
  <w:num w:numId="23">
    <w:abstractNumId w:val="24"/>
  </w:num>
  <w:num w:numId="2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5"/>
  </w:num>
  <w:num w:numId="29">
    <w:abstractNumId w:val="37"/>
  </w:num>
  <w:num w:numId="30">
    <w:abstractNumId w:val="41"/>
  </w:num>
  <w:num w:numId="31">
    <w:abstractNumId w:val="4"/>
  </w:num>
  <w:num w:numId="32">
    <w:abstractNumId w:val="30"/>
  </w:num>
  <w:num w:numId="33">
    <w:abstractNumId w:val="34"/>
  </w:num>
  <w:num w:numId="34">
    <w:abstractNumId w:val="28"/>
  </w:num>
  <w:num w:numId="35">
    <w:abstractNumId w:val="40"/>
  </w:num>
  <w:num w:numId="36">
    <w:abstractNumId w:val="29"/>
  </w:num>
  <w:num w:numId="37">
    <w:abstractNumId w:val="39"/>
  </w:num>
  <w:num w:numId="38">
    <w:abstractNumId w:val="27"/>
  </w:num>
  <w:num w:numId="39">
    <w:abstractNumId w:val="43"/>
  </w:num>
  <w:num w:numId="40">
    <w:abstractNumId w:val="38"/>
  </w:num>
  <w:num w:numId="41">
    <w:abstractNumId w:val="45"/>
  </w:num>
  <w:num w:numId="42">
    <w:abstractNumId w:val="21"/>
  </w:num>
  <w:num w:numId="43">
    <w:abstractNumId w:val="7"/>
  </w:num>
  <w:num w:numId="44">
    <w:abstractNumId w:val="8"/>
  </w:num>
  <w:num w:numId="45">
    <w:abstractNumId w:val="22"/>
  </w:num>
  <w:num w:numId="46">
    <w:abstractNumId w:val="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rwUAhDf12iwAAAA="/>
  </w:docVars>
  <w:rsids>
    <w:rsidRoot w:val="004C466A"/>
    <w:rsid w:val="00001687"/>
    <w:rsid w:val="00005EEC"/>
    <w:rsid w:val="00007A60"/>
    <w:rsid w:val="00007F2E"/>
    <w:rsid w:val="00010345"/>
    <w:rsid w:val="00011AE7"/>
    <w:rsid w:val="00013DBF"/>
    <w:rsid w:val="000140B1"/>
    <w:rsid w:val="000161D6"/>
    <w:rsid w:val="000214EB"/>
    <w:rsid w:val="00022A37"/>
    <w:rsid w:val="0002684A"/>
    <w:rsid w:val="00026D44"/>
    <w:rsid w:val="00026E51"/>
    <w:rsid w:val="00030125"/>
    <w:rsid w:val="000313E7"/>
    <w:rsid w:val="0003143D"/>
    <w:rsid w:val="0003268F"/>
    <w:rsid w:val="00033482"/>
    <w:rsid w:val="00035EFC"/>
    <w:rsid w:val="00036DB3"/>
    <w:rsid w:val="00041627"/>
    <w:rsid w:val="00041CD8"/>
    <w:rsid w:val="00043EFD"/>
    <w:rsid w:val="0004462F"/>
    <w:rsid w:val="00045831"/>
    <w:rsid w:val="00050CB6"/>
    <w:rsid w:val="000522CB"/>
    <w:rsid w:val="00052FE9"/>
    <w:rsid w:val="000543D2"/>
    <w:rsid w:val="0005613F"/>
    <w:rsid w:val="00056C4D"/>
    <w:rsid w:val="000574A7"/>
    <w:rsid w:val="0006250B"/>
    <w:rsid w:val="00063916"/>
    <w:rsid w:val="00063B3D"/>
    <w:rsid w:val="000650F8"/>
    <w:rsid w:val="0007493A"/>
    <w:rsid w:val="00074ABD"/>
    <w:rsid w:val="00075390"/>
    <w:rsid w:val="000832AD"/>
    <w:rsid w:val="0008388B"/>
    <w:rsid w:val="00083AE6"/>
    <w:rsid w:val="0009001F"/>
    <w:rsid w:val="000914C5"/>
    <w:rsid w:val="0009396D"/>
    <w:rsid w:val="00093F3E"/>
    <w:rsid w:val="000A2750"/>
    <w:rsid w:val="000A2C6A"/>
    <w:rsid w:val="000A404F"/>
    <w:rsid w:val="000A4146"/>
    <w:rsid w:val="000A4579"/>
    <w:rsid w:val="000A58F6"/>
    <w:rsid w:val="000A715C"/>
    <w:rsid w:val="000A73ED"/>
    <w:rsid w:val="000A75AF"/>
    <w:rsid w:val="000B0942"/>
    <w:rsid w:val="000B2CB0"/>
    <w:rsid w:val="000B54E9"/>
    <w:rsid w:val="000B55E3"/>
    <w:rsid w:val="000C06C1"/>
    <w:rsid w:val="000C0AFA"/>
    <w:rsid w:val="000C458B"/>
    <w:rsid w:val="000C473A"/>
    <w:rsid w:val="000C4921"/>
    <w:rsid w:val="000C5384"/>
    <w:rsid w:val="000C5635"/>
    <w:rsid w:val="000D2A8E"/>
    <w:rsid w:val="000E0D07"/>
    <w:rsid w:val="000E0E77"/>
    <w:rsid w:val="000E2A90"/>
    <w:rsid w:val="000E316E"/>
    <w:rsid w:val="000E534E"/>
    <w:rsid w:val="000E6828"/>
    <w:rsid w:val="000E6D39"/>
    <w:rsid w:val="000F1D16"/>
    <w:rsid w:val="000F28CE"/>
    <w:rsid w:val="000F43E9"/>
    <w:rsid w:val="00100AA1"/>
    <w:rsid w:val="00103623"/>
    <w:rsid w:val="001055C4"/>
    <w:rsid w:val="00105735"/>
    <w:rsid w:val="0010613D"/>
    <w:rsid w:val="001114CF"/>
    <w:rsid w:val="001116DC"/>
    <w:rsid w:val="00115E99"/>
    <w:rsid w:val="001239D1"/>
    <w:rsid w:val="001240D3"/>
    <w:rsid w:val="00127229"/>
    <w:rsid w:val="001278CD"/>
    <w:rsid w:val="00130628"/>
    <w:rsid w:val="00135FEB"/>
    <w:rsid w:val="0013685F"/>
    <w:rsid w:val="00140923"/>
    <w:rsid w:val="00143804"/>
    <w:rsid w:val="0014591B"/>
    <w:rsid w:val="00150659"/>
    <w:rsid w:val="001507CC"/>
    <w:rsid w:val="00150B17"/>
    <w:rsid w:val="00153C0E"/>
    <w:rsid w:val="00157AFF"/>
    <w:rsid w:val="001672C3"/>
    <w:rsid w:val="00167977"/>
    <w:rsid w:val="0017004E"/>
    <w:rsid w:val="001732B0"/>
    <w:rsid w:val="00176D8D"/>
    <w:rsid w:val="00177886"/>
    <w:rsid w:val="0018287F"/>
    <w:rsid w:val="00185170"/>
    <w:rsid w:val="00186278"/>
    <w:rsid w:val="00186442"/>
    <w:rsid w:val="001900C5"/>
    <w:rsid w:val="00190328"/>
    <w:rsid w:val="00194EDE"/>
    <w:rsid w:val="001A4B9B"/>
    <w:rsid w:val="001A576A"/>
    <w:rsid w:val="001A58E1"/>
    <w:rsid w:val="001B25E9"/>
    <w:rsid w:val="001B4678"/>
    <w:rsid w:val="001B7128"/>
    <w:rsid w:val="001B72C2"/>
    <w:rsid w:val="001C037A"/>
    <w:rsid w:val="001C221F"/>
    <w:rsid w:val="001C484B"/>
    <w:rsid w:val="001C67A1"/>
    <w:rsid w:val="001D340B"/>
    <w:rsid w:val="001D3E54"/>
    <w:rsid w:val="001D42C9"/>
    <w:rsid w:val="001E06F6"/>
    <w:rsid w:val="001E3F07"/>
    <w:rsid w:val="001E5FED"/>
    <w:rsid w:val="001F0F78"/>
    <w:rsid w:val="001F2EDD"/>
    <w:rsid w:val="001F6FB4"/>
    <w:rsid w:val="002034AA"/>
    <w:rsid w:val="00203A21"/>
    <w:rsid w:val="002058A6"/>
    <w:rsid w:val="002070A9"/>
    <w:rsid w:val="002074A8"/>
    <w:rsid w:val="00207813"/>
    <w:rsid w:val="00211FBF"/>
    <w:rsid w:val="00212312"/>
    <w:rsid w:val="0021330F"/>
    <w:rsid w:val="00214375"/>
    <w:rsid w:val="0021793D"/>
    <w:rsid w:val="0022050D"/>
    <w:rsid w:val="00221597"/>
    <w:rsid w:val="00222776"/>
    <w:rsid w:val="002232F8"/>
    <w:rsid w:val="00224A0D"/>
    <w:rsid w:val="00224E6A"/>
    <w:rsid w:val="00226447"/>
    <w:rsid w:val="00227892"/>
    <w:rsid w:val="00230D8F"/>
    <w:rsid w:val="00234890"/>
    <w:rsid w:val="002358DB"/>
    <w:rsid w:val="00237467"/>
    <w:rsid w:val="0024301A"/>
    <w:rsid w:val="002434AD"/>
    <w:rsid w:val="002444C4"/>
    <w:rsid w:val="00245852"/>
    <w:rsid w:val="00250495"/>
    <w:rsid w:val="002517C4"/>
    <w:rsid w:val="00253A19"/>
    <w:rsid w:val="00255708"/>
    <w:rsid w:val="00256585"/>
    <w:rsid w:val="00261410"/>
    <w:rsid w:val="00262803"/>
    <w:rsid w:val="00263DB4"/>
    <w:rsid w:val="00265D36"/>
    <w:rsid w:val="002660DA"/>
    <w:rsid w:val="00270475"/>
    <w:rsid w:val="00270C06"/>
    <w:rsid w:val="0027113C"/>
    <w:rsid w:val="00271A4B"/>
    <w:rsid w:val="00274262"/>
    <w:rsid w:val="002761BC"/>
    <w:rsid w:val="00276C1D"/>
    <w:rsid w:val="00277323"/>
    <w:rsid w:val="00282AAE"/>
    <w:rsid w:val="00282B5B"/>
    <w:rsid w:val="00284673"/>
    <w:rsid w:val="00287A4A"/>
    <w:rsid w:val="002917D0"/>
    <w:rsid w:val="00293A4F"/>
    <w:rsid w:val="00294D6F"/>
    <w:rsid w:val="00295B0F"/>
    <w:rsid w:val="00295B43"/>
    <w:rsid w:val="002A1F2F"/>
    <w:rsid w:val="002A259F"/>
    <w:rsid w:val="002A51E7"/>
    <w:rsid w:val="002A56A2"/>
    <w:rsid w:val="002A5BD2"/>
    <w:rsid w:val="002B087E"/>
    <w:rsid w:val="002B586B"/>
    <w:rsid w:val="002B5A2A"/>
    <w:rsid w:val="002C0D29"/>
    <w:rsid w:val="002C31A0"/>
    <w:rsid w:val="002C34E7"/>
    <w:rsid w:val="002C6E3C"/>
    <w:rsid w:val="002D30FB"/>
    <w:rsid w:val="002D3148"/>
    <w:rsid w:val="002D41F9"/>
    <w:rsid w:val="002D5158"/>
    <w:rsid w:val="002D5E1E"/>
    <w:rsid w:val="002E13F8"/>
    <w:rsid w:val="002E222D"/>
    <w:rsid w:val="002E2D9C"/>
    <w:rsid w:val="002E67E5"/>
    <w:rsid w:val="002E795F"/>
    <w:rsid w:val="002F0708"/>
    <w:rsid w:val="002F1983"/>
    <w:rsid w:val="002F7151"/>
    <w:rsid w:val="003010BC"/>
    <w:rsid w:val="003015B2"/>
    <w:rsid w:val="00305BE1"/>
    <w:rsid w:val="003060E9"/>
    <w:rsid w:val="00310AC7"/>
    <w:rsid w:val="0031123C"/>
    <w:rsid w:val="003125A8"/>
    <w:rsid w:val="0031293D"/>
    <w:rsid w:val="00314B98"/>
    <w:rsid w:val="0031701C"/>
    <w:rsid w:val="00317D58"/>
    <w:rsid w:val="00317FA5"/>
    <w:rsid w:val="00323258"/>
    <w:rsid w:val="00327732"/>
    <w:rsid w:val="00327CCC"/>
    <w:rsid w:val="00327F7B"/>
    <w:rsid w:val="003313F1"/>
    <w:rsid w:val="00331872"/>
    <w:rsid w:val="0033201C"/>
    <w:rsid w:val="00333C30"/>
    <w:rsid w:val="00334381"/>
    <w:rsid w:val="003423F1"/>
    <w:rsid w:val="00346A8F"/>
    <w:rsid w:val="00347CCB"/>
    <w:rsid w:val="00347E72"/>
    <w:rsid w:val="00354A0C"/>
    <w:rsid w:val="00362C76"/>
    <w:rsid w:val="00363399"/>
    <w:rsid w:val="00367A80"/>
    <w:rsid w:val="00367A9D"/>
    <w:rsid w:val="00367DC5"/>
    <w:rsid w:val="0037105B"/>
    <w:rsid w:val="00375587"/>
    <w:rsid w:val="00375A27"/>
    <w:rsid w:val="00376120"/>
    <w:rsid w:val="0038251E"/>
    <w:rsid w:val="00384034"/>
    <w:rsid w:val="003856C6"/>
    <w:rsid w:val="003871A0"/>
    <w:rsid w:val="003879D3"/>
    <w:rsid w:val="00395E7C"/>
    <w:rsid w:val="00397EF4"/>
    <w:rsid w:val="003A413D"/>
    <w:rsid w:val="003A4616"/>
    <w:rsid w:val="003A4B7D"/>
    <w:rsid w:val="003A6FD5"/>
    <w:rsid w:val="003B32D2"/>
    <w:rsid w:val="003B5864"/>
    <w:rsid w:val="003B68DC"/>
    <w:rsid w:val="003B7206"/>
    <w:rsid w:val="003B7FEC"/>
    <w:rsid w:val="003C0F2A"/>
    <w:rsid w:val="003D0633"/>
    <w:rsid w:val="003D0AA4"/>
    <w:rsid w:val="003D0E1E"/>
    <w:rsid w:val="003D48DD"/>
    <w:rsid w:val="003E1FF8"/>
    <w:rsid w:val="003E28C6"/>
    <w:rsid w:val="003E3F61"/>
    <w:rsid w:val="003E62F9"/>
    <w:rsid w:val="003F51BB"/>
    <w:rsid w:val="003F547F"/>
    <w:rsid w:val="003F68C1"/>
    <w:rsid w:val="00403E5E"/>
    <w:rsid w:val="00405254"/>
    <w:rsid w:val="0040676B"/>
    <w:rsid w:val="00411765"/>
    <w:rsid w:val="0041317F"/>
    <w:rsid w:val="004137D3"/>
    <w:rsid w:val="00413A52"/>
    <w:rsid w:val="00413DA0"/>
    <w:rsid w:val="004158C7"/>
    <w:rsid w:val="00425B57"/>
    <w:rsid w:val="00430293"/>
    <w:rsid w:val="004314EA"/>
    <w:rsid w:val="00431A96"/>
    <w:rsid w:val="00432F6B"/>
    <w:rsid w:val="004422C5"/>
    <w:rsid w:val="0044382C"/>
    <w:rsid w:val="004447C4"/>
    <w:rsid w:val="00450C94"/>
    <w:rsid w:val="004518CE"/>
    <w:rsid w:val="00452798"/>
    <w:rsid w:val="00454CB4"/>
    <w:rsid w:val="0045611E"/>
    <w:rsid w:val="004565C5"/>
    <w:rsid w:val="004635D8"/>
    <w:rsid w:val="00464202"/>
    <w:rsid w:val="00465EB6"/>
    <w:rsid w:val="00467DB9"/>
    <w:rsid w:val="00470261"/>
    <w:rsid w:val="004740EC"/>
    <w:rsid w:val="00474C28"/>
    <w:rsid w:val="00475D5A"/>
    <w:rsid w:val="00480FF4"/>
    <w:rsid w:val="004838E4"/>
    <w:rsid w:val="00483EEB"/>
    <w:rsid w:val="004841B7"/>
    <w:rsid w:val="00484407"/>
    <w:rsid w:val="00484845"/>
    <w:rsid w:val="00484D43"/>
    <w:rsid w:val="00485259"/>
    <w:rsid w:val="0048701E"/>
    <w:rsid w:val="00490A67"/>
    <w:rsid w:val="004A0B27"/>
    <w:rsid w:val="004A187C"/>
    <w:rsid w:val="004A1922"/>
    <w:rsid w:val="004A27E1"/>
    <w:rsid w:val="004A582C"/>
    <w:rsid w:val="004A7EDE"/>
    <w:rsid w:val="004B2951"/>
    <w:rsid w:val="004B67FB"/>
    <w:rsid w:val="004C2A1D"/>
    <w:rsid w:val="004C4482"/>
    <w:rsid w:val="004C466A"/>
    <w:rsid w:val="004C54B4"/>
    <w:rsid w:val="004C6A24"/>
    <w:rsid w:val="004D1DB0"/>
    <w:rsid w:val="004D5977"/>
    <w:rsid w:val="004D6D69"/>
    <w:rsid w:val="004D72E6"/>
    <w:rsid w:val="004E152B"/>
    <w:rsid w:val="004E1F18"/>
    <w:rsid w:val="004E26A3"/>
    <w:rsid w:val="004E3114"/>
    <w:rsid w:val="004E5013"/>
    <w:rsid w:val="004E5E6C"/>
    <w:rsid w:val="004E7A08"/>
    <w:rsid w:val="004F3C22"/>
    <w:rsid w:val="004F4F6D"/>
    <w:rsid w:val="004F7CBB"/>
    <w:rsid w:val="0050121E"/>
    <w:rsid w:val="00501892"/>
    <w:rsid w:val="00503579"/>
    <w:rsid w:val="005051EE"/>
    <w:rsid w:val="00507767"/>
    <w:rsid w:val="0050794C"/>
    <w:rsid w:val="00510FDD"/>
    <w:rsid w:val="0051127C"/>
    <w:rsid w:val="00511665"/>
    <w:rsid w:val="00514C49"/>
    <w:rsid w:val="00515577"/>
    <w:rsid w:val="00515635"/>
    <w:rsid w:val="005167B7"/>
    <w:rsid w:val="00521BC0"/>
    <w:rsid w:val="00524285"/>
    <w:rsid w:val="005243A3"/>
    <w:rsid w:val="00525B2A"/>
    <w:rsid w:val="005270FC"/>
    <w:rsid w:val="0053115D"/>
    <w:rsid w:val="0053742F"/>
    <w:rsid w:val="00540998"/>
    <w:rsid w:val="0054335F"/>
    <w:rsid w:val="00545FE1"/>
    <w:rsid w:val="0054695C"/>
    <w:rsid w:val="005479C3"/>
    <w:rsid w:val="00556E77"/>
    <w:rsid w:val="00560822"/>
    <w:rsid w:val="00562CB2"/>
    <w:rsid w:val="00563446"/>
    <w:rsid w:val="00563E7A"/>
    <w:rsid w:val="00567CBE"/>
    <w:rsid w:val="00570604"/>
    <w:rsid w:val="00570841"/>
    <w:rsid w:val="00572FFF"/>
    <w:rsid w:val="00574237"/>
    <w:rsid w:val="005767DE"/>
    <w:rsid w:val="005808A9"/>
    <w:rsid w:val="005812E0"/>
    <w:rsid w:val="005830E3"/>
    <w:rsid w:val="00584315"/>
    <w:rsid w:val="00584BD4"/>
    <w:rsid w:val="00586042"/>
    <w:rsid w:val="00592122"/>
    <w:rsid w:val="0059540F"/>
    <w:rsid w:val="00596A12"/>
    <w:rsid w:val="005A1919"/>
    <w:rsid w:val="005A23D2"/>
    <w:rsid w:val="005A4B4C"/>
    <w:rsid w:val="005A7AA8"/>
    <w:rsid w:val="005B50B7"/>
    <w:rsid w:val="005B68ED"/>
    <w:rsid w:val="005B6A7C"/>
    <w:rsid w:val="005C1505"/>
    <w:rsid w:val="005C7830"/>
    <w:rsid w:val="005D004D"/>
    <w:rsid w:val="005D3162"/>
    <w:rsid w:val="005D5EB2"/>
    <w:rsid w:val="005D6779"/>
    <w:rsid w:val="005E28A0"/>
    <w:rsid w:val="005E3DD9"/>
    <w:rsid w:val="005E67C0"/>
    <w:rsid w:val="005E6C98"/>
    <w:rsid w:val="005E7B5E"/>
    <w:rsid w:val="005F3EA7"/>
    <w:rsid w:val="005F40CC"/>
    <w:rsid w:val="005F4402"/>
    <w:rsid w:val="005F5518"/>
    <w:rsid w:val="0060230F"/>
    <w:rsid w:val="0060401D"/>
    <w:rsid w:val="00605E20"/>
    <w:rsid w:val="00606712"/>
    <w:rsid w:val="0060682B"/>
    <w:rsid w:val="00606917"/>
    <w:rsid w:val="006074F0"/>
    <w:rsid w:val="00607E46"/>
    <w:rsid w:val="0061154C"/>
    <w:rsid w:val="00611C44"/>
    <w:rsid w:val="00612ED6"/>
    <w:rsid w:val="00613938"/>
    <w:rsid w:val="00623753"/>
    <w:rsid w:val="00624802"/>
    <w:rsid w:val="00626EF1"/>
    <w:rsid w:val="00632E82"/>
    <w:rsid w:val="00633F45"/>
    <w:rsid w:val="006365DF"/>
    <w:rsid w:val="00637C54"/>
    <w:rsid w:val="006412CB"/>
    <w:rsid w:val="006419C8"/>
    <w:rsid w:val="00643B7D"/>
    <w:rsid w:val="00643F92"/>
    <w:rsid w:val="0064423A"/>
    <w:rsid w:val="00644F1A"/>
    <w:rsid w:val="006521E3"/>
    <w:rsid w:val="0065285E"/>
    <w:rsid w:val="0066219D"/>
    <w:rsid w:val="00664231"/>
    <w:rsid w:val="00665969"/>
    <w:rsid w:val="00666DCE"/>
    <w:rsid w:val="00667B0B"/>
    <w:rsid w:val="006776CA"/>
    <w:rsid w:val="00680249"/>
    <w:rsid w:val="006813F3"/>
    <w:rsid w:val="0068197E"/>
    <w:rsid w:val="00682749"/>
    <w:rsid w:val="0068308C"/>
    <w:rsid w:val="00685256"/>
    <w:rsid w:val="006953C6"/>
    <w:rsid w:val="0069587E"/>
    <w:rsid w:val="006960DA"/>
    <w:rsid w:val="006A012C"/>
    <w:rsid w:val="006A017B"/>
    <w:rsid w:val="006A0AB8"/>
    <w:rsid w:val="006A31E0"/>
    <w:rsid w:val="006A43DD"/>
    <w:rsid w:val="006A4939"/>
    <w:rsid w:val="006B0772"/>
    <w:rsid w:val="006B1CB5"/>
    <w:rsid w:val="006B47BE"/>
    <w:rsid w:val="006B57F2"/>
    <w:rsid w:val="006C3B4A"/>
    <w:rsid w:val="006C5B7B"/>
    <w:rsid w:val="006C6C63"/>
    <w:rsid w:val="006D142F"/>
    <w:rsid w:val="006D2356"/>
    <w:rsid w:val="006D24B4"/>
    <w:rsid w:val="006D2B8B"/>
    <w:rsid w:val="006D5145"/>
    <w:rsid w:val="006D6F31"/>
    <w:rsid w:val="006E5F2D"/>
    <w:rsid w:val="006E7986"/>
    <w:rsid w:val="006E7E20"/>
    <w:rsid w:val="006F0A7A"/>
    <w:rsid w:val="006F1228"/>
    <w:rsid w:val="006F4F7D"/>
    <w:rsid w:val="006F60CA"/>
    <w:rsid w:val="006F6669"/>
    <w:rsid w:val="006F71F1"/>
    <w:rsid w:val="00701C9B"/>
    <w:rsid w:val="00703751"/>
    <w:rsid w:val="0070466E"/>
    <w:rsid w:val="00716716"/>
    <w:rsid w:val="007175A8"/>
    <w:rsid w:val="00720975"/>
    <w:rsid w:val="007307D7"/>
    <w:rsid w:val="00731BE5"/>
    <w:rsid w:val="00732A54"/>
    <w:rsid w:val="0073648F"/>
    <w:rsid w:val="00744D9F"/>
    <w:rsid w:val="00750477"/>
    <w:rsid w:val="0075184F"/>
    <w:rsid w:val="00753686"/>
    <w:rsid w:val="00755E38"/>
    <w:rsid w:val="00756403"/>
    <w:rsid w:val="00761282"/>
    <w:rsid w:val="00766C3C"/>
    <w:rsid w:val="0077187E"/>
    <w:rsid w:val="00771C03"/>
    <w:rsid w:val="0077223A"/>
    <w:rsid w:val="00772CB7"/>
    <w:rsid w:val="00772DA4"/>
    <w:rsid w:val="00774F0E"/>
    <w:rsid w:val="007753D5"/>
    <w:rsid w:val="0078545A"/>
    <w:rsid w:val="00785C1C"/>
    <w:rsid w:val="007860E3"/>
    <w:rsid w:val="007872F1"/>
    <w:rsid w:val="0079102D"/>
    <w:rsid w:val="007922C7"/>
    <w:rsid w:val="00792F0F"/>
    <w:rsid w:val="007943CF"/>
    <w:rsid w:val="00794FCC"/>
    <w:rsid w:val="007A007F"/>
    <w:rsid w:val="007A5EA8"/>
    <w:rsid w:val="007A7A12"/>
    <w:rsid w:val="007B4A0A"/>
    <w:rsid w:val="007B7A27"/>
    <w:rsid w:val="007B7D14"/>
    <w:rsid w:val="007B7DFD"/>
    <w:rsid w:val="007C3E84"/>
    <w:rsid w:val="007C44C3"/>
    <w:rsid w:val="007C4BE9"/>
    <w:rsid w:val="007C5A15"/>
    <w:rsid w:val="007C7EDD"/>
    <w:rsid w:val="007D01EB"/>
    <w:rsid w:val="007D47E6"/>
    <w:rsid w:val="007D4F6F"/>
    <w:rsid w:val="007D5648"/>
    <w:rsid w:val="007D695B"/>
    <w:rsid w:val="007D6DC6"/>
    <w:rsid w:val="007E0711"/>
    <w:rsid w:val="007E25B5"/>
    <w:rsid w:val="007E31D5"/>
    <w:rsid w:val="007E5D1B"/>
    <w:rsid w:val="007E77BE"/>
    <w:rsid w:val="007F0723"/>
    <w:rsid w:val="007F4844"/>
    <w:rsid w:val="007F50B7"/>
    <w:rsid w:val="007F7677"/>
    <w:rsid w:val="00802A24"/>
    <w:rsid w:val="00804F39"/>
    <w:rsid w:val="00806840"/>
    <w:rsid w:val="0081265E"/>
    <w:rsid w:val="00813FE8"/>
    <w:rsid w:val="00815541"/>
    <w:rsid w:val="00815D20"/>
    <w:rsid w:val="00816637"/>
    <w:rsid w:val="00816BD4"/>
    <w:rsid w:val="00816D45"/>
    <w:rsid w:val="00816DEA"/>
    <w:rsid w:val="008215A3"/>
    <w:rsid w:val="00827556"/>
    <w:rsid w:val="00830CBD"/>
    <w:rsid w:val="008318DF"/>
    <w:rsid w:val="00832C32"/>
    <w:rsid w:val="00837FF1"/>
    <w:rsid w:val="00840038"/>
    <w:rsid w:val="00840A2E"/>
    <w:rsid w:val="00852638"/>
    <w:rsid w:val="00855656"/>
    <w:rsid w:val="00855E50"/>
    <w:rsid w:val="00855EFC"/>
    <w:rsid w:val="00856409"/>
    <w:rsid w:val="00860382"/>
    <w:rsid w:val="00860925"/>
    <w:rsid w:val="00862A5B"/>
    <w:rsid w:val="00862D3B"/>
    <w:rsid w:val="00863B87"/>
    <w:rsid w:val="00864C90"/>
    <w:rsid w:val="00865F07"/>
    <w:rsid w:val="008669D4"/>
    <w:rsid w:val="00870981"/>
    <w:rsid w:val="0087340B"/>
    <w:rsid w:val="008734BB"/>
    <w:rsid w:val="00873FBF"/>
    <w:rsid w:val="00875877"/>
    <w:rsid w:val="00876630"/>
    <w:rsid w:val="0087794F"/>
    <w:rsid w:val="00881055"/>
    <w:rsid w:val="008861A0"/>
    <w:rsid w:val="008909CA"/>
    <w:rsid w:val="008926BD"/>
    <w:rsid w:val="00895A1B"/>
    <w:rsid w:val="008963D1"/>
    <w:rsid w:val="00896488"/>
    <w:rsid w:val="008A1E0F"/>
    <w:rsid w:val="008A28B3"/>
    <w:rsid w:val="008A5802"/>
    <w:rsid w:val="008A6EAA"/>
    <w:rsid w:val="008A73B0"/>
    <w:rsid w:val="008A766B"/>
    <w:rsid w:val="008B05A0"/>
    <w:rsid w:val="008B0946"/>
    <w:rsid w:val="008B28E2"/>
    <w:rsid w:val="008B74E6"/>
    <w:rsid w:val="008B7ADF"/>
    <w:rsid w:val="008C1E81"/>
    <w:rsid w:val="008C2EAA"/>
    <w:rsid w:val="008C2FB3"/>
    <w:rsid w:val="008C7420"/>
    <w:rsid w:val="008D68F0"/>
    <w:rsid w:val="008D76A9"/>
    <w:rsid w:val="008E10C0"/>
    <w:rsid w:val="008E2885"/>
    <w:rsid w:val="008E3DE3"/>
    <w:rsid w:val="008E3E88"/>
    <w:rsid w:val="008E44C5"/>
    <w:rsid w:val="008E7045"/>
    <w:rsid w:val="008F1563"/>
    <w:rsid w:val="008F2C16"/>
    <w:rsid w:val="008F2CB6"/>
    <w:rsid w:val="008F3B96"/>
    <w:rsid w:val="008F3BA4"/>
    <w:rsid w:val="008F3C17"/>
    <w:rsid w:val="008F4484"/>
    <w:rsid w:val="008F7306"/>
    <w:rsid w:val="00900917"/>
    <w:rsid w:val="00900CB2"/>
    <w:rsid w:val="009010A3"/>
    <w:rsid w:val="00907B52"/>
    <w:rsid w:val="00910321"/>
    <w:rsid w:val="00910642"/>
    <w:rsid w:val="00912888"/>
    <w:rsid w:val="009128EF"/>
    <w:rsid w:val="00915CDD"/>
    <w:rsid w:val="00915F29"/>
    <w:rsid w:val="00916DCB"/>
    <w:rsid w:val="00917EE8"/>
    <w:rsid w:val="00920EE3"/>
    <w:rsid w:val="009214BA"/>
    <w:rsid w:val="009215EF"/>
    <w:rsid w:val="00921798"/>
    <w:rsid w:val="00922BC3"/>
    <w:rsid w:val="00923322"/>
    <w:rsid w:val="00923F07"/>
    <w:rsid w:val="00926148"/>
    <w:rsid w:val="00930CC3"/>
    <w:rsid w:val="00932874"/>
    <w:rsid w:val="00935296"/>
    <w:rsid w:val="0093561C"/>
    <w:rsid w:val="0093578D"/>
    <w:rsid w:val="00936AA4"/>
    <w:rsid w:val="0094090A"/>
    <w:rsid w:val="00940F8D"/>
    <w:rsid w:val="00941E8C"/>
    <w:rsid w:val="00946D72"/>
    <w:rsid w:val="00950B91"/>
    <w:rsid w:val="00951E81"/>
    <w:rsid w:val="00956F90"/>
    <w:rsid w:val="00960A3F"/>
    <w:rsid w:val="009622ED"/>
    <w:rsid w:val="0096525A"/>
    <w:rsid w:val="00965DB2"/>
    <w:rsid w:val="00970463"/>
    <w:rsid w:val="00972262"/>
    <w:rsid w:val="00974B57"/>
    <w:rsid w:val="0097778F"/>
    <w:rsid w:val="00981CDF"/>
    <w:rsid w:val="0098628B"/>
    <w:rsid w:val="009908A9"/>
    <w:rsid w:val="00991743"/>
    <w:rsid w:val="009936C0"/>
    <w:rsid w:val="0099455A"/>
    <w:rsid w:val="00994792"/>
    <w:rsid w:val="0099677A"/>
    <w:rsid w:val="009970D8"/>
    <w:rsid w:val="009A13FF"/>
    <w:rsid w:val="009A39FA"/>
    <w:rsid w:val="009A4104"/>
    <w:rsid w:val="009B3AB7"/>
    <w:rsid w:val="009B5BA1"/>
    <w:rsid w:val="009B6C78"/>
    <w:rsid w:val="009B7B0A"/>
    <w:rsid w:val="009C0E63"/>
    <w:rsid w:val="009C1FF4"/>
    <w:rsid w:val="009C3D54"/>
    <w:rsid w:val="009C3DE1"/>
    <w:rsid w:val="009C4765"/>
    <w:rsid w:val="009D11DF"/>
    <w:rsid w:val="009D3FD5"/>
    <w:rsid w:val="009D5FE4"/>
    <w:rsid w:val="009D7956"/>
    <w:rsid w:val="009E0E56"/>
    <w:rsid w:val="009E55CA"/>
    <w:rsid w:val="009E5D60"/>
    <w:rsid w:val="009F03E8"/>
    <w:rsid w:val="009F2497"/>
    <w:rsid w:val="009F3067"/>
    <w:rsid w:val="009F6680"/>
    <w:rsid w:val="00A05805"/>
    <w:rsid w:val="00A11F87"/>
    <w:rsid w:val="00A121BE"/>
    <w:rsid w:val="00A12A7D"/>
    <w:rsid w:val="00A12BCF"/>
    <w:rsid w:val="00A15454"/>
    <w:rsid w:val="00A1736D"/>
    <w:rsid w:val="00A20338"/>
    <w:rsid w:val="00A210C3"/>
    <w:rsid w:val="00A22496"/>
    <w:rsid w:val="00A24252"/>
    <w:rsid w:val="00A26DC9"/>
    <w:rsid w:val="00A341AF"/>
    <w:rsid w:val="00A439FC"/>
    <w:rsid w:val="00A43B3E"/>
    <w:rsid w:val="00A53144"/>
    <w:rsid w:val="00A541F9"/>
    <w:rsid w:val="00A575AD"/>
    <w:rsid w:val="00A60AF9"/>
    <w:rsid w:val="00A65238"/>
    <w:rsid w:val="00A65404"/>
    <w:rsid w:val="00A84E98"/>
    <w:rsid w:val="00A86562"/>
    <w:rsid w:val="00A86697"/>
    <w:rsid w:val="00A87714"/>
    <w:rsid w:val="00A9587C"/>
    <w:rsid w:val="00AA040F"/>
    <w:rsid w:val="00AA30C2"/>
    <w:rsid w:val="00AA3DCF"/>
    <w:rsid w:val="00AA4A24"/>
    <w:rsid w:val="00AB1A8F"/>
    <w:rsid w:val="00AB2426"/>
    <w:rsid w:val="00AB3460"/>
    <w:rsid w:val="00AB3F6A"/>
    <w:rsid w:val="00AB6009"/>
    <w:rsid w:val="00AB7D06"/>
    <w:rsid w:val="00AC63A2"/>
    <w:rsid w:val="00AD19FF"/>
    <w:rsid w:val="00AD5269"/>
    <w:rsid w:val="00AD5B46"/>
    <w:rsid w:val="00AE1506"/>
    <w:rsid w:val="00AE39CF"/>
    <w:rsid w:val="00AE613C"/>
    <w:rsid w:val="00AF2339"/>
    <w:rsid w:val="00AF3679"/>
    <w:rsid w:val="00AF7C74"/>
    <w:rsid w:val="00B002A6"/>
    <w:rsid w:val="00B00C7F"/>
    <w:rsid w:val="00B02C23"/>
    <w:rsid w:val="00B0357E"/>
    <w:rsid w:val="00B047B8"/>
    <w:rsid w:val="00B05D52"/>
    <w:rsid w:val="00B062B2"/>
    <w:rsid w:val="00B1128B"/>
    <w:rsid w:val="00B12588"/>
    <w:rsid w:val="00B14812"/>
    <w:rsid w:val="00B15ECA"/>
    <w:rsid w:val="00B23FD6"/>
    <w:rsid w:val="00B25807"/>
    <w:rsid w:val="00B264A6"/>
    <w:rsid w:val="00B2771D"/>
    <w:rsid w:val="00B331BF"/>
    <w:rsid w:val="00B33CBD"/>
    <w:rsid w:val="00B3487C"/>
    <w:rsid w:val="00B349B8"/>
    <w:rsid w:val="00B36217"/>
    <w:rsid w:val="00B36272"/>
    <w:rsid w:val="00B4137A"/>
    <w:rsid w:val="00B42314"/>
    <w:rsid w:val="00B43568"/>
    <w:rsid w:val="00B43780"/>
    <w:rsid w:val="00B46951"/>
    <w:rsid w:val="00B526D5"/>
    <w:rsid w:val="00B53BF8"/>
    <w:rsid w:val="00B550F0"/>
    <w:rsid w:val="00B558C1"/>
    <w:rsid w:val="00B57D39"/>
    <w:rsid w:val="00B60371"/>
    <w:rsid w:val="00B60508"/>
    <w:rsid w:val="00B60566"/>
    <w:rsid w:val="00B61316"/>
    <w:rsid w:val="00B62BAF"/>
    <w:rsid w:val="00B6344D"/>
    <w:rsid w:val="00B64ED9"/>
    <w:rsid w:val="00B70FA2"/>
    <w:rsid w:val="00B80BBF"/>
    <w:rsid w:val="00B820B5"/>
    <w:rsid w:val="00B82FD3"/>
    <w:rsid w:val="00B8397C"/>
    <w:rsid w:val="00B86104"/>
    <w:rsid w:val="00B8668C"/>
    <w:rsid w:val="00B86BC9"/>
    <w:rsid w:val="00B914D9"/>
    <w:rsid w:val="00B92F6E"/>
    <w:rsid w:val="00B9362E"/>
    <w:rsid w:val="00B95264"/>
    <w:rsid w:val="00B9695A"/>
    <w:rsid w:val="00BA117B"/>
    <w:rsid w:val="00BA1BDA"/>
    <w:rsid w:val="00BA715C"/>
    <w:rsid w:val="00BB23CE"/>
    <w:rsid w:val="00BB26FF"/>
    <w:rsid w:val="00BB2C4E"/>
    <w:rsid w:val="00BB3B34"/>
    <w:rsid w:val="00BB4B79"/>
    <w:rsid w:val="00BB762F"/>
    <w:rsid w:val="00BC0421"/>
    <w:rsid w:val="00BC1202"/>
    <w:rsid w:val="00BC28B5"/>
    <w:rsid w:val="00BC30E8"/>
    <w:rsid w:val="00BC36A0"/>
    <w:rsid w:val="00BC7490"/>
    <w:rsid w:val="00BC7A89"/>
    <w:rsid w:val="00BD1085"/>
    <w:rsid w:val="00BD29AE"/>
    <w:rsid w:val="00BD3467"/>
    <w:rsid w:val="00BD371F"/>
    <w:rsid w:val="00BD4607"/>
    <w:rsid w:val="00BD5B57"/>
    <w:rsid w:val="00BE2492"/>
    <w:rsid w:val="00BE4C0E"/>
    <w:rsid w:val="00BE673B"/>
    <w:rsid w:val="00BF2784"/>
    <w:rsid w:val="00BF3CD8"/>
    <w:rsid w:val="00C0129C"/>
    <w:rsid w:val="00C01C65"/>
    <w:rsid w:val="00C02557"/>
    <w:rsid w:val="00C04A86"/>
    <w:rsid w:val="00C075E5"/>
    <w:rsid w:val="00C11DBC"/>
    <w:rsid w:val="00C1349D"/>
    <w:rsid w:val="00C14AF9"/>
    <w:rsid w:val="00C15491"/>
    <w:rsid w:val="00C21216"/>
    <w:rsid w:val="00C21B9A"/>
    <w:rsid w:val="00C229DC"/>
    <w:rsid w:val="00C22EE5"/>
    <w:rsid w:val="00C24923"/>
    <w:rsid w:val="00C25DD8"/>
    <w:rsid w:val="00C26BAE"/>
    <w:rsid w:val="00C309A1"/>
    <w:rsid w:val="00C31A79"/>
    <w:rsid w:val="00C31C5C"/>
    <w:rsid w:val="00C32F21"/>
    <w:rsid w:val="00C3537F"/>
    <w:rsid w:val="00C408FE"/>
    <w:rsid w:val="00C41390"/>
    <w:rsid w:val="00C46BF2"/>
    <w:rsid w:val="00C5168F"/>
    <w:rsid w:val="00C55CC3"/>
    <w:rsid w:val="00C6340F"/>
    <w:rsid w:val="00C665FB"/>
    <w:rsid w:val="00C720BB"/>
    <w:rsid w:val="00C733E8"/>
    <w:rsid w:val="00C80CCC"/>
    <w:rsid w:val="00C81A62"/>
    <w:rsid w:val="00C81C45"/>
    <w:rsid w:val="00C82124"/>
    <w:rsid w:val="00C82ACC"/>
    <w:rsid w:val="00C83CE8"/>
    <w:rsid w:val="00C84508"/>
    <w:rsid w:val="00C852E3"/>
    <w:rsid w:val="00C85D04"/>
    <w:rsid w:val="00C85D89"/>
    <w:rsid w:val="00C86F78"/>
    <w:rsid w:val="00C927AC"/>
    <w:rsid w:val="00C93854"/>
    <w:rsid w:val="00CA5B33"/>
    <w:rsid w:val="00CA6E1C"/>
    <w:rsid w:val="00CA7D80"/>
    <w:rsid w:val="00CB0469"/>
    <w:rsid w:val="00CB08AC"/>
    <w:rsid w:val="00CB4B2C"/>
    <w:rsid w:val="00CB643E"/>
    <w:rsid w:val="00CB7823"/>
    <w:rsid w:val="00CC1161"/>
    <w:rsid w:val="00CC4517"/>
    <w:rsid w:val="00CC5225"/>
    <w:rsid w:val="00CC6924"/>
    <w:rsid w:val="00CD1C01"/>
    <w:rsid w:val="00CD491E"/>
    <w:rsid w:val="00CE24C7"/>
    <w:rsid w:val="00CE2B61"/>
    <w:rsid w:val="00CE2EA9"/>
    <w:rsid w:val="00CE5454"/>
    <w:rsid w:val="00CE599D"/>
    <w:rsid w:val="00CE748D"/>
    <w:rsid w:val="00CE74A4"/>
    <w:rsid w:val="00CF049B"/>
    <w:rsid w:val="00CF15A4"/>
    <w:rsid w:val="00CF3274"/>
    <w:rsid w:val="00CF56EC"/>
    <w:rsid w:val="00D0230B"/>
    <w:rsid w:val="00D03A57"/>
    <w:rsid w:val="00D062C5"/>
    <w:rsid w:val="00D15C79"/>
    <w:rsid w:val="00D17272"/>
    <w:rsid w:val="00D2149B"/>
    <w:rsid w:val="00D26D15"/>
    <w:rsid w:val="00D26DAE"/>
    <w:rsid w:val="00D335D5"/>
    <w:rsid w:val="00D33EDC"/>
    <w:rsid w:val="00D37A8A"/>
    <w:rsid w:val="00D407B3"/>
    <w:rsid w:val="00D47266"/>
    <w:rsid w:val="00D55456"/>
    <w:rsid w:val="00D5596C"/>
    <w:rsid w:val="00D576E7"/>
    <w:rsid w:val="00D60DC3"/>
    <w:rsid w:val="00D61A54"/>
    <w:rsid w:val="00D630D4"/>
    <w:rsid w:val="00D67B10"/>
    <w:rsid w:val="00D71247"/>
    <w:rsid w:val="00D716E4"/>
    <w:rsid w:val="00D71768"/>
    <w:rsid w:val="00D730E4"/>
    <w:rsid w:val="00D730FA"/>
    <w:rsid w:val="00D76CFF"/>
    <w:rsid w:val="00D81120"/>
    <w:rsid w:val="00D838BF"/>
    <w:rsid w:val="00D879D2"/>
    <w:rsid w:val="00D90680"/>
    <w:rsid w:val="00D92F07"/>
    <w:rsid w:val="00D94C67"/>
    <w:rsid w:val="00DA151A"/>
    <w:rsid w:val="00DA1FFF"/>
    <w:rsid w:val="00DA2F92"/>
    <w:rsid w:val="00DA4959"/>
    <w:rsid w:val="00DA5DED"/>
    <w:rsid w:val="00DA6FEF"/>
    <w:rsid w:val="00DB037F"/>
    <w:rsid w:val="00DB1D7F"/>
    <w:rsid w:val="00DB1E8C"/>
    <w:rsid w:val="00DB3F77"/>
    <w:rsid w:val="00DD0CE2"/>
    <w:rsid w:val="00DD1338"/>
    <w:rsid w:val="00DD2574"/>
    <w:rsid w:val="00DD2CEF"/>
    <w:rsid w:val="00DD3417"/>
    <w:rsid w:val="00DD4017"/>
    <w:rsid w:val="00DD4ABC"/>
    <w:rsid w:val="00DD7F81"/>
    <w:rsid w:val="00DE130A"/>
    <w:rsid w:val="00DE6EC4"/>
    <w:rsid w:val="00DF06EE"/>
    <w:rsid w:val="00DF0D9C"/>
    <w:rsid w:val="00DF0EF4"/>
    <w:rsid w:val="00DF3BF7"/>
    <w:rsid w:val="00DF75B5"/>
    <w:rsid w:val="00E05AE1"/>
    <w:rsid w:val="00E06E3B"/>
    <w:rsid w:val="00E07F0A"/>
    <w:rsid w:val="00E11A58"/>
    <w:rsid w:val="00E11D3F"/>
    <w:rsid w:val="00E13D39"/>
    <w:rsid w:val="00E1672D"/>
    <w:rsid w:val="00E1785B"/>
    <w:rsid w:val="00E21DE0"/>
    <w:rsid w:val="00E22136"/>
    <w:rsid w:val="00E226A5"/>
    <w:rsid w:val="00E22ED7"/>
    <w:rsid w:val="00E23F5F"/>
    <w:rsid w:val="00E3234C"/>
    <w:rsid w:val="00E33307"/>
    <w:rsid w:val="00E35D04"/>
    <w:rsid w:val="00E36C32"/>
    <w:rsid w:val="00E37F1A"/>
    <w:rsid w:val="00E4108E"/>
    <w:rsid w:val="00E4201C"/>
    <w:rsid w:val="00E43361"/>
    <w:rsid w:val="00E506F2"/>
    <w:rsid w:val="00E510DC"/>
    <w:rsid w:val="00E51157"/>
    <w:rsid w:val="00E53DD1"/>
    <w:rsid w:val="00E57026"/>
    <w:rsid w:val="00E57BAC"/>
    <w:rsid w:val="00E612F4"/>
    <w:rsid w:val="00E61309"/>
    <w:rsid w:val="00E6234D"/>
    <w:rsid w:val="00E64877"/>
    <w:rsid w:val="00E64E7F"/>
    <w:rsid w:val="00E66B6F"/>
    <w:rsid w:val="00E6761A"/>
    <w:rsid w:val="00E6791D"/>
    <w:rsid w:val="00E71502"/>
    <w:rsid w:val="00E72AA8"/>
    <w:rsid w:val="00E74B0A"/>
    <w:rsid w:val="00E75274"/>
    <w:rsid w:val="00E763A3"/>
    <w:rsid w:val="00E77DD8"/>
    <w:rsid w:val="00E80369"/>
    <w:rsid w:val="00E835A3"/>
    <w:rsid w:val="00E84CF5"/>
    <w:rsid w:val="00E85B2F"/>
    <w:rsid w:val="00E91768"/>
    <w:rsid w:val="00E95701"/>
    <w:rsid w:val="00E95A0F"/>
    <w:rsid w:val="00EA0D05"/>
    <w:rsid w:val="00EA1DCA"/>
    <w:rsid w:val="00EA313D"/>
    <w:rsid w:val="00EA4393"/>
    <w:rsid w:val="00EA5637"/>
    <w:rsid w:val="00EA7A13"/>
    <w:rsid w:val="00EB07A3"/>
    <w:rsid w:val="00EB101E"/>
    <w:rsid w:val="00EB1ED6"/>
    <w:rsid w:val="00EB4DED"/>
    <w:rsid w:val="00EB7187"/>
    <w:rsid w:val="00EC2DE5"/>
    <w:rsid w:val="00EC3782"/>
    <w:rsid w:val="00EC466C"/>
    <w:rsid w:val="00EC5802"/>
    <w:rsid w:val="00EC5D64"/>
    <w:rsid w:val="00EC6FB0"/>
    <w:rsid w:val="00EC706E"/>
    <w:rsid w:val="00ED36F9"/>
    <w:rsid w:val="00ED3BD3"/>
    <w:rsid w:val="00ED7BCC"/>
    <w:rsid w:val="00EE2880"/>
    <w:rsid w:val="00EF0432"/>
    <w:rsid w:val="00EF6D9C"/>
    <w:rsid w:val="00F00932"/>
    <w:rsid w:val="00F03229"/>
    <w:rsid w:val="00F033F8"/>
    <w:rsid w:val="00F07BB7"/>
    <w:rsid w:val="00F07F17"/>
    <w:rsid w:val="00F117AE"/>
    <w:rsid w:val="00F14087"/>
    <w:rsid w:val="00F16F57"/>
    <w:rsid w:val="00F17FAE"/>
    <w:rsid w:val="00F2122A"/>
    <w:rsid w:val="00F221B9"/>
    <w:rsid w:val="00F226F0"/>
    <w:rsid w:val="00F23150"/>
    <w:rsid w:val="00F251F3"/>
    <w:rsid w:val="00F335DF"/>
    <w:rsid w:val="00F3426E"/>
    <w:rsid w:val="00F34C21"/>
    <w:rsid w:val="00F41AF4"/>
    <w:rsid w:val="00F4300B"/>
    <w:rsid w:val="00F53C47"/>
    <w:rsid w:val="00F55B18"/>
    <w:rsid w:val="00F55B3B"/>
    <w:rsid w:val="00F575C6"/>
    <w:rsid w:val="00F57E3E"/>
    <w:rsid w:val="00F57FAF"/>
    <w:rsid w:val="00F61F7B"/>
    <w:rsid w:val="00F63D1E"/>
    <w:rsid w:val="00F647E2"/>
    <w:rsid w:val="00F648ED"/>
    <w:rsid w:val="00F64AA3"/>
    <w:rsid w:val="00F71760"/>
    <w:rsid w:val="00F75558"/>
    <w:rsid w:val="00F75CC1"/>
    <w:rsid w:val="00F76F06"/>
    <w:rsid w:val="00F80F4B"/>
    <w:rsid w:val="00F818C1"/>
    <w:rsid w:val="00F81AFD"/>
    <w:rsid w:val="00F81CA5"/>
    <w:rsid w:val="00F82516"/>
    <w:rsid w:val="00F85600"/>
    <w:rsid w:val="00F86724"/>
    <w:rsid w:val="00F906A8"/>
    <w:rsid w:val="00F9518B"/>
    <w:rsid w:val="00F9626F"/>
    <w:rsid w:val="00FA1FFA"/>
    <w:rsid w:val="00FA313E"/>
    <w:rsid w:val="00FA3839"/>
    <w:rsid w:val="00FA705D"/>
    <w:rsid w:val="00FA75CC"/>
    <w:rsid w:val="00FA7D6D"/>
    <w:rsid w:val="00FB1388"/>
    <w:rsid w:val="00FB1B58"/>
    <w:rsid w:val="00FB1E89"/>
    <w:rsid w:val="00FB5549"/>
    <w:rsid w:val="00FB5C5A"/>
    <w:rsid w:val="00FB6430"/>
    <w:rsid w:val="00FC06C5"/>
    <w:rsid w:val="00FC4A0D"/>
    <w:rsid w:val="00FC4E3B"/>
    <w:rsid w:val="00FC7265"/>
    <w:rsid w:val="00FD08C0"/>
    <w:rsid w:val="00FD0CD2"/>
    <w:rsid w:val="00FD1123"/>
    <w:rsid w:val="00FD195B"/>
    <w:rsid w:val="00FD3BF7"/>
    <w:rsid w:val="00FD424C"/>
    <w:rsid w:val="00FD4A13"/>
    <w:rsid w:val="00FD60BF"/>
    <w:rsid w:val="00FD63A4"/>
    <w:rsid w:val="00FD71E9"/>
    <w:rsid w:val="00FE1B68"/>
    <w:rsid w:val="00FE2D77"/>
    <w:rsid w:val="00FE58E3"/>
    <w:rsid w:val="00FE5ADB"/>
    <w:rsid w:val="00FF25A3"/>
    <w:rsid w:val="00FF7EEF"/>
    <w:rsid w:val="13469D91"/>
    <w:rsid w:val="332B15E9"/>
    <w:rsid w:val="388012E2"/>
    <w:rsid w:val="3BA06D95"/>
    <w:rsid w:val="40CE733C"/>
    <w:rsid w:val="5B201609"/>
    <w:rsid w:val="6880BA41"/>
    <w:rsid w:val="730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E7ED85"/>
  <w15:docId w15:val="{972E987B-C5B1-4B17-A7C9-D42FA02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259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34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paragraph" w:customStyle="1" w:styleId="pf0">
    <w:name w:val="pf0"/>
    <w:basedOn w:val="Normln"/>
    <w:rsid w:val="00855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55E50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2B0A8-D0AC-4875-991B-37764E3F1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72DE4-84AD-4A06-9803-E91DB4F08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3B177-CE1B-4B7A-BCC6-BA94E512A2D2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4.xml><?xml version="1.0" encoding="utf-8"?>
<ds:datastoreItem xmlns:ds="http://schemas.openxmlformats.org/officeDocument/2006/customXml" ds:itemID="{2709968A-974C-4D42-A9AD-F49C34EDED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651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Kareš</dc:creator>
  <cp:keywords/>
  <cp:lastModifiedBy>Rostislav Gnida</cp:lastModifiedBy>
  <cp:revision>75</cp:revision>
  <cp:lastPrinted>2019-12-10T22:46:00Z</cp:lastPrinted>
  <dcterms:created xsi:type="dcterms:W3CDTF">2025-10-21T10:08:00Z</dcterms:created>
  <dcterms:modified xsi:type="dcterms:W3CDTF">2025-11-20T14:02:00Z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  <property fmtid="{D5CDD505-2E9C-101B-9397-08002B2CF9AE}" pid="4" name="GrammarlyDocumentId">
    <vt:lpwstr>373e646ac4f7d1dde3230d9b9fb678a27acd38d42ddc8923c452f3c65a6c099e</vt:lpwstr>
  </property>
</Properties>
</file>